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37" w:rsidRPr="00C37B9D" w:rsidRDefault="00475637" w:rsidP="00475637">
      <w:pPr>
        <w:spacing w:line="240" w:lineRule="auto"/>
        <w:jc w:val="right"/>
        <w:rPr>
          <w:rFonts w:cs="Times New Roman"/>
          <w:noProof/>
          <w:szCs w:val="28"/>
          <w:lang w:val="ru-MD"/>
        </w:rPr>
      </w:pPr>
      <w:bookmarkStart w:id="0" w:name="_GoBack"/>
      <w:bookmarkEnd w:id="0"/>
    </w:p>
    <w:p w:rsidR="00475637" w:rsidRPr="00F23363" w:rsidRDefault="00475637" w:rsidP="00475637">
      <w:pPr>
        <w:spacing w:line="240" w:lineRule="auto"/>
        <w:jc w:val="right"/>
        <w:rPr>
          <w:rFonts w:cs="Times New Roman"/>
          <w:noProof/>
          <w:szCs w:val="28"/>
          <w:lang w:val="ru-MD"/>
        </w:rPr>
      </w:pPr>
      <w:r w:rsidRPr="00F23363">
        <w:rPr>
          <w:rFonts w:cs="Times New Roman"/>
          <w:noProof/>
          <w:szCs w:val="28"/>
          <w:lang w:val="ru-MD"/>
        </w:rPr>
        <w:t>Перевод</w:t>
      </w:r>
    </w:p>
    <w:p w:rsidR="00475637" w:rsidRPr="00F23363" w:rsidRDefault="00475637" w:rsidP="00475637">
      <w:pPr>
        <w:spacing w:line="240" w:lineRule="auto"/>
        <w:jc w:val="right"/>
        <w:rPr>
          <w:rFonts w:cs="Times New Roman"/>
          <w:noProof/>
          <w:szCs w:val="28"/>
          <w:lang w:val="ru-MD"/>
        </w:rPr>
      </w:pPr>
      <w:r w:rsidRPr="00F23363">
        <w:rPr>
          <w:rFonts w:cs="Times New Roman"/>
          <w:noProof/>
          <w:szCs w:val="28"/>
          <w:lang w:val="ru-MD"/>
        </w:rPr>
        <w:t>Утверждено:</w:t>
      </w:r>
    </w:p>
    <w:p w:rsidR="00475637" w:rsidRPr="00F23363" w:rsidRDefault="00475637" w:rsidP="00475637">
      <w:pPr>
        <w:pStyle w:val="rg"/>
        <w:rPr>
          <w:noProof/>
          <w:sz w:val="28"/>
          <w:szCs w:val="28"/>
          <w:lang w:val="ru-MD"/>
        </w:rPr>
      </w:pPr>
      <w:r w:rsidRPr="00F23363">
        <w:rPr>
          <w:noProof/>
          <w:sz w:val="28"/>
          <w:szCs w:val="28"/>
          <w:lang w:val="ru-MD"/>
        </w:rPr>
        <w:t xml:space="preserve">Постановлением Счетной палаты </w:t>
      </w:r>
    </w:p>
    <w:p w:rsidR="00475637" w:rsidRPr="00F23363" w:rsidRDefault="00475637" w:rsidP="00475637">
      <w:pPr>
        <w:spacing w:line="240" w:lineRule="auto"/>
        <w:jc w:val="right"/>
        <w:rPr>
          <w:rFonts w:cs="Times New Roman"/>
          <w:noProof/>
          <w:szCs w:val="28"/>
          <w:lang w:val="ru-MD"/>
        </w:rPr>
      </w:pPr>
      <w:r w:rsidRPr="00F23363">
        <w:rPr>
          <w:rFonts w:cs="Times New Roman"/>
          <w:noProof/>
          <w:szCs w:val="28"/>
          <w:lang w:val="ru-MD"/>
        </w:rPr>
        <w:t>№43 от 22 сентября 2017 года</w:t>
      </w:r>
    </w:p>
    <w:p w:rsidR="00475637" w:rsidRPr="00F23363" w:rsidRDefault="00475637" w:rsidP="00475637">
      <w:pPr>
        <w:spacing w:line="240" w:lineRule="auto"/>
        <w:jc w:val="center"/>
        <w:rPr>
          <w:rFonts w:cs="Times New Roman"/>
          <w:noProof/>
          <w:szCs w:val="28"/>
          <w:lang w:val="ru-MD"/>
        </w:rPr>
      </w:pPr>
      <w:r w:rsidRPr="00F23363">
        <w:rPr>
          <w:rFonts w:cs="Times New Roman"/>
          <w:noProof/>
          <w:szCs w:val="28"/>
          <w:lang w:val="ru-RU" w:eastAsia="ru-RU"/>
        </w:rPr>
        <w:drawing>
          <wp:inline distT="0" distB="0" distL="0" distR="0" wp14:anchorId="31C1F1DA" wp14:editId="786810D5">
            <wp:extent cx="996287" cy="941439"/>
            <wp:effectExtent l="0" t="0" r="0" b="0"/>
            <wp:docPr id="3" name="Picture 3" descr="C:\Users\a_curchin\AppData\Local\Microsoft\Windows\INetCache\Content.Outlook\K1NJ7J5M\Insigna CCRM blue 2.jpg"/>
            <wp:cNvGraphicFramePr/>
            <a:graphic xmlns:a="http://schemas.openxmlformats.org/drawingml/2006/main">
              <a:graphicData uri="http://schemas.openxmlformats.org/drawingml/2006/picture">
                <pic:pic xmlns:pic="http://schemas.openxmlformats.org/drawingml/2006/picture">
                  <pic:nvPicPr>
                    <pic:cNvPr id="1" name="Picture 1" descr="C:\Users\a_curchin\AppData\Local\Microsoft\Windows\INetCache\Content.Outlook\K1NJ7J5M\Insigna CCRM blue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808" cy="953270"/>
                    </a:xfrm>
                    <a:prstGeom prst="rect">
                      <a:avLst/>
                    </a:prstGeom>
                    <a:noFill/>
                    <a:ln>
                      <a:noFill/>
                    </a:ln>
                  </pic:spPr>
                </pic:pic>
              </a:graphicData>
            </a:graphic>
          </wp:inline>
        </w:drawing>
      </w:r>
      <w:r w:rsidRPr="00F23363">
        <w:rPr>
          <w:rFonts w:eastAsia="Times New Roman" w:cs="Times New Roman"/>
          <w:noProof/>
          <w:szCs w:val="28"/>
          <w:lang w:val="ru-MD" w:eastAsia="ru-RU"/>
        </w:rPr>
        <w:t>Счетная палата Республики Молдова</w:t>
      </w:r>
      <w:r w:rsidRPr="00F23363">
        <w:rPr>
          <w:rFonts w:cs="Times New Roman"/>
          <w:noProof/>
          <w:szCs w:val="28"/>
          <w:lang w:val="ru-MD"/>
        </w:rPr>
        <w:t xml:space="preserve"> </w:t>
      </w:r>
    </w:p>
    <w:p w:rsidR="00475637" w:rsidRPr="00F23363" w:rsidRDefault="00475637" w:rsidP="00475637">
      <w:pPr>
        <w:spacing w:line="240" w:lineRule="auto"/>
        <w:jc w:val="center"/>
        <w:rPr>
          <w:rFonts w:cs="Times New Roman"/>
          <w:b/>
          <w:bCs/>
          <w:noProof/>
          <w:szCs w:val="28"/>
          <w:lang w:val="ru-MD"/>
        </w:rPr>
      </w:pPr>
    </w:p>
    <w:p w:rsidR="00475637" w:rsidRPr="00F23363" w:rsidRDefault="00475637" w:rsidP="00475637">
      <w:pPr>
        <w:spacing w:line="240" w:lineRule="auto"/>
        <w:jc w:val="center"/>
        <w:rPr>
          <w:rFonts w:cs="Times New Roman"/>
          <w:b/>
          <w:bCs/>
          <w:noProof/>
          <w:sz w:val="32"/>
          <w:szCs w:val="32"/>
          <w:lang w:val="ru-MD"/>
        </w:rPr>
      </w:pPr>
      <w:r w:rsidRPr="00F23363">
        <w:rPr>
          <w:rFonts w:cs="Times New Roman"/>
          <w:b/>
          <w:bCs/>
          <w:noProof/>
          <w:sz w:val="32"/>
          <w:szCs w:val="32"/>
          <w:lang w:val="ru-MD"/>
        </w:rPr>
        <w:t>ОТЧЕТ</w:t>
      </w:r>
    </w:p>
    <w:p w:rsidR="00475637" w:rsidRPr="00F23363" w:rsidRDefault="00475637" w:rsidP="00475637">
      <w:pPr>
        <w:spacing w:line="240" w:lineRule="auto"/>
        <w:jc w:val="center"/>
        <w:rPr>
          <w:rFonts w:cs="Times New Roman"/>
          <w:b/>
          <w:bCs/>
          <w:iCs/>
          <w:noProof/>
          <w:sz w:val="32"/>
          <w:szCs w:val="32"/>
          <w:lang w:val="ru-MD"/>
        </w:rPr>
      </w:pPr>
      <w:r w:rsidRPr="00F23363">
        <w:rPr>
          <w:rFonts w:cs="Times New Roman"/>
          <w:b/>
          <w:bCs/>
          <w:iCs/>
          <w:noProof/>
          <w:sz w:val="32"/>
          <w:szCs w:val="32"/>
          <w:lang w:val="ru-MD"/>
        </w:rPr>
        <w:t xml:space="preserve">аудита </w:t>
      </w:r>
      <w:r w:rsidRPr="00F23363">
        <w:rPr>
          <w:rFonts w:eastAsia="Times New Roman" w:cs="Times New Roman"/>
          <w:b/>
          <w:bCs/>
          <w:iCs/>
          <w:noProof/>
          <w:sz w:val="32"/>
          <w:szCs w:val="32"/>
          <w:lang w:val="ru-MD" w:eastAsia="ru-RU"/>
        </w:rPr>
        <w:t>эффективност</w:t>
      </w:r>
      <w:r w:rsidRPr="00F23363">
        <w:rPr>
          <w:rFonts w:cs="Times New Roman"/>
          <w:b/>
          <w:bCs/>
          <w:iCs/>
          <w:noProof/>
          <w:sz w:val="32"/>
          <w:szCs w:val="32"/>
          <w:lang w:val="ru-MD"/>
        </w:rPr>
        <w:t xml:space="preserve">и </w:t>
      </w:r>
    </w:p>
    <w:p w:rsidR="00475637" w:rsidRPr="00F23363" w:rsidRDefault="00475637" w:rsidP="00475637">
      <w:pPr>
        <w:spacing w:line="240" w:lineRule="auto"/>
        <w:jc w:val="center"/>
        <w:rPr>
          <w:rFonts w:cs="Times New Roman"/>
          <w:b/>
          <w:bCs/>
          <w:noProof/>
          <w:szCs w:val="28"/>
          <w:lang w:val="ru-MD"/>
        </w:rPr>
      </w:pPr>
      <w:r w:rsidRPr="00F23363">
        <w:rPr>
          <w:rStyle w:val="FontStyle14"/>
          <w:rFonts w:ascii="Times New Roman" w:hAnsi="Times New Roman" w:cs="Times New Roman"/>
          <w:i/>
          <w:noProof/>
          <w:sz w:val="28"/>
          <w:szCs w:val="28"/>
          <w:lang w:val="ru-MD"/>
        </w:rPr>
        <w:t>„</w:t>
      </w:r>
      <w:r w:rsidRPr="00F23363">
        <w:rPr>
          <w:b/>
          <w:i/>
          <w:noProof/>
          <w:szCs w:val="28"/>
          <w:lang w:val="ru-MD"/>
        </w:rPr>
        <w:t>Результа</w:t>
      </w:r>
      <w:r w:rsidRPr="00F23363">
        <w:rPr>
          <w:b/>
          <w:i/>
          <w:noProof/>
          <w:szCs w:val="28"/>
          <w:lang w:val="ru-MD" w:eastAsia="ru-RU"/>
        </w:rPr>
        <w:t>тивност</w:t>
      </w:r>
      <w:r w:rsidRPr="00F23363">
        <w:rPr>
          <w:b/>
          <w:i/>
          <w:noProof/>
          <w:szCs w:val="28"/>
          <w:lang w:val="ru-MD"/>
        </w:rPr>
        <w:t xml:space="preserve">ь финансово-экономического управления и </w:t>
      </w:r>
      <w:r w:rsidRPr="00F23363">
        <w:rPr>
          <w:b/>
          <w:i/>
          <w:noProof/>
          <w:szCs w:val="28"/>
          <w:lang w:val="ru-MD" w:eastAsia="ru-RU"/>
        </w:rPr>
        <w:t>администрирования имущества предприятиями, оказывающими населению услуги водоснабжения</w:t>
      </w:r>
      <w:r w:rsidRPr="00F23363">
        <w:rPr>
          <w:b/>
          <w:bCs/>
          <w:i/>
          <w:noProof/>
          <w:szCs w:val="28"/>
          <w:lang w:val="ru-MD" w:eastAsia="ru-RU"/>
        </w:rPr>
        <w:t xml:space="preserve">” </w:t>
      </w:r>
    </w:p>
    <w:p w:rsidR="00475637" w:rsidRPr="00F23363" w:rsidRDefault="00475637" w:rsidP="00475637">
      <w:pPr>
        <w:spacing w:line="240" w:lineRule="auto"/>
        <w:jc w:val="center"/>
        <w:rPr>
          <w:rFonts w:cs="Times New Roman"/>
          <w:b/>
          <w:bCs/>
          <w:noProof/>
          <w:szCs w:val="28"/>
          <w:lang w:val="ru-MD"/>
        </w:rPr>
      </w:pPr>
      <w:r w:rsidRPr="00F23363">
        <w:rPr>
          <w:rFonts w:cs="Times New Roman"/>
          <w:b/>
          <w:bCs/>
          <w:noProof/>
          <w:szCs w:val="28"/>
          <w:lang w:val="ru-RU" w:eastAsia="ru-RU"/>
        </w:rPr>
        <w:drawing>
          <wp:inline distT="0" distB="0" distL="0" distR="0" wp14:anchorId="4B5AB703" wp14:editId="722BBCD6">
            <wp:extent cx="4783541" cy="3457622"/>
            <wp:effectExtent l="0" t="0" r="0" b="0"/>
            <wp:docPr id="5" name="Picture 5" descr="d:\S_stirbu\Desktop\Apa Poze\Orhei\IMG_20170427_144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_stirbu\Desktop\Apa Poze\Orhei\IMG_20170427_1443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9228" cy="3461733"/>
                    </a:xfrm>
                    <a:prstGeom prst="rect">
                      <a:avLst/>
                    </a:prstGeom>
                    <a:noFill/>
                    <a:ln>
                      <a:noFill/>
                    </a:ln>
                  </pic:spPr>
                </pic:pic>
              </a:graphicData>
            </a:graphic>
          </wp:inline>
        </w:drawing>
      </w:r>
    </w:p>
    <w:p w:rsidR="00475637" w:rsidRPr="00F23363" w:rsidRDefault="00475637" w:rsidP="00475637">
      <w:pPr>
        <w:pStyle w:val="a5"/>
        <w:shd w:val="clear" w:color="auto" w:fill="FFFFFF"/>
        <w:ind w:right="-1" w:firstLine="0"/>
        <w:jc w:val="center"/>
        <w:rPr>
          <w:i/>
          <w:noProof/>
          <w:sz w:val="28"/>
          <w:szCs w:val="28"/>
          <w:lang w:val="ru-MD"/>
        </w:rPr>
      </w:pPr>
    </w:p>
    <w:p w:rsidR="00475637" w:rsidRPr="00F23363" w:rsidRDefault="00475637" w:rsidP="00475637">
      <w:pPr>
        <w:pStyle w:val="a5"/>
        <w:shd w:val="clear" w:color="auto" w:fill="FFFFFF"/>
        <w:ind w:left="851" w:right="-1" w:firstLine="709"/>
        <w:rPr>
          <w:noProof/>
          <w:sz w:val="28"/>
          <w:szCs w:val="28"/>
          <w:lang w:val="ru-MD"/>
        </w:rPr>
      </w:pPr>
      <w:r w:rsidRPr="00F23363">
        <w:rPr>
          <w:i/>
          <w:noProof/>
          <w:sz w:val="28"/>
          <w:szCs w:val="28"/>
          <w:lang w:val="ru-MD"/>
        </w:rPr>
        <w:t>„</w:t>
      </w:r>
      <w:r w:rsidRPr="00F23363">
        <w:rPr>
          <w:b/>
          <w:noProof/>
          <w:sz w:val="28"/>
          <w:szCs w:val="28"/>
          <w:lang w:val="ru-MD"/>
        </w:rPr>
        <w:t>У тебя нет ни вкуса, ни цвета, ни запаха, тебя не опишешь, тобою наслаждаешься, не понимая, что ты такое. Ты не просто необходима для жизни, ты и есть жизнь.</w:t>
      </w:r>
      <w:r w:rsidRPr="00F23363">
        <w:rPr>
          <w:b/>
          <w:i/>
          <w:noProof/>
          <w:sz w:val="28"/>
          <w:szCs w:val="28"/>
          <w:lang w:val="ru-MD"/>
        </w:rPr>
        <w:t>”</w:t>
      </w:r>
      <w:r w:rsidRPr="00F23363">
        <w:rPr>
          <w:noProof/>
          <w:sz w:val="28"/>
          <w:szCs w:val="28"/>
          <w:lang w:val="ru-MD"/>
        </w:rPr>
        <w:t xml:space="preserve"> </w:t>
      </w:r>
    </w:p>
    <w:p w:rsidR="00475637" w:rsidRPr="00F23363" w:rsidRDefault="00475637" w:rsidP="00475637">
      <w:pPr>
        <w:pStyle w:val="a5"/>
        <w:shd w:val="clear" w:color="auto" w:fill="FFFFFF"/>
        <w:ind w:right="-1" w:firstLine="0"/>
        <w:jc w:val="right"/>
        <w:rPr>
          <w:noProof/>
          <w:sz w:val="28"/>
          <w:szCs w:val="28"/>
          <w:lang w:val="ru-MD"/>
        </w:rPr>
      </w:pPr>
      <w:r w:rsidRPr="00F23363">
        <w:rPr>
          <w:b/>
          <w:bCs/>
          <w:noProof/>
          <w:sz w:val="28"/>
          <w:szCs w:val="28"/>
          <w:lang w:val="ru-MD"/>
        </w:rPr>
        <w:t xml:space="preserve">А. Екзюпери </w:t>
      </w:r>
    </w:p>
    <w:p w:rsidR="00475637" w:rsidRPr="00F23363" w:rsidRDefault="00475637" w:rsidP="00475637">
      <w:pPr>
        <w:spacing w:line="240" w:lineRule="auto"/>
        <w:jc w:val="center"/>
        <w:rPr>
          <w:rFonts w:cs="Times New Roman"/>
          <w:b/>
          <w:bCs/>
          <w:noProof/>
          <w:szCs w:val="28"/>
          <w:lang w:val="ru-MD"/>
        </w:rPr>
      </w:pPr>
    </w:p>
    <w:p w:rsidR="00475637" w:rsidRPr="00F23363" w:rsidRDefault="00475637" w:rsidP="00475637">
      <w:pPr>
        <w:spacing w:line="240" w:lineRule="auto"/>
        <w:jc w:val="center"/>
        <w:rPr>
          <w:rFonts w:cs="Times New Roman"/>
          <w:b/>
          <w:bCs/>
          <w:noProof/>
          <w:szCs w:val="28"/>
          <w:lang w:val="ru-MD"/>
        </w:rPr>
      </w:pPr>
    </w:p>
    <w:p w:rsidR="00475637" w:rsidRPr="00F23363" w:rsidRDefault="00475637" w:rsidP="00475637">
      <w:pPr>
        <w:spacing w:line="240" w:lineRule="auto"/>
        <w:jc w:val="center"/>
        <w:rPr>
          <w:rFonts w:cs="Times New Roman"/>
          <w:b/>
          <w:bCs/>
          <w:noProof/>
          <w:szCs w:val="28"/>
          <w:lang w:val="ru-MD"/>
        </w:rPr>
      </w:pPr>
    </w:p>
    <w:p w:rsidR="00475637" w:rsidRPr="00F23363" w:rsidRDefault="00475637" w:rsidP="00475637">
      <w:pPr>
        <w:spacing w:line="240" w:lineRule="auto"/>
        <w:jc w:val="center"/>
        <w:rPr>
          <w:rFonts w:cs="Times New Roman"/>
          <w:b/>
          <w:bCs/>
          <w:noProof/>
          <w:szCs w:val="28"/>
          <w:lang w:val="ru-MD"/>
        </w:rPr>
      </w:pPr>
    </w:p>
    <w:p w:rsidR="00475637" w:rsidRPr="00F23363" w:rsidRDefault="00475637" w:rsidP="00475637">
      <w:pPr>
        <w:spacing w:line="240" w:lineRule="auto"/>
        <w:jc w:val="center"/>
        <w:rPr>
          <w:rFonts w:cs="Times New Roman"/>
          <w:b/>
          <w:bCs/>
          <w:noProof/>
          <w:szCs w:val="28"/>
          <w:lang w:val="ru-MD"/>
        </w:rPr>
      </w:pPr>
    </w:p>
    <w:p w:rsidR="00475637" w:rsidRPr="00F23363" w:rsidRDefault="00475637" w:rsidP="00475637">
      <w:pPr>
        <w:spacing w:line="240" w:lineRule="auto"/>
        <w:jc w:val="center"/>
        <w:rPr>
          <w:rFonts w:cs="Times New Roman"/>
          <w:b/>
          <w:bCs/>
          <w:noProof/>
          <w:szCs w:val="28"/>
          <w:lang w:val="ru-MD"/>
        </w:rPr>
      </w:pPr>
    </w:p>
    <w:p w:rsidR="00475637" w:rsidRPr="00F23363" w:rsidRDefault="00475637" w:rsidP="00475637">
      <w:pPr>
        <w:spacing w:line="240" w:lineRule="auto"/>
        <w:jc w:val="center"/>
        <w:rPr>
          <w:rFonts w:cs="Times New Roman"/>
          <w:b/>
          <w:bCs/>
          <w:noProof/>
          <w:szCs w:val="28"/>
          <w:lang w:val="ru-MD"/>
        </w:rPr>
        <w:sectPr w:rsidR="00475637" w:rsidRPr="00F23363" w:rsidSect="00443B08">
          <w:footerReference w:type="default" r:id="rId10"/>
          <w:pgSz w:w="11906" w:h="16838" w:code="9"/>
          <w:pgMar w:top="567" w:right="566" w:bottom="993" w:left="1701" w:header="708" w:footer="273" w:gutter="0"/>
          <w:cols w:space="708"/>
          <w:docGrid w:linePitch="381"/>
        </w:sectPr>
      </w:pPr>
      <w:r w:rsidRPr="00F23363">
        <w:rPr>
          <w:rFonts w:cs="Times New Roman"/>
          <w:b/>
          <w:bCs/>
          <w:noProof/>
          <w:szCs w:val="28"/>
          <w:lang w:val="ru-MD"/>
        </w:rPr>
        <w:t>Сентябрь 2017</w:t>
      </w:r>
    </w:p>
    <w:p w:rsidR="00475637" w:rsidRPr="00F23363" w:rsidRDefault="00475637" w:rsidP="00475637">
      <w:pPr>
        <w:spacing w:line="240" w:lineRule="auto"/>
        <w:rPr>
          <w:rFonts w:cs="Times New Roman"/>
          <w:b/>
          <w:bCs/>
          <w:noProof/>
          <w:szCs w:val="28"/>
          <w:lang w:val="ru-MD"/>
        </w:rPr>
      </w:pPr>
      <w:r w:rsidRPr="00F23363">
        <w:rPr>
          <w:rFonts w:cs="Times New Roman"/>
          <w:b/>
          <w:bCs/>
          <w:noProof/>
          <w:szCs w:val="28"/>
          <w:lang w:val="ru-MD"/>
        </w:rPr>
        <w:lastRenderedPageBreak/>
        <w:t>Содержание</w:t>
      </w:r>
    </w:p>
    <w:sdt>
      <w:sdtPr>
        <w:rPr>
          <w:rFonts w:ascii="Times New Roman" w:eastAsiaTheme="minorHAnsi" w:hAnsi="Times New Roman" w:cs="Times New Roman"/>
          <w:noProof/>
          <w:color w:val="auto"/>
          <w:sz w:val="24"/>
          <w:szCs w:val="24"/>
          <w:lang w:val="ru-MD"/>
        </w:rPr>
        <w:id w:val="1923063306"/>
        <w:docPartObj>
          <w:docPartGallery w:val="Table of Contents"/>
          <w:docPartUnique/>
        </w:docPartObj>
      </w:sdtPr>
      <w:sdtEndPr>
        <w:rPr>
          <w:b/>
          <w:bCs/>
        </w:rPr>
      </w:sdtEndPr>
      <w:sdtContent>
        <w:p w:rsidR="00475637" w:rsidRPr="00F23363" w:rsidRDefault="00475637" w:rsidP="00475637">
          <w:pPr>
            <w:pStyle w:val="afb"/>
            <w:spacing w:before="0" w:line="240" w:lineRule="auto"/>
            <w:rPr>
              <w:rFonts w:ascii="Times New Roman" w:hAnsi="Times New Roman" w:cs="Times New Roman"/>
              <w:noProof/>
              <w:sz w:val="24"/>
              <w:szCs w:val="24"/>
              <w:lang w:val="ru-MD"/>
            </w:rPr>
          </w:pPr>
        </w:p>
        <w:p w:rsidR="0058346A" w:rsidRPr="00F23363" w:rsidRDefault="00475637">
          <w:pPr>
            <w:pStyle w:val="16"/>
            <w:rPr>
              <w:rFonts w:asciiTheme="minorHAnsi" w:eastAsiaTheme="minorEastAsia" w:hAnsiTheme="minorHAnsi"/>
              <w:noProof/>
              <w:sz w:val="22"/>
              <w:lang w:val="en-US"/>
            </w:rPr>
          </w:pPr>
          <w:r w:rsidRPr="00F23363">
            <w:rPr>
              <w:rFonts w:cs="Times New Roman"/>
              <w:noProof/>
              <w:sz w:val="24"/>
              <w:szCs w:val="24"/>
              <w:lang w:val="ru-MD"/>
            </w:rPr>
            <w:fldChar w:fldCharType="begin"/>
          </w:r>
          <w:r w:rsidRPr="00F23363">
            <w:rPr>
              <w:rFonts w:cs="Times New Roman"/>
              <w:noProof/>
              <w:sz w:val="24"/>
              <w:szCs w:val="24"/>
              <w:lang w:val="ru-MD"/>
            </w:rPr>
            <w:instrText xml:space="preserve"> TOC \o "1-3" \h \z \u </w:instrText>
          </w:r>
          <w:r w:rsidRPr="00F23363">
            <w:rPr>
              <w:rFonts w:cs="Times New Roman"/>
              <w:noProof/>
              <w:sz w:val="24"/>
              <w:szCs w:val="24"/>
              <w:lang w:val="ru-MD"/>
            </w:rPr>
            <w:fldChar w:fldCharType="separate"/>
          </w:r>
          <w:hyperlink w:anchor="_Toc497921456" w:history="1">
            <w:r w:rsidR="0058346A" w:rsidRPr="00F23363">
              <w:rPr>
                <w:rStyle w:val="af3"/>
                <w:rFonts w:cs="Times New Roman"/>
                <w:noProof/>
                <w:lang w:val="ru-MD"/>
              </w:rPr>
              <w:t>СПИСОК АББРЕВИАТУР</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_Toc497921456 \h </w:instrText>
            </w:r>
            <w:r w:rsidR="0058346A" w:rsidRPr="00F23363">
              <w:rPr>
                <w:noProof/>
                <w:webHidden/>
              </w:rPr>
            </w:r>
            <w:r w:rsidR="0058346A" w:rsidRPr="00F23363">
              <w:rPr>
                <w:noProof/>
                <w:webHidden/>
              </w:rPr>
              <w:fldChar w:fldCharType="separate"/>
            </w:r>
            <w:r w:rsidR="00E15867">
              <w:rPr>
                <w:noProof/>
                <w:webHidden/>
              </w:rPr>
              <w:t>4</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57" w:history="1">
            <w:r w:rsidR="0058346A" w:rsidRPr="00F23363">
              <w:rPr>
                <w:rStyle w:val="af3"/>
                <w:rFonts w:cs="Times New Roman"/>
                <w:noProof/>
                <w:lang w:val="ru-MD"/>
              </w:rPr>
              <w:t>КРАТКОЕ СОДЕРЖАНИЕ</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_Toc497921457 \h </w:instrText>
            </w:r>
            <w:r w:rsidR="0058346A" w:rsidRPr="00F23363">
              <w:rPr>
                <w:noProof/>
                <w:webHidden/>
              </w:rPr>
            </w:r>
            <w:r w:rsidR="0058346A" w:rsidRPr="00F23363">
              <w:rPr>
                <w:noProof/>
                <w:webHidden/>
              </w:rPr>
              <w:fldChar w:fldCharType="separate"/>
            </w:r>
            <w:r w:rsidR="00E15867">
              <w:rPr>
                <w:noProof/>
                <w:webHidden/>
              </w:rPr>
              <w:t>6</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58" w:history="1">
            <w:r w:rsidR="0058346A" w:rsidRPr="00F23363">
              <w:rPr>
                <w:rStyle w:val="af3"/>
                <w:rFonts w:cs="Times New Roman"/>
                <w:noProof/>
                <w:lang w:val="ru-MD"/>
              </w:rPr>
              <w:t>I. ВВЕДЕНИЕ</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_Toc497921458 \h </w:instrText>
            </w:r>
            <w:r w:rsidR="0058346A" w:rsidRPr="00F23363">
              <w:rPr>
                <w:noProof/>
                <w:webHidden/>
              </w:rPr>
            </w:r>
            <w:r w:rsidR="0058346A" w:rsidRPr="00F23363">
              <w:rPr>
                <w:noProof/>
                <w:webHidden/>
              </w:rPr>
              <w:fldChar w:fldCharType="separate"/>
            </w:r>
            <w:r w:rsidR="00E15867">
              <w:rPr>
                <w:noProof/>
                <w:webHidden/>
              </w:rPr>
              <w:t>6</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59" w:history="1">
            <w:r w:rsidR="0058346A" w:rsidRPr="00F23363">
              <w:rPr>
                <w:rStyle w:val="af3"/>
                <w:rFonts w:cs="Times New Roman"/>
                <w:noProof/>
                <w:lang w:val="ru-MD"/>
              </w:rPr>
              <w:t>II. СФЕРА И ПОДХОД АУДИТА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_Toc497921459 \h </w:instrText>
            </w:r>
            <w:r w:rsidR="0058346A" w:rsidRPr="00F23363">
              <w:rPr>
                <w:noProof/>
                <w:webHidden/>
              </w:rPr>
            </w:r>
            <w:r w:rsidR="0058346A" w:rsidRPr="00F23363">
              <w:rPr>
                <w:noProof/>
                <w:webHidden/>
              </w:rPr>
              <w:fldChar w:fldCharType="separate"/>
            </w:r>
            <w:r w:rsidR="00E15867">
              <w:rPr>
                <w:noProof/>
                <w:webHidden/>
              </w:rPr>
              <w:t>9</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60" w:history="1">
            <w:r w:rsidR="0058346A" w:rsidRPr="00F23363">
              <w:rPr>
                <w:rStyle w:val="af3"/>
                <w:rFonts w:cs="Times New Roman"/>
                <w:noProof/>
                <w:lang w:val="ru-MD"/>
              </w:rPr>
              <w:t>III. КОНСТАТАЦИИ АУДИТА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_Toc497921460 \h </w:instrText>
            </w:r>
            <w:r w:rsidR="0058346A" w:rsidRPr="00F23363">
              <w:rPr>
                <w:noProof/>
                <w:webHidden/>
              </w:rPr>
            </w:r>
            <w:r w:rsidR="0058346A" w:rsidRPr="00F23363">
              <w:rPr>
                <w:noProof/>
                <w:webHidden/>
              </w:rPr>
              <w:fldChar w:fldCharType="separate"/>
            </w:r>
            <w:r w:rsidR="00E15867">
              <w:rPr>
                <w:noProof/>
                <w:webHidden/>
              </w:rPr>
              <w:t>10</w:t>
            </w:r>
            <w:r w:rsidR="0058346A" w:rsidRPr="00F23363">
              <w:rPr>
                <w:noProof/>
                <w:webHidden/>
              </w:rPr>
              <w:fldChar w:fldCharType="end"/>
            </w:r>
          </w:hyperlink>
        </w:p>
        <w:p w:rsidR="0058346A" w:rsidRPr="00F23363" w:rsidRDefault="006C32AC">
          <w:pPr>
            <w:pStyle w:val="23"/>
            <w:tabs>
              <w:tab w:val="right" w:leader="dot" w:pos="9345"/>
            </w:tabs>
            <w:rPr>
              <w:rFonts w:asciiTheme="minorHAnsi" w:eastAsiaTheme="minorEastAsia" w:hAnsiTheme="minorHAnsi"/>
              <w:noProof/>
              <w:sz w:val="22"/>
              <w:lang w:val="en-US"/>
            </w:rPr>
          </w:pPr>
          <w:hyperlink w:anchor="_Toc497921461" w:history="1">
            <w:r w:rsidR="0058346A" w:rsidRPr="00F23363">
              <w:rPr>
                <w:rStyle w:val="af3"/>
                <w:rFonts w:cs="Times New Roman"/>
                <w:noProof/>
                <w:lang w:val="ru-MD"/>
              </w:rPr>
              <w:t>Подцель I. Органы местного публичного управления организовали эффективно предоставление и осуществление мониторинга публичных услуг водоснабжения и канализации?</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_Toc497921461 \h </w:instrText>
            </w:r>
            <w:r w:rsidR="0058346A" w:rsidRPr="00F23363">
              <w:rPr>
                <w:noProof/>
                <w:webHidden/>
              </w:rPr>
            </w:r>
            <w:r w:rsidR="0058346A" w:rsidRPr="00F23363">
              <w:rPr>
                <w:noProof/>
                <w:webHidden/>
              </w:rPr>
              <w:fldChar w:fldCharType="separate"/>
            </w:r>
            <w:r w:rsidR="00E15867">
              <w:rPr>
                <w:noProof/>
                <w:webHidden/>
              </w:rPr>
              <w:t>11</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62" w:history="1">
            <w:r w:rsidR="0058346A" w:rsidRPr="00F23363">
              <w:rPr>
                <w:rStyle w:val="af3"/>
                <w:rFonts w:cs="Times New Roman"/>
                <w:noProof/>
                <w:lang w:val="ru-MD"/>
              </w:rPr>
              <w:t xml:space="preserve">3.1.1 О создании публичной услуги </w:t>
            </w:r>
            <w:r w:rsidR="0058346A" w:rsidRPr="00F23363">
              <w:rPr>
                <w:rStyle w:val="af3"/>
                <w:noProof/>
                <w:lang w:val="ru-MD" w:eastAsia="ru-RU"/>
              </w:rPr>
              <w:t>водоснабжени</w:t>
            </w:r>
            <w:r w:rsidR="0058346A" w:rsidRPr="00F23363">
              <w:rPr>
                <w:rStyle w:val="af3"/>
                <w:noProof/>
                <w:lang w:val="ru-MD"/>
              </w:rPr>
              <w:t>я</w:t>
            </w:r>
            <w:r w:rsidR="0058346A" w:rsidRPr="00F23363">
              <w:rPr>
                <w:rStyle w:val="af3"/>
                <w:noProof/>
                <w:lang w:val="ru-MD" w:eastAsia="ru-RU"/>
              </w:rPr>
              <w:t xml:space="preserve"> и канализации и делегировании управления ею</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_Toc497921462 \h </w:instrText>
            </w:r>
            <w:r w:rsidR="0058346A" w:rsidRPr="00F23363">
              <w:rPr>
                <w:noProof/>
                <w:webHidden/>
              </w:rPr>
            </w:r>
            <w:r w:rsidR="0058346A" w:rsidRPr="00F23363">
              <w:rPr>
                <w:noProof/>
                <w:webHidden/>
              </w:rPr>
              <w:fldChar w:fldCharType="separate"/>
            </w:r>
            <w:r w:rsidR="00E15867">
              <w:rPr>
                <w:noProof/>
                <w:webHidden/>
              </w:rPr>
              <w:t>11</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63" w:history="1">
            <w:r w:rsidR="0058346A" w:rsidRPr="00F23363">
              <w:rPr>
                <w:rStyle w:val="af3"/>
                <w:rFonts w:cs="Times New Roman"/>
                <w:noProof/>
                <w:lang w:val="ru-MD"/>
              </w:rPr>
              <w:t>3.1.2. О качестве поставляемой воды</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_Toc497921463 \h </w:instrText>
            </w:r>
            <w:r w:rsidR="0058346A" w:rsidRPr="00F23363">
              <w:rPr>
                <w:noProof/>
                <w:webHidden/>
              </w:rPr>
            </w:r>
            <w:r w:rsidR="0058346A" w:rsidRPr="00F23363">
              <w:rPr>
                <w:noProof/>
                <w:webHidden/>
              </w:rPr>
              <w:fldChar w:fldCharType="separate"/>
            </w:r>
            <w:r w:rsidR="00E15867">
              <w:rPr>
                <w:noProof/>
                <w:webHidden/>
              </w:rPr>
              <w:t>25</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64" w:history="1">
            <w:r w:rsidR="0058346A" w:rsidRPr="00F23363">
              <w:rPr>
                <w:rStyle w:val="af3"/>
                <w:rFonts w:eastAsia="Times New Roman" w:cs="Times New Roman"/>
                <w:noProof/>
                <w:lang w:val="ru-MD" w:eastAsia="ru-RU"/>
              </w:rPr>
              <w:t>3.1.3. Относительно организации управления предприятиями</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_Toc497921464 \h </w:instrText>
            </w:r>
            <w:r w:rsidR="0058346A" w:rsidRPr="00F23363">
              <w:rPr>
                <w:noProof/>
                <w:webHidden/>
              </w:rPr>
            </w:r>
            <w:r w:rsidR="0058346A" w:rsidRPr="00F23363">
              <w:rPr>
                <w:noProof/>
                <w:webHidden/>
              </w:rPr>
              <w:fldChar w:fldCharType="separate"/>
            </w:r>
            <w:r w:rsidR="00E15867">
              <w:rPr>
                <w:noProof/>
                <w:webHidden/>
              </w:rPr>
              <w:t>26</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65" w:history="1">
            <w:r w:rsidR="0058346A" w:rsidRPr="00F23363">
              <w:rPr>
                <w:rStyle w:val="af3"/>
                <w:rFonts w:cs="Times New Roman"/>
                <w:noProof/>
                <w:lang w:val="ru-MD"/>
              </w:rPr>
              <w:t xml:space="preserve">3.1.4. О системе </w:t>
            </w:r>
            <w:r w:rsidR="0058346A" w:rsidRPr="00F23363">
              <w:rPr>
                <w:rStyle w:val="af3"/>
                <w:rFonts w:eastAsia="Times New Roman" w:cs="Times New Roman"/>
                <w:noProof/>
                <w:lang w:val="ru-MD" w:eastAsia="ru-RU"/>
              </w:rPr>
              <w:t>внутренн</w:t>
            </w:r>
            <w:r w:rsidR="0058346A" w:rsidRPr="00F23363">
              <w:rPr>
                <w:rStyle w:val="af3"/>
                <w:rFonts w:cs="Times New Roman"/>
                <w:noProof/>
                <w:lang w:val="ru-MD"/>
              </w:rPr>
              <w:t>его контроля</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_Toc497921465 \h </w:instrText>
            </w:r>
            <w:r w:rsidR="0058346A" w:rsidRPr="00F23363">
              <w:rPr>
                <w:noProof/>
                <w:webHidden/>
              </w:rPr>
            </w:r>
            <w:r w:rsidR="0058346A" w:rsidRPr="00F23363">
              <w:rPr>
                <w:noProof/>
                <w:webHidden/>
              </w:rPr>
              <w:fldChar w:fldCharType="separate"/>
            </w:r>
            <w:r w:rsidR="00E15867">
              <w:rPr>
                <w:noProof/>
                <w:webHidden/>
              </w:rPr>
              <w:t>36</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66" w:history="1">
            <w:r w:rsidR="0058346A" w:rsidRPr="00F23363">
              <w:rPr>
                <w:rStyle w:val="af3"/>
                <w:rFonts w:cs="Times New Roman"/>
                <w:noProof/>
                <w:lang w:val="ru-MD"/>
              </w:rPr>
              <w:t>3.1.5. Относительно исчисления потребления воды</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_Toc497921466 \h </w:instrText>
            </w:r>
            <w:r w:rsidR="0058346A" w:rsidRPr="00F23363">
              <w:rPr>
                <w:noProof/>
                <w:webHidden/>
              </w:rPr>
            </w:r>
            <w:r w:rsidR="0058346A" w:rsidRPr="00F23363">
              <w:rPr>
                <w:noProof/>
                <w:webHidden/>
              </w:rPr>
              <w:fldChar w:fldCharType="separate"/>
            </w:r>
            <w:r w:rsidR="00E15867">
              <w:rPr>
                <w:noProof/>
                <w:webHidden/>
              </w:rPr>
              <w:t>38</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67" w:history="1">
            <w:r w:rsidR="0058346A" w:rsidRPr="00F23363">
              <w:rPr>
                <w:rStyle w:val="af3"/>
                <w:rFonts w:cs="Times New Roman"/>
                <w:noProof/>
                <w:lang w:val="ru-MD"/>
              </w:rPr>
              <w:t>3.1.6</w:t>
            </w:r>
            <w:r w:rsidR="0058346A" w:rsidRPr="00F23363">
              <w:rPr>
                <w:rFonts w:asciiTheme="minorHAnsi" w:eastAsiaTheme="minorEastAsia" w:hAnsiTheme="minorHAnsi"/>
                <w:noProof/>
                <w:sz w:val="22"/>
                <w:lang w:val="en-US"/>
              </w:rPr>
              <w:tab/>
            </w:r>
            <w:r w:rsidR="0058346A" w:rsidRPr="00F23363">
              <w:rPr>
                <w:rStyle w:val="af3"/>
                <w:rFonts w:cs="Times New Roman"/>
                <w:noProof/>
                <w:lang w:val="ru-MD"/>
              </w:rPr>
              <w:t>Относительно человеческих ресурсов и оплаты труда.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_Toc497921467 \h </w:instrText>
            </w:r>
            <w:r w:rsidR="0058346A" w:rsidRPr="00F23363">
              <w:rPr>
                <w:noProof/>
                <w:webHidden/>
              </w:rPr>
            </w:r>
            <w:r w:rsidR="0058346A" w:rsidRPr="00F23363">
              <w:rPr>
                <w:noProof/>
                <w:webHidden/>
              </w:rPr>
              <w:fldChar w:fldCharType="separate"/>
            </w:r>
            <w:r w:rsidR="00E15867">
              <w:rPr>
                <w:noProof/>
                <w:webHidden/>
              </w:rPr>
              <w:t>47</w:t>
            </w:r>
            <w:r w:rsidR="0058346A" w:rsidRPr="00F23363">
              <w:rPr>
                <w:noProof/>
                <w:webHidden/>
              </w:rPr>
              <w:fldChar w:fldCharType="end"/>
            </w:r>
          </w:hyperlink>
        </w:p>
        <w:p w:rsidR="0058346A" w:rsidRPr="00F23363" w:rsidRDefault="00537901">
          <w:pPr>
            <w:pStyle w:val="31"/>
            <w:rPr>
              <w:rFonts w:asciiTheme="minorHAnsi" w:eastAsiaTheme="minorEastAsia" w:hAnsiTheme="minorHAnsi"/>
              <w:noProof/>
              <w:sz w:val="22"/>
              <w:lang w:val="en-US"/>
            </w:rPr>
          </w:pPr>
          <w:hyperlink w:anchor="_Toc497921468" w:history="1">
            <w:r w:rsidR="0058346A" w:rsidRPr="00F23363">
              <w:rPr>
                <w:rStyle w:val="af3"/>
                <w:rFonts w:cs="Times New Roman"/>
                <w:noProof/>
                <w:lang w:val="ru-MD"/>
              </w:rPr>
              <w:t>3.1.7. О закупках</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_Toc497921468 \h </w:instrText>
            </w:r>
            <w:r w:rsidR="0058346A" w:rsidRPr="00F23363">
              <w:rPr>
                <w:noProof/>
                <w:webHidden/>
              </w:rPr>
            </w:r>
            <w:r w:rsidR="0058346A" w:rsidRPr="00F23363">
              <w:rPr>
                <w:noProof/>
                <w:webHidden/>
              </w:rPr>
              <w:fldChar w:fldCharType="separate"/>
            </w:r>
            <w:r w:rsidR="00E15867">
              <w:rPr>
                <w:noProof/>
                <w:webHidden/>
              </w:rPr>
              <w:t>60</w:t>
            </w:r>
            <w:r w:rsidR="0058346A" w:rsidRPr="00F23363">
              <w:rPr>
                <w:noProof/>
                <w:webHidden/>
              </w:rPr>
              <w:fldChar w:fldCharType="end"/>
            </w:r>
          </w:hyperlink>
        </w:p>
        <w:p w:rsidR="0058346A" w:rsidRPr="00F23363" w:rsidRDefault="006C32AC">
          <w:pPr>
            <w:pStyle w:val="23"/>
            <w:tabs>
              <w:tab w:val="right" w:leader="dot" w:pos="9345"/>
            </w:tabs>
            <w:rPr>
              <w:rFonts w:asciiTheme="minorHAnsi" w:eastAsiaTheme="minorEastAsia" w:hAnsiTheme="minorHAnsi"/>
              <w:noProof/>
              <w:sz w:val="22"/>
              <w:lang w:val="en-US"/>
            </w:rPr>
          </w:pPr>
          <w:hyperlink w:anchor="_Toc497921469" w:history="1">
            <w:r w:rsidR="0058346A" w:rsidRPr="00F23363">
              <w:rPr>
                <w:rStyle w:val="af3"/>
                <w:rFonts w:cs="Times New Roman"/>
                <w:noProof/>
                <w:lang w:val="ru-MD"/>
              </w:rPr>
              <w:t>Подцель II. Операторы публичных услуг водоснабжения и канализации адекватно и эффективно зарегистрировали, управляли и отчитывались об администрируемом имуществе?</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_Toc497921469 \h </w:instrText>
            </w:r>
            <w:r w:rsidR="0058346A" w:rsidRPr="00F23363">
              <w:rPr>
                <w:noProof/>
                <w:webHidden/>
              </w:rPr>
            </w:r>
            <w:r w:rsidR="0058346A" w:rsidRPr="00F23363">
              <w:rPr>
                <w:noProof/>
                <w:webHidden/>
              </w:rPr>
              <w:fldChar w:fldCharType="separate"/>
            </w:r>
            <w:r w:rsidR="00E15867">
              <w:rPr>
                <w:noProof/>
                <w:webHidden/>
              </w:rPr>
              <w:t>66</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0" w:history="1">
            <w:r w:rsidR="0058346A" w:rsidRPr="00F23363">
              <w:rPr>
                <w:rStyle w:val="af3"/>
                <w:rFonts w:cs="Times New Roman"/>
                <w:noProof/>
                <w:lang w:val="ru-MD"/>
              </w:rPr>
              <w:t xml:space="preserve">3.2.1 О регистрации прав на </w:t>
            </w:r>
            <w:r w:rsidR="0058346A" w:rsidRPr="00F23363">
              <w:rPr>
                <w:rStyle w:val="af3"/>
                <w:rFonts w:eastAsia="Times New Roman" w:cs="Times New Roman"/>
                <w:noProof/>
                <w:lang w:val="ru-MD" w:eastAsia="ru-RU"/>
              </w:rPr>
              <w:t>недвижимое имущество</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_Toc497921470 \h </w:instrText>
            </w:r>
            <w:r w:rsidR="0058346A" w:rsidRPr="00F23363">
              <w:rPr>
                <w:noProof/>
                <w:webHidden/>
              </w:rPr>
            </w:r>
            <w:r w:rsidR="0058346A" w:rsidRPr="00F23363">
              <w:rPr>
                <w:noProof/>
                <w:webHidden/>
              </w:rPr>
              <w:fldChar w:fldCharType="separate"/>
            </w:r>
            <w:r w:rsidR="00E15867">
              <w:rPr>
                <w:noProof/>
                <w:webHidden/>
              </w:rPr>
              <w:t>67</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1" w:history="1">
            <w:r w:rsidR="0058346A" w:rsidRPr="00F23363">
              <w:rPr>
                <w:rStyle w:val="af3"/>
                <w:rFonts w:cs="Times New Roman"/>
                <w:noProof/>
                <w:lang w:val="ru-MD"/>
              </w:rPr>
              <w:t>3.2.2. О материальных активах</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_Toc497921471 \h </w:instrText>
            </w:r>
            <w:r w:rsidR="0058346A" w:rsidRPr="00F23363">
              <w:rPr>
                <w:noProof/>
                <w:webHidden/>
              </w:rPr>
            </w:r>
            <w:r w:rsidR="0058346A" w:rsidRPr="00F23363">
              <w:rPr>
                <w:noProof/>
                <w:webHidden/>
              </w:rPr>
              <w:fldChar w:fldCharType="separate"/>
            </w:r>
            <w:r w:rsidR="00E15867">
              <w:rPr>
                <w:noProof/>
                <w:webHidden/>
              </w:rPr>
              <w:t>69</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2" w:history="1">
            <w:r w:rsidR="0058346A" w:rsidRPr="00F23363">
              <w:rPr>
                <w:rStyle w:val="af3"/>
                <w:rFonts w:cs="Times New Roman"/>
                <w:noProof/>
                <w:lang w:val="ru-MD"/>
              </w:rPr>
              <w:t xml:space="preserve">3.2.3. Относительно </w:t>
            </w:r>
            <w:r w:rsidR="0058346A" w:rsidRPr="00F23363">
              <w:rPr>
                <w:rStyle w:val="af3"/>
                <w:rFonts w:eastAsia="Times New Roman" w:cs="Times New Roman"/>
                <w:noProof/>
                <w:lang w:val="ru-RU" w:eastAsia="ru-RU"/>
              </w:rPr>
              <w:t>дебиторской</w:t>
            </w:r>
            <w:r w:rsidR="0058346A" w:rsidRPr="00F23363">
              <w:rPr>
                <w:rStyle w:val="af3"/>
                <w:rFonts w:cs="Times New Roman"/>
                <w:noProof/>
                <w:lang w:val="ru-MD"/>
              </w:rPr>
              <w:t xml:space="preserve"> </w:t>
            </w:r>
            <w:r w:rsidR="0058346A" w:rsidRPr="00F23363">
              <w:rPr>
                <w:rStyle w:val="af3"/>
                <w:rFonts w:eastAsia="Calibri" w:cs="Times New Roman"/>
                <w:noProof/>
                <w:lang w:val="ru-RU" w:eastAsia="ro-RO"/>
              </w:rPr>
              <w:t>задолженност</w:t>
            </w:r>
            <w:r w:rsidR="0058346A" w:rsidRPr="00F23363">
              <w:rPr>
                <w:rStyle w:val="af3"/>
                <w:noProof/>
                <w:lang w:val="ru-MD"/>
              </w:rPr>
              <w:t>и</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_Toc497921472 \h </w:instrText>
            </w:r>
            <w:r w:rsidR="0058346A" w:rsidRPr="00F23363">
              <w:rPr>
                <w:noProof/>
                <w:webHidden/>
              </w:rPr>
            </w:r>
            <w:r w:rsidR="0058346A" w:rsidRPr="00F23363">
              <w:rPr>
                <w:noProof/>
                <w:webHidden/>
              </w:rPr>
              <w:fldChar w:fldCharType="separate"/>
            </w:r>
            <w:r w:rsidR="00E15867">
              <w:rPr>
                <w:noProof/>
                <w:webHidden/>
              </w:rPr>
              <w:t>75</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3" w:history="1">
            <w:r w:rsidR="0058346A" w:rsidRPr="00F23363">
              <w:rPr>
                <w:rStyle w:val="af3"/>
                <w:rFonts w:cs="Times New Roman"/>
                <w:noProof/>
                <w:lang w:val="ru-MD"/>
              </w:rPr>
              <w:t>3.2.4</w:t>
            </w:r>
            <w:r w:rsidR="0058346A" w:rsidRPr="00F23363">
              <w:rPr>
                <w:rFonts w:asciiTheme="minorHAnsi" w:eastAsiaTheme="minorEastAsia" w:hAnsiTheme="minorHAnsi"/>
                <w:noProof/>
                <w:sz w:val="22"/>
                <w:lang w:val="en-US"/>
              </w:rPr>
              <w:tab/>
            </w:r>
            <w:r w:rsidR="0058346A" w:rsidRPr="00F23363">
              <w:rPr>
                <w:rStyle w:val="af3"/>
                <w:rFonts w:cs="Times New Roman"/>
                <w:noProof/>
                <w:lang w:val="ru-MD"/>
              </w:rPr>
              <w:t>. Относительно обязательств</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_Toc497921473 \h </w:instrText>
            </w:r>
            <w:r w:rsidR="0058346A" w:rsidRPr="00F23363">
              <w:rPr>
                <w:noProof/>
                <w:webHidden/>
              </w:rPr>
            </w:r>
            <w:r w:rsidR="0058346A" w:rsidRPr="00F23363">
              <w:rPr>
                <w:noProof/>
                <w:webHidden/>
              </w:rPr>
              <w:fldChar w:fldCharType="separate"/>
            </w:r>
            <w:r w:rsidR="00E15867">
              <w:rPr>
                <w:noProof/>
                <w:webHidden/>
              </w:rPr>
              <w:t>81</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4" w:history="1">
            <w:r w:rsidR="0058346A" w:rsidRPr="00F23363">
              <w:rPr>
                <w:rStyle w:val="af3"/>
                <w:rFonts w:cs="Times New Roman"/>
                <w:noProof/>
                <w:lang w:val="ru-MD"/>
              </w:rPr>
              <w:t>3.2.5</w:t>
            </w:r>
            <w:r w:rsidR="0058346A" w:rsidRPr="00F23363">
              <w:rPr>
                <w:rFonts w:asciiTheme="minorHAnsi" w:eastAsiaTheme="minorEastAsia" w:hAnsiTheme="minorHAnsi"/>
                <w:noProof/>
                <w:sz w:val="22"/>
                <w:lang w:val="en-US"/>
              </w:rPr>
              <w:tab/>
            </w:r>
            <w:r w:rsidR="0058346A" w:rsidRPr="00F23363">
              <w:rPr>
                <w:rStyle w:val="af3"/>
                <w:rFonts w:cs="Times New Roman"/>
                <w:noProof/>
                <w:lang w:val="ru-MD"/>
              </w:rPr>
              <w:t xml:space="preserve">.Относительно </w:t>
            </w:r>
            <w:r w:rsidR="0058346A" w:rsidRPr="00F23363">
              <w:rPr>
                <w:rStyle w:val="af3"/>
                <w:rFonts w:eastAsia="Times New Roman" w:cs="Times New Roman"/>
                <w:noProof/>
                <w:lang w:val="ru-MD"/>
              </w:rPr>
              <w:t>бухгалтерского учета</w:t>
            </w:r>
            <w:r w:rsidR="0058346A" w:rsidRPr="00F23363">
              <w:rPr>
                <w:rStyle w:val="af3"/>
                <w:rFonts w:cs="Times New Roman"/>
                <w:noProof/>
                <w:lang w:val="ru-MD"/>
              </w:rPr>
              <w:t xml:space="preserve"> имущества, находящегося в управлении</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_Toc497921474 \h </w:instrText>
            </w:r>
            <w:r w:rsidR="0058346A" w:rsidRPr="00F23363">
              <w:rPr>
                <w:noProof/>
                <w:webHidden/>
              </w:rPr>
            </w:r>
            <w:r w:rsidR="0058346A" w:rsidRPr="00F23363">
              <w:rPr>
                <w:noProof/>
                <w:webHidden/>
              </w:rPr>
              <w:fldChar w:fldCharType="separate"/>
            </w:r>
            <w:r w:rsidR="00E15867">
              <w:rPr>
                <w:noProof/>
                <w:webHidden/>
              </w:rPr>
              <w:t>85</w:t>
            </w:r>
            <w:r w:rsidR="0058346A" w:rsidRPr="00F23363">
              <w:rPr>
                <w:noProof/>
                <w:webHidden/>
              </w:rPr>
              <w:fldChar w:fldCharType="end"/>
            </w:r>
          </w:hyperlink>
        </w:p>
        <w:p w:rsidR="0058346A" w:rsidRPr="00F23363" w:rsidRDefault="006C32AC">
          <w:pPr>
            <w:pStyle w:val="23"/>
            <w:tabs>
              <w:tab w:val="right" w:leader="dot" w:pos="9345"/>
            </w:tabs>
            <w:rPr>
              <w:rFonts w:asciiTheme="minorHAnsi" w:eastAsiaTheme="minorEastAsia" w:hAnsiTheme="minorHAnsi"/>
              <w:noProof/>
              <w:sz w:val="22"/>
              <w:lang w:val="en-US"/>
            </w:rPr>
          </w:pPr>
          <w:hyperlink w:anchor="_Toc497921475" w:history="1">
            <w:r w:rsidR="0058346A" w:rsidRPr="00F23363">
              <w:rPr>
                <w:rStyle w:val="af3"/>
                <w:rFonts w:cs="Times New Roman"/>
                <w:noProof/>
                <w:lang w:val="ru-MD"/>
              </w:rPr>
              <w:t xml:space="preserve">Подцель III. </w:t>
            </w:r>
            <w:r w:rsidR="0058346A" w:rsidRPr="00F23363">
              <w:rPr>
                <w:rStyle w:val="af3"/>
                <w:noProof/>
                <w:lang w:val="ru-MD" w:eastAsia="lv-LV"/>
              </w:rPr>
              <w:t xml:space="preserve">Услуги </w:t>
            </w:r>
            <w:r w:rsidR="0058346A" w:rsidRPr="00F23363">
              <w:rPr>
                <w:rStyle w:val="af3"/>
                <w:noProof/>
                <w:lang w:val="ru-MD"/>
              </w:rPr>
              <w:t>водоснабжения и канализации предоставлялись экономическими операторами по эффективным затратам и адекватным тарифам?</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_Toc497921475 \h </w:instrText>
            </w:r>
            <w:r w:rsidR="0058346A" w:rsidRPr="00F23363">
              <w:rPr>
                <w:noProof/>
                <w:webHidden/>
              </w:rPr>
            </w:r>
            <w:r w:rsidR="0058346A" w:rsidRPr="00F23363">
              <w:rPr>
                <w:noProof/>
                <w:webHidden/>
              </w:rPr>
              <w:fldChar w:fldCharType="separate"/>
            </w:r>
            <w:r w:rsidR="00E15867">
              <w:rPr>
                <w:noProof/>
                <w:webHidden/>
              </w:rPr>
              <w:t>89</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6" w:history="1">
            <w:r w:rsidR="0058346A" w:rsidRPr="00F23363">
              <w:rPr>
                <w:rStyle w:val="af3"/>
                <w:noProof/>
                <w:lang w:val="ru-MD"/>
              </w:rPr>
              <w:t>3.3.1. О тарифной политике</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_Toc497921476 \h </w:instrText>
            </w:r>
            <w:r w:rsidR="0058346A" w:rsidRPr="00F23363">
              <w:rPr>
                <w:noProof/>
                <w:webHidden/>
              </w:rPr>
            </w:r>
            <w:r w:rsidR="0058346A" w:rsidRPr="00F23363">
              <w:rPr>
                <w:noProof/>
                <w:webHidden/>
              </w:rPr>
              <w:fldChar w:fldCharType="separate"/>
            </w:r>
            <w:r w:rsidR="00E15867">
              <w:rPr>
                <w:noProof/>
                <w:webHidden/>
              </w:rPr>
              <w:t>90</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7" w:history="1">
            <w:r w:rsidR="0058346A" w:rsidRPr="00F23363">
              <w:rPr>
                <w:rStyle w:val="af3"/>
                <w:noProof/>
                <w:lang w:val="ru-MD"/>
              </w:rPr>
              <w:t>3.3.2. Относительно упущенных доходов</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_Toc497921477 \h </w:instrText>
            </w:r>
            <w:r w:rsidR="0058346A" w:rsidRPr="00F23363">
              <w:rPr>
                <w:noProof/>
                <w:webHidden/>
              </w:rPr>
            </w:r>
            <w:r w:rsidR="0058346A" w:rsidRPr="00F23363">
              <w:rPr>
                <w:noProof/>
                <w:webHidden/>
              </w:rPr>
              <w:fldChar w:fldCharType="separate"/>
            </w:r>
            <w:r w:rsidR="00E15867">
              <w:rPr>
                <w:noProof/>
                <w:webHidden/>
              </w:rPr>
              <w:t>95</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8" w:history="1">
            <w:r w:rsidR="0058346A" w:rsidRPr="00F23363">
              <w:rPr>
                <w:rStyle w:val="af3"/>
                <w:noProof/>
                <w:lang w:val="ru-MD"/>
              </w:rPr>
              <w:t>3.3.3. О потерях воды</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_Toc497921478 \h </w:instrText>
            </w:r>
            <w:r w:rsidR="0058346A" w:rsidRPr="00F23363">
              <w:rPr>
                <w:noProof/>
                <w:webHidden/>
              </w:rPr>
            </w:r>
            <w:r w:rsidR="0058346A" w:rsidRPr="00F23363">
              <w:rPr>
                <w:noProof/>
                <w:webHidden/>
              </w:rPr>
              <w:fldChar w:fldCharType="separate"/>
            </w:r>
            <w:r w:rsidR="00E15867">
              <w:rPr>
                <w:noProof/>
                <w:webHidden/>
              </w:rPr>
              <w:t>104</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79" w:history="1">
            <w:r w:rsidR="0058346A" w:rsidRPr="00F23363">
              <w:rPr>
                <w:rStyle w:val="af3"/>
                <w:rFonts w:cs="Times New Roman"/>
                <w:noProof/>
                <w:lang w:val="ru-MD"/>
              </w:rPr>
              <w:t xml:space="preserve">3.3.4. Об </w:t>
            </w:r>
            <w:r w:rsidR="0058346A" w:rsidRPr="00F23363">
              <w:rPr>
                <w:rStyle w:val="af3"/>
                <w:rFonts w:eastAsia="Times New Roman" w:cs="Times New Roman"/>
                <w:noProof/>
                <w:lang w:val="ru-MD" w:eastAsia="ru-RU"/>
              </w:rPr>
              <w:t>утверждении тарифов</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_Toc497921479 \h </w:instrText>
            </w:r>
            <w:r w:rsidR="0058346A" w:rsidRPr="00F23363">
              <w:rPr>
                <w:noProof/>
                <w:webHidden/>
              </w:rPr>
            </w:r>
            <w:r w:rsidR="0058346A" w:rsidRPr="00F23363">
              <w:rPr>
                <w:noProof/>
                <w:webHidden/>
              </w:rPr>
              <w:fldChar w:fldCharType="separate"/>
            </w:r>
            <w:r w:rsidR="00E15867">
              <w:rPr>
                <w:noProof/>
                <w:webHidden/>
              </w:rPr>
              <w:t>106</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80" w:history="1">
            <w:r w:rsidR="0058346A" w:rsidRPr="00F23363">
              <w:rPr>
                <w:rStyle w:val="af3"/>
                <w:noProof/>
                <w:lang w:val="ru-MD"/>
              </w:rPr>
              <w:t xml:space="preserve">3.3.5. Относительно других видов </w:t>
            </w:r>
            <w:r w:rsidR="0058346A" w:rsidRPr="00F23363">
              <w:rPr>
                <w:rStyle w:val="af3"/>
                <w:rFonts w:eastAsia="Times New Roman" w:cs="Times New Roman"/>
                <w:noProof/>
                <w:lang w:val="ru-MD" w:eastAsia="ru-RU"/>
              </w:rPr>
              <w:t>деятельности, генерирующих доходы и расходы</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_Toc497921480 \h </w:instrText>
            </w:r>
            <w:r w:rsidR="0058346A" w:rsidRPr="00F23363">
              <w:rPr>
                <w:noProof/>
                <w:webHidden/>
              </w:rPr>
            </w:r>
            <w:r w:rsidR="0058346A" w:rsidRPr="00F23363">
              <w:rPr>
                <w:noProof/>
                <w:webHidden/>
              </w:rPr>
              <w:fldChar w:fldCharType="separate"/>
            </w:r>
            <w:r w:rsidR="00E15867">
              <w:rPr>
                <w:noProof/>
                <w:webHidden/>
              </w:rPr>
              <w:t>115</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81" w:history="1">
            <w:r w:rsidR="0058346A" w:rsidRPr="00F23363">
              <w:rPr>
                <w:rStyle w:val="af3"/>
                <w:noProof/>
                <w:lang w:val="ru-MD"/>
              </w:rPr>
              <w:t>3.3.6. Относительно учета доходов и расходов</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_Toc497921481 \h </w:instrText>
            </w:r>
            <w:r w:rsidR="0058346A" w:rsidRPr="00F23363">
              <w:rPr>
                <w:noProof/>
                <w:webHidden/>
              </w:rPr>
            </w:r>
            <w:r w:rsidR="0058346A" w:rsidRPr="00F23363">
              <w:rPr>
                <w:noProof/>
                <w:webHidden/>
              </w:rPr>
              <w:fldChar w:fldCharType="separate"/>
            </w:r>
            <w:r w:rsidR="00E15867">
              <w:rPr>
                <w:noProof/>
                <w:webHidden/>
              </w:rPr>
              <w:t>118</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82" w:history="1">
            <w:r w:rsidR="0058346A" w:rsidRPr="00F23363">
              <w:rPr>
                <w:rStyle w:val="af3"/>
                <w:rFonts w:cs="Times New Roman"/>
                <w:noProof/>
                <w:lang w:val="ru-MD"/>
              </w:rPr>
              <w:t>IV. Другие констатации аудита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_Toc497921482 \h </w:instrText>
            </w:r>
            <w:r w:rsidR="0058346A" w:rsidRPr="00F23363">
              <w:rPr>
                <w:noProof/>
                <w:webHidden/>
              </w:rPr>
            </w:r>
            <w:r w:rsidR="0058346A" w:rsidRPr="00F23363">
              <w:rPr>
                <w:noProof/>
                <w:webHidden/>
              </w:rPr>
              <w:fldChar w:fldCharType="separate"/>
            </w:r>
            <w:r w:rsidR="00E15867">
              <w:rPr>
                <w:noProof/>
                <w:webHidden/>
              </w:rPr>
              <w:t>121</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83" w:history="1">
            <w:r w:rsidR="0058346A" w:rsidRPr="00F23363">
              <w:rPr>
                <w:rStyle w:val="af3"/>
                <w:rFonts w:cs="Times New Roman"/>
                <w:noProof/>
                <w:lang w:val="ru-MD"/>
              </w:rPr>
              <w:t xml:space="preserve">4.1. Относительно </w:t>
            </w:r>
            <w:r w:rsidR="0058346A" w:rsidRPr="00F23363">
              <w:rPr>
                <w:rStyle w:val="af3"/>
                <w:rFonts w:eastAsia="Times New Roman" w:cs="Times New Roman"/>
                <w:noProof/>
                <w:lang w:val="ru-MD" w:eastAsia="ru-RU"/>
              </w:rPr>
              <w:t>использования</w:t>
            </w:r>
            <w:r w:rsidR="0058346A" w:rsidRPr="00F23363">
              <w:rPr>
                <w:rStyle w:val="af3"/>
                <w:rFonts w:cs="Times New Roman"/>
                <w:noProof/>
                <w:lang w:val="ru-MD"/>
              </w:rPr>
              <w:t xml:space="preserve"> вод</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_Toc497921483 \h </w:instrText>
            </w:r>
            <w:r w:rsidR="0058346A" w:rsidRPr="00F23363">
              <w:rPr>
                <w:noProof/>
                <w:webHidden/>
              </w:rPr>
            </w:r>
            <w:r w:rsidR="0058346A" w:rsidRPr="00F23363">
              <w:rPr>
                <w:noProof/>
                <w:webHidden/>
              </w:rPr>
              <w:fldChar w:fldCharType="separate"/>
            </w:r>
            <w:r w:rsidR="00E15867">
              <w:rPr>
                <w:noProof/>
                <w:webHidden/>
              </w:rPr>
              <w:t>121</w:t>
            </w:r>
            <w:r w:rsidR="0058346A" w:rsidRPr="00F23363">
              <w:rPr>
                <w:noProof/>
                <w:webHidden/>
              </w:rPr>
              <w:fldChar w:fldCharType="end"/>
            </w:r>
          </w:hyperlink>
        </w:p>
        <w:p w:rsidR="0058346A" w:rsidRPr="00F23363" w:rsidRDefault="006C32AC">
          <w:pPr>
            <w:pStyle w:val="31"/>
            <w:rPr>
              <w:rFonts w:asciiTheme="minorHAnsi" w:eastAsiaTheme="minorEastAsia" w:hAnsiTheme="minorHAnsi"/>
              <w:noProof/>
              <w:sz w:val="22"/>
              <w:lang w:val="en-US"/>
            </w:rPr>
          </w:pPr>
          <w:hyperlink w:anchor="_Toc497921484" w:history="1">
            <w:r w:rsidR="0058346A" w:rsidRPr="00F23363">
              <w:rPr>
                <w:rStyle w:val="af3"/>
                <w:rFonts w:cs="Times New Roman"/>
                <w:noProof/>
                <w:lang w:val="ru-MD"/>
              </w:rPr>
              <w:t>4.2. Относительно начисления и оплаты налогов и сборов</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_Toc497921484 \h </w:instrText>
            </w:r>
            <w:r w:rsidR="0058346A" w:rsidRPr="00F23363">
              <w:rPr>
                <w:noProof/>
                <w:webHidden/>
              </w:rPr>
            </w:r>
            <w:r w:rsidR="0058346A" w:rsidRPr="00F23363">
              <w:rPr>
                <w:noProof/>
                <w:webHidden/>
              </w:rPr>
              <w:fldChar w:fldCharType="separate"/>
            </w:r>
            <w:r w:rsidR="00E15867">
              <w:rPr>
                <w:noProof/>
                <w:webHidden/>
              </w:rPr>
              <w:t>124</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85" w:history="1">
            <w:r w:rsidR="0058346A" w:rsidRPr="00F23363">
              <w:rPr>
                <w:rStyle w:val="af3"/>
                <w:rFonts w:cs="Times New Roman"/>
                <w:bCs/>
                <w:iCs/>
                <w:noProof/>
                <w:lang w:val="ru-MD"/>
              </w:rPr>
              <w:t xml:space="preserve">V. Действия, предпринятые субъектами для устранения </w:t>
            </w:r>
            <w:r w:rsidR="0058346A" w:rsidRPr="00F23363">
              <w:rPr>
                <w:rStyle w:val="af3"/>
                <w:rFonts w:cs="Times New Roman"/>
                <w:bCs/>
                <w:iCs/>
                <w:noProof/>
                <w:lang w:val="ru-MD" w:eastAsia="ru-RU"/>
              </w:rPr>
              <w:t>недостатк</w:t>
            </w:r>
            <w:r w:rsidR="0058346A" w:rsidRPr="00F23363">
              <w:rPr>
                <w:rStyle w:val="af3"/>
                <w:rFonts w:cs="Times New Roman"/>
                <w:bCs/>
                <w:iCs/>
                <w:noProof/>
                <w:lang w:val="ru-MD"/>
              </w:rPr>
              <w:t>ов, установленных предыдущим внешним публичным аудитом</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_Toc497921485 \h </w:instrText>
            </w:r>
            <w:r w:rsidR="0058346A" w:rsidRPr="00F23363">
              <w:rPr>
                <w:noProof/>
                <w:webHidden/>
              </w:rPr>
            </w:r>
            <w:r w:rsidR="0058346A" w:rsidRPr="00F23363">
              <w:rPr>
                <w:noProof/>
                <w:webHidden/>
              </w:rPr>
              <w:fldChar w:fldCharType="separate"/>
            </w:r>
            <w:r w:rsidR="00E15867">
              <w:rPr>
                <w:noProof/>
                <w:webHidden/>
              </w:rPr>
              <w:t>126</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86" w:history="1">
            <w:r w:rsidR="0058346A" w:rsidRPr="00F23363">
              <w:rPr>
                <w:rStyle w:val="af3"/>
                <w:rFonts w:cs="Times New Roman"/>
                <w:noProof/>
                <w:lang w:val="ru-MD"/>
              </w:rPr>
              <w:t>VI. РЕКОМЕНДАЦИИ АУДИТА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_Toc497921486 \h </w:instrText>
            </w:r>
            <w:r w:rsidR="0058346A" w:rsidRPr="00F23363">
              <w:rPr>
                <w:noProof/>
                <w:webHidden/>
              </w:rPr>
            </w:r>
            <w:r w:rsidR="0058346A" w:rsidRPr="00F23363">
              <w:rPr>
                <w:noProof/>
                <w:webHidden/>
              </w:rPr>
              <w:fldChar w:fldCharType="separate"/>
            </w:r>
            <w:r w:rsidR="00E15867">
              <w:rPr>
                <w:noProof/>
                <w:webHidden/>
              </w:rPr>
              <w:t>126</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87" w:history="1">
            <w:r w:rsidR="0058346A" w:rsidRPr="00F23363">
              <w:rPr>
                <w:rStyle w:val="af3"/>
                <w:rFonts w:cs="Times New Roman"/>
                <w:noProof/>
                <w:lang w:val="ru-MD"/>
              </w:rPr>
              <w:t>VII. ОБЩИЕ ВЫВОДЫ</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_Toc497921487 \h </w:instrText>
            </w:r>
            <w:r w:rsidR="0058346A" w:rsidRPr="00F23363">
              <w:rPr>
                <w:noProof/>
                <w:webHidden/>
              </w:rPr>
            </w:r>
            <w:r w:rsidR="0058346A" w:rsidRPr="00F23363">
              <w:rPr>
                <w:noProof/>
                <w:webHidden/>
              </w:rPr>
              <w:fldChar w:fldCharType="separate"/>
            </w:r>
            <w:r w:rsidR="00E15867">
              <w:rPr>
                <w:noProof/>
                <w:webHidden/>
              </w:rPr>
              <w:t>130</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88" w:history="1">
            <w:r w:rsidR="0058346A" w:rsidRPr="00F23363">
              <w:rPr>
                <w:rStyle w:val="af3"/>
                <w:rFonts w:cs="Times New Roman"/>
                <w:noProof/>
                <w:lang w:val="ru-MD"/>
              </w:rPr>
              <w:t>Приложение №1</w:t>
            </w:r>
          </w:hyperlink>
          <w:r w:rsidR="0058346A" w:rsidRPr="00F23363">
            <w:rPr>
              <w:rStyle w:val="af3"/>
              <w:noProof/>
              <w:lang w:val="ru-RU"/>
            </w:rPr>
            <w:t xml:space="preserve">   </w:t>
          </w:r>
          <w:hyperlink w:anchor="_Toc497921489" w:history="1">
            <w:r w:rsidR="0058346A" w:rsidRPr="00F23363">
              <w:rPr>
                <w:rStyle w:val="af3"/>
                <w:noProof/>
                <w:lang w:val="ru-MD"/>
              </w:rPr>
              <w:t xml:space="preserve">Услуги водоснабжения и канализации в </w:t>
            </w:r>
            <w:r w:rsidR="0058346A" w:rsidRPr="00F23363">
              <w:rPr>
                <w:rStyle w:val="af3"/>
                <w:rFonts w:eastAsia="Times New Roman"/>
                <w:noProof/>
                <w:lang w:val="ru-MD" w:eastAsia="ru-RU"/>
              </w:rPr>
              <w:t>Республике Молдова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_Toc497921489 \h </w:instrText>
            </w:r>
            <w:r w:rsidR="0058346A" w:rsidRPr="00F23363">
              <w:rPr>
                <w:noProof/>
                <w:webHidden/>
              </w:rPr>
            </w:r>
            <w:r w:rsidR="0058346A" w:rsidRPr="00F23363">
              <w:rPr>
                <w:noProof/>
                <w:webHidden/>
              </w:rPr>
              <w:fldChar w:fldCharType="separate"/>
            </w:r>
            <w:r w:rsidR="00E15867">
              <w:rPr>
                <w:noProof/>
                <w:webHidden/>
              </w:rPr>
              <w:t>132</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90" w:history="1">
            <w:r w:rsidR="0058346A" w:rsidRPr="00F23363">
              <w:rPr>
                <w:rStyle w:val="af3"/>
                <w:rFonts w:cs="Times New Roman"/>
                <w:noProof/>
                <w:lang w:val="ru-MD"/>
              </w:rPr>
              <w:t>Приложение №2</w:t>
            </w:r>
          </w:hyperlink>
          <w:r w:rsidR="0058346A" w:rsidRPr="00F23363">
            <w:rPr>
              <w:rStyle w:val="af3"/>
              <w:noProof/>
              <w:lang w:val="ru-RU"/>
            </w:rPr>
            <w:t xml:space="preserve"> </w:t>
          </w:r>
          <w:hyperlink w:anchor="_Toc497921491" w:history="1">
            <w:r w:rsidR="0058346A" w:rsidRPr="00F23363">
              <w:rPr>
                <w:rStyle w:val="af3"/>
                <w:rFonts w:eastAsia="Times New Roman"/>
                <w:noProof/>
                <w:lang w:val="ru-MD"/>
              </w:rPr>
              <w:t>Институциональная база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_Toc497921491 \h </w:instrText>
            </w:r>
            <w:r w:rsidR="0058346A" w:rsidRPr="00F23363">
              <w:rPr>
                <w:noProof/>
                <w:webHidden/>
              </w:rPr>
            </w:r>
            <w:r w:rsidR="0058346A" w:rsidRPr="00F23363">
              <w:rPr>
                <w:noProof/>
                <w:webHidden/>
              </w:rPr>
              <w:fldChar w:fldCharType="separate"/>
            </w:r>
            <w:r w:rsidR="00E15867">
              <w:rPr>
                <w:noProof/>
                <w:webHidden/>
              </w:rPr>
              <w:t>133</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92" w:history="1">
            <w:r w:rsidR="0058346A" w:rsidRPr="00F23363">
              <w:rPr>
                <w:rStyle w:val="af3"/>
                <w:rFonts w:cs="Times New Roman"/>
                <w:noProof/>
                <w:lang w:val="ru-MD"/>
              </w:rPr>
              <w:t>Приложение №3</w:t>
            </w:r>
          </w:hyperlink>
          <w:r w:rsidR="0058346A" w:rsidRPr="00F23363">
            <w:rPr>
              <w:rStyle w:val="af3"/>
              <w:noProof/>
              <w:lang w:val="ru-RU"/>
            </w:rPr>
            <w:t xml:space="preserve"> </w:t>
          </w:r>
          <w:hyperlink w:anchor="_Toc497921493" w:history="1">
            <w:r w:rsidR="0058346A" w:rsidRPr="00F23363">
              <w:rPr>
                <w:rStyle w:val="af3"/>
                <w:rFonts w:cs="Times New Roman"/>
                <w:noProof/>
                <w:lang w:val="ru-MD"/>
              </w:rPr>
              <w:t>Законодательная база</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_Toc497921493 \h </w:instrText>
            </w:r>
            <w:r w:rsidR="0058346A" w:rsidRPr="00F23363">
              <w:rPr>
                <w:noProof/>
                <w:webHidden/>
              </w:rPr>
            </w:r>
            <w:r w:rsidR="0058346A" w:rsidRPr="00F23363">
              <w:rPr>
                <w:noProof/>
                <w:webHidden/>
              </w:rPr>
              <w:fldChar w:fldCharType="separate"/>
            </w:r>
            <w:r w:rsidR="00E15867">
              <w:rPr>
                <w:noProof/>
                <w:webHidden/>
              </w:rPr>
              <w:t>134</w:t>
            </w:r>
            <w:r w:rsidR="0058346A" w:rsidRPr="00F23363">
              <w:rPr>
                <w:noProof/>
                <w:webHidden/>
              </w:rPr>
              <w:fldChar w:fldCharType="end"/>
            </w:r>
          </w:hyperlink>
        </w:p>
        <w:p w:rsidR="0058346A" w:rsidRPr="00F23363" w:rsidRDefault="006C32AC">
          <w:pPr>
            <w:pStyle w:val="16"/>
            <w:rPr>
              <w:rFonts w:asciiTheme="minorHAnsi" w:eastAsiaTheme="minorEastAsia" w:hAnsiTheme="minorHAnsi"/>
              <w:noProof/>
              <w:sz w:val="22"/>
              <w:lang w:val="en-US"/>
            </w:rPr>
          </w:pPr>
          <w:hyperlink w:anchor="_Toc497921494" w:history="1">
            <w:r w:rsidR="0058346A" w:rsidRPr="00F23363">
              <w:rPr>
                <w:rStyle w:val="af3"/>
                <w:rFonts w:cs="Times New Roman"/>
                <w:noProof/>
                <w:lang w:val="ru-MD"/>
              </w:rPr>
              <w:t>Приложение №4</w:t>
            </w:r>
          </w:hyperlink>
          <w:r w:rsidR="0058346A" w:rsidRPr="00F23363">
            <w:rPr>
              <w:rStyle w:val="af3"/>
              <w:noProof/>
              <w:lang w:val="ru-RU"/>
            </w:rPr>
            <w:t xml:space="preserve"> </w:t>
          </w:r>
          <w:hyperlink w:anchor="_Toc497921495" w:history="1">
            <w:r w:rsidR="0058346A" w:rsidRPr="00F23363">
              <w:rPr>
                <w:rStyle w:val="af3"/>
                <w:noProof/>
                <w:lang w:val="ru-MD"/>
              </w:rPr>
              <w:t xml:space="preserve">Показатели </w:t>
            </w:r>
            <w:r w:rsidR="0058346A" w:rsidRPr="00F23363">
              <w:rPr>
                <w:rStyle w:val="af3"/>
                <w:rFonts w:eastAsia="Times New Roman" w:cs="Times New Roman"/>
                <w:noProof/>
                <w:lang w:val="ru-MD" w:eastAsia="ru-RU"/>
              </w:rPr>
              <w:t>деятельности и недостатк</w:t>
            </w:r>
            <w:r w:rsidR="00CA25DF" w:rsidRPr="00F23363">
              <w:rPr>
                <w:rStyle w:val="af3"/>
                <w:rFonts w:eastAsia="Times New Roman" w:cs="Times New Roman"/>
                <w:noProof/>
                <w:lang w:val="ru-MD" w:eastAsia="ru-RU"/>
              </w:rPr>
              <w:t>и</w:t>
            </w:r>
            <w:r w:rsidR="0058346A" w:rsidRPr="00F23363">
              <w:rPr>
                <w:noProof/>
                <w:webHidden/>
              </w:rPr>
              <w:tab/>
            </w:r>
            <w:r w:rsidR="0058346A" w:rsidRPr="00F23363">
              <w:rPr>
                <w:noProof/>
                <w:webHidden/>
              </w:rPr>
              <w:fldChar w:fldCharType="begin"/>
            </w:r>
            <w:r w:rsidR="0058346A" w:rsidRPr="00F23363">
              <w:rPr>
                <w:noProof/>
                <w:webHidden/>
              </w:rPr>
              <w:instrText xml:space="preserve"> PAGEREF _Toc497921495 \h </w:instrText>
            </w:r>
            <w:r w:rsidR="0058346A" w:rsidRPr="00F23363">
              <w:rPr>
                <w:noProof/>
                <w:webHidden/>
              </w:rPr>
            </w:r>
            <w:r w:rsidR="0058346A" w:rsidRPr="00F23363">
              <w:rPr>
                <w:noProof/>
                <w:webHidden/>
              </w:rPr>
              <w:fldChar w:fldCharType="separate"/>
            </w:r>
            <w:r w:rsidR="00E15867">
              <w:rPr>
                <w:noProof/>
                <w:webHidden/>
              </w:rPr>
              <w:t>135</w:t>
            </w:r>
            <w:r w:rsidR="0058346A" w:rsidRPr="00F23363">
              <w:rPr>
                <w:noProof/>
                <w:webHidden/>
              </w:rPr>
              <w:fldChar w:fldCharType="end"/>
            </w:r>
          </w:hyperlink>
        </w:p>
        <w:p w:rsidR="00475637" w:rsidRPr="00F23363" w:rsidRDefault="00475637" w:rsidP="00475637">
          <w:pPr>
            <w:spacing w:line="240" w:lineRule="auto"/>
            <w:rPr>
              <w:rFonts w:cs="Times New Roman"/>
              <w:noProof/>
              <w:szCs w:val="28"/>
              <w:lang w:val="ru-MD"/>
            </w:rPr>
          </w:pPr>
          <w:r w:rsidRPr="00F23363">
            <w:rPr>
              <w:rFonts w:cs="Times New Roman"/>
              <w:b/>
              <w:bCs/>
              <w:noProof/>
              <w:sz w:val="24"/>
              <w:szCs w:val="24"/>
              <w:lang w:val="ru-MD"/>
            </w:rPr>
            <w:fldChar w:fldCharType="end"/>
          </w:r>
        </w:p>
      </w:sdtContent>
    </w:sdt>
    <w:p w:rsidR="00475637" w:rsidRPr="00F23363" w:rsidRDefault="00475637" w:rsidP="00475637">
      <w:pPr>
        <w:spacing w:line="240" w:lineRule="auto"/>
        <w:rPr>
          <w:rFonts w:cs="Times New Roman"/>
          <w:b/>
          <w:bCs/>
          <w:noProof/>
          <w:szCs w:val="28"/>
          <w:lang w:val="ru-MD"/>
        </w:rPr>
      </w:pPr>
    </w:p>
    <w:p w:rsidR="00475637" w:rsidRPr="00F23363" w:rsidRDefault="00475637" w:rsidP="00475637">
      <w:pPr>
        <w:pStyle w:val="Frspaiere"/>
        <w:jc w:val="both"/>
        <w:rPr>
          <w:noProof/>
          <w:sz w:val="28"/>
          <w:szCs w:val="28"/>
          <w:lang w:val="ru-MD"/>
        </w:rPr>
      </w:pPr>
    </w:p>
    <w:p w:rsidR="00475637" w:rsidRPr="00F23363" w:rsidRDefault="00475637" w:rsidP="00475637">
      <w:pPr>
        <w:tabs>
          <w:tab w:val="left" w:pos="142"/>
        </w:tabs>
        <w:spacing w:line="240" w:lineRule="auto"/>
        <w:rPr>
          <w:rFonts w:cs="Times New Roman"/>
          <w:bCs/>
          <w:noProof/>
          <w:szCs w:val="28"/>
          <w:lang w:val="ru-MD"/>
        </w:rPr>
      </w:pPr>
    </w:p>
    <w:p w:rsidR="00475637" w:rsidRPr="00F23363" w:rsidRDefault="00475637" w:rsidP="00475637">
      <w:pPr>
        <w:keepNext/>
        <w:keepLines/>
        <w:spacing w:line="240" w:lineRule="auto"/>
        <w:jc w:val="left"/>
        <w:outlineLvl w:val="0"/>
        <w:rPr>
          <w:rFonts w:eastAsiaTheme="majorEastAsia" w:cs="Times New Roman"/>
          <w:b/>
          <w:noProof/>
          <w:szCs w:val="28"/>
          <w:lang w:val="ru-MD"/>
        </w:rPr>
      </w:pPr>
      <w:r w:rsidRPr="00F23363">
        <w:rPr>
          <w:rFonts w:cs="Times New Roman"/>
          <w:noProof/>
          <w:szCs w:val="28"/>
          <w:lang w:val="ru-MD"/>
        </w:rPr>
        <w:br w:type="page"/>
      </w:r>
    </w:p>
    <w:p w:rsidR="00475637" w:rsidRPr="00F23363" w:rsidRDefault="00475637" w:rsidP="00475637">
      <w:pPr>
        <w:pStyle w:val="1"/>
        <w:spacing w:before="0" w:line="240" w:lineRule="auto"/>
        <w:rPr>
          <w:rFonts w:cs="Times New Roman"/>
          <w:noProof/>
          <w:szCs w:val="28"/>
          <w:lang w:val="ru-MD"/>
        </w:rPr>
      </w:pPr>
      <w:bookmarkStart w:id="1" w:name="_Toc494802039"/>
      <w:bookmarkStart w:id="2" w:name="_Toc497921456"/>
      <w:r w:rsidRPr="00F23363">
        <w:rPr>
          <w:rFonts w:cs="Times New Roman"/>
          <w:noProof/>
          <w:szCs w:val="28"/>
          <w:lang w:val="ru-MD"/>
        </w:rPr>
        <w:lastRenderedPageBreak/>
        <w:t>СПИСОК АББРЕВИАТУР</w:t>
      </w:r>
      <w:bookmarkEnd w:id="1"/>
      <w:bookmarkEnd w:id="2"/>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3"/>
      </w:tblGrid>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b/>
                <w:noProof/>
                <w:sz w:val="22"/>
                <w:lang w:val="ru-MD"/>
              </w:rPr>
            </w:pPr>
            <w:r w:rsidRPr="00F23363">
              <w:rPr>
                <w:rFonts w:cs="Times New Roman"/>
                <w:b/>
                <w:noProof/>
                <w:sz w:val="22"/>
                <w:lang w:val="ru-MD"/>
              </w:rPr>
              <w:t xml:space="preserve">Сокращенное название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b/>
                <w:noProof/>
                <w:sz w:val="22"/>
                <w:lang w:val="ru-MD"/>
              </w:rPr>
            </w:pPr>
            <w:r w:rsidRPr="00F23363">
              <w:rPr>
                <w:rFonts w:cs="Times New Roman"/>
                <w:b/>
                <w:noProof/>
                <w:sz w:val="22"/>
                <w:lang w:val="ru-MD"/>
              </w:rPr>
              <w:t xml:space="preserve">Полное название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ОМПУ</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Органы местного публичного управления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МАР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Международная ассоциация развития</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ААМ</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Агентство</w:t>
            </w:r>
            <w:r w:rsidRPr="00F23363">
              <w:rPr>
                <w:rFonts w:cs="Times New Roman"/>
                <w:noProof/>
                <w:sz w:val="22"/>
                <w:lang w:val="ru-MD"/>
              </w:rPr>
              <w:t xml:space="preserve"> «Apele Moldovei»</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АГМР</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Агентство</w:t>
            </w:r>
            <w:r w:rsidRPr="00F23363">
              <w:rPr>
                <w:rFonts w:cs="Times New Roman"/>
                <w:noProof/>
                <w:sz w:val="22"/>
                <w:lang w:val="ru-MD"/>
              </w:rPr>
              <w:t xml:space="preserve"> по геологии и минеральным ресурсам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НАРЭ</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Национальное агентство по регулированию в энергетике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АРР</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Агентство</w:t>
            </w:r>
            <w:r w:rsidRPr="00F23363">
              <w:rPr>
                <w:rFonts w:cs="Times New Roman"/>
                <w:noProof/>
                <w:sz w:val="22"/>
                <w:lang w:val="ru-MD"/>
              </w:rPr>
              <w:t xml:space="preserve"> </w:t>
            </w:r>
            <w:r w:rsidRPr="00F23363">
              <w:rPr>
                <w:rFonts w:eastAsia="Times New Roman" w:cs="Times New Roman"/>
                <w:noProof/>
                <w:sz w:val="22"/>
                <w:lang w:val="ru-MD"/>
              </w:rPr>
              <w:t>регионального развития</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АСК</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color w:val="000000"/>
                <w:sz w:val="22"/>
                <w:lang w:val="ru-MD"/>
              </w:rPr>
            </w:pPr>
            <w:r w:rsidRPr="00F23363">
              <w:rPr>
                <w:rFonts w:cs="Times New Roman"/>
                <w:noProof/>
                <w:color w:val="000000"/>
                <w:sz w:val="22"/>
                <w:lang w:val="ru-MD"/>
              </w:rPr>
              <w:t>Ассоциация совладельцев в кондоминиуме</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АСПЖ</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color w:val="000000"/>
                <w:sz w:val="22"/>
                <w:lang w:val="ru-MD"/>
              </w:rPr>
            </w:pPr>
            <w:r w:rsidRPr="00F23363">
              <w:rPr>
                <w:rFonts w:cs="Times New Roman"/>
                <w:noProof/>
                <w:color w:val="000000"/>
                <w:sz w:val="22"/>
                <w:lang w:val="ru-MD"/>
              </w:rPr>
              <w:t>Ассоциация собственников приватизированного жилья</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АПС</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color w:val="000000"/>
                <w:sz w:val="22"/>
                <w:lang w:val="ru-MD"/>
              </w:rPr>
            </w:pPr>
            <w:r w:rsidRPr="00F23363">
              <w:rPr>
                <w:rFonts w:cs="Times New Roman"/>
                <w:noProof/>
                <w:color w:val="000000"/>
                <w:sz w:val="22"/>
                <w:lang w:val="ru-MD"/>
              </w:rPr>
              <w:t xml:space="preserve">Агентство </w:t>
            </w:r>
            <w:r w:rsidRPr="00F23363">
              <w:rPr>
                <w:rFonts w:eastAsia="Times New Roman" w:cs="Times New Roman"/>
                <w:bCs/>
                <w:iCs/>
                <w:noProof/>
                <w:color w:val="000000"/>
                <w:sz w:val="22"/>
                <w:lang w:val="ru-MD"/>
              </w:rPr>
              <w:t xml:space="preserve">публичной собственности </w:t>
            </w:r>
            <w:r w:rsidRPr="00F23363">
              <w:rPr>
                <w:rFonts w:cs="Times New Roman"/>
                <w:noProof/>
                <w:color w:val="000000"/>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ЭА</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Экологическое агентство</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ЦПО</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Центральный публичный орган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АЗОК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bCs/>
                <w:noProof/>
                <w:sz w:val="22"/>
                <w:lang w:val="ru-MD"/>
              </w:rPr>
            </w:pPr>
            <w:r w:rsidRPr="00F23363">
              <w:rPr>
                <w:rFonts w:cs="Times New Roman"/>
                <w:noProof/>
                <w:color w:val="000000"/>
                <w:sz w:val="22"/>
                <w:lang w:val="ru-MD"/>
              </w:rPr>
              <w:t>Агентство</w:t>
            </w:r>
            <w:r w:rsidRPr="00F23363">
              <w:rPr>
                <w:rFonts w:cs="Times New Roman"/>
                <w:bCs/>
                <w:noProof/>
                <w:sz w:val="22"/>
                <w:lang w:val="ru-MD"/>
              </w:rPr>
              <w:t xml:space="preserve"> земельных отношений и кадастра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ОСА</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bCs/>
                <w:noProof/>
                <w:sz w:val="22"/>
                <w:lang w:val="ru-MD"/>
              </w:rPr>
            </w:pPr>
            <w:r w:rsidRPr="00F23363">
              <w:rPr>
                <w:rFonts w:cs="Times New Roman"/>
                <w:bCs/>
                <w:noProof/>
                <w:sz w:val="22"/>
                <w:lang w:val="ru-MD"/>
              </w:rPr>
              <w:t xml:space="preserve">Общее собрание акционеров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БГСС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Бюджет государственного социального страхования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НБС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 xml:space="preserve">Национальное бюро статистики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ЕБРР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 xml:space="preserve">Европейский банк по реконструкции и развитию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ЕИБ</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 xml:space="preserve">Европейский инвестиционный банк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ВБ</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Всемирный банк</w:t>
            </w:r>
            <w:r w:rsidRPr="00F23363">
              <w:rPr>
                <w:rFonts w:cs="Times New Roman"/>
                <w:noProof/>
                <w:sz w:val="22"/>
                <w:lang w:val="ru-MD"/>
              </w:rPr>
              <w:t xml:space="preserve"> </w:t>
            </w:r>
          </w:p>
        </w:tc>
      </w:tr>
      <w:tr w:rsidR="00475637" w:rsidRPr="00F23363" w:rsidTr="00084B63">
        <w:trPr>
          <w:trHeight w:val="276"/>
        </w:trPr>
        <w:tc>
          <w:tcPr>
            <w:tcW w:w="2694" w:type="dxa"/>
            <w:tcBorders>
              <w:top w:val="single" w:sz="4" w:space="0" w:color="auto"/>
              <w:left w:val="single" w:sz="4" w:space="0" w:color="auto"/>
              <w:bottom w:val="single" w:sz="4" w:space="0" w:color="auto"/>
              <w:right w:val="single" w:sz="4" w:space="0" w:color="auto"/>
            </w:tcBorders>
            <w:vAlign w:val="center"/>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ГРП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hd w:val="clear" w:color="auto" w:fill="FFFFFF"/>
              <w:spacing w:line="240" w:lineRule="auto"/>
              <w:ind w:left="10"/>
              <w:rPr>
                <w:rFonts w:eastAsia="Times New Roman" w:cs="Times New Roman"/>
                <w:noProof/>
                <w:color w:val="000000"/>
                <w:sz w:val="22"/>
                <w:lang w:val="ru-MD"/>
              </w:rPr>
            </w:pPr>
            <w:r w:rsidRPr="00F23363">
              <w:rPr>
                <w:rFonts w:cs="Times New Roman"/>
                <w:noProof/>
                <w:color w:val="000000"/>
                <w:sz w:val="22"/>
                <w:lang w:val="ru-MD"/>
              </w:rPr>
              <w:t xml:space="preserve">Государственная регистрационная палата </w:t>
            </w:r>
          </w:p>
        </w:tc>
      </w:tr>
      <w:tr w:rsidR="00475637" w:rsidRPr="00F23363" w:rsidTr="00084B63">
        <w:trPr>
          <w:trHeight w:val="276"/>
        </w:trPr>
        <w:tc>
          <w:tcPr>
            <w:tcW w:w="2694" w:type="dxa"/>
            <w:tcBorders>
              <w:top w:val="single" w:sz="4" w:space="0" w:color="auto"/>
              <w:left w:val="single" w:sz="4" w:space="0" w:color="auto"/>
              <w:bottom w:val="single" w:sz="4" w:space="0" w:color="auto"/>
              <w:right w:val="single" w:sz="4" w:space="0" w:color="auto"/>
            </w:tcBorders>
            <w:vAlign w:val="center"/>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МДКЗ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Максимально допустимые концентрации загрязнения  </w:t>
            </w:r>
          </w:p>
        </w:tc>
      </w:tr>
      <w:tr w:rsidR="00475637" w:rsidRPr="00F23363" w:rsidTr="00084B63">
        <w:trPr>
          <w:trHeight w:val="276"/>
        </w:trPr>
        <w:tc>
          <w:tcPr>
            <w:tcW w:w="2694" w:type="dxa"/>
            <w:tcBorders>
              <w:top w:val="single" w:sz="4" w:space="0" w:color="auto"/>
              <w:left w:val="single" w:sz="4" w:space="0" w:color="auto"/>
              <w:bottom w:val="single" w:sz="4" w:space="0" w:color="auto"/>
              <w:right w:val="single" w:sz="4" w:space="0" w:color="auto"/>
            </w:tcBorders>
            <w:vAlign w:val="center"/>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МСК</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Муниципальный совет Кишинэу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СО</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Совет общества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БПК</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eastAsia="Times New Roman" w:cs="Times New Roman"/>
                <w:noProof/>
                <w:sz w:val="22"/>
                <w:lang w:val="ru-MD"/>
              </w:rPr>
              <w:t xml:space="preserve">Биохимическое потребление кислорода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КСЖ</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eastAsia="Times New Roman" w:cs="Times New Roman"/>
                <w:noProof/>
                <w:sz w:val="22"/>
                <w:lang w:val="ru-MD"/>
              </w:rPr>
            </w:pPr>
            <w:r w:rsidRPr="00F23363">
              <w:rPr>
                <w:rFonts w:eastAsia="Times New Roman" w:cs="Times New Roman"/>
                <w:noProof/>
                <w:sz w:val="22"/>
                <w:lang w:val="ru-MD"/>
              </w:rPr>
              <w:t>Кооператив по строительству жилья</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Местный совет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СПБ</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Среднесрочный прогноз </w:t>
            </w:r>
            <w:r w:rsidRPr="00F23363">
              <w:rPr>
                <w:rFonts w:eastAsia="Times New Roman" w:cs="Times New Roman"/>
                <w:noProof/>
                <w:sz w:val="22"/>
                <w:lang w:val="ru-MD"/>
              </w:rPr>
              <w:t>бюджет</w:t>
            </w:r>
            <w:r w:rsidRPr="00F23363">
              <w:rPr>
                <w:rFonts w:cs="Times New Roman"/>
                <w:noProof/>
                <w:sz w:val="22"/>
                <w:lang w:val="ru-MD"/>
              </w:rPr>
              <w:t xml:space="preserve">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МС</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Муниципальный совет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ГС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Городской совет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РС</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Районный совет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ЦОЗ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Центр общественного здоровья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НЦОЗ</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Национальный центр общественного здоровья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НКСС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hd w:val="clear" w:color="auto" w:fill="FFFFFF"/>
              <w:spacing w:line="240" w:lineRule="auto"/>
              <w:ind w:left="11"/>
              <w:rPr>
                <w:rFonts w:cs="Times New Roman"/>
                <w:noProof/>
                <w:color w:val="1A171B"/>
                <w:spacing w:val="-2"/>
                <w:sz w:val="22"/>
                <w:lang w:val="ru-MD"/>
              </w:rPr>
            </w:pPr>
            <w:r w:rsidRPr="00F23363">
              <w:rPr>
                <w:rFonts w:cs="Times New Roman"/>
                <w:noProof/>
                <w:color w:val="1A171B"/>
                <w:spacing w:val="-2"/>
                <w:sz w:val="22"/>
                <w:lang w:val="ru-MD"/>
              </w:rPr>
              <w:t xml:space="preserve">Национальная касса социального страхования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НМСК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1A171B"/>
                <w:sz w:val="22"/>
                <w:lang w:val="ru-MD"/>
              </w:rPr>
              <w:t xml:space="preserve">Национальная медицинская страховая компания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ЖДМ</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Железная дорога Молдовы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ГУЖКХБ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Главное управление жилищно-коммунального хозяйства и благоустройства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ИФС</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Инвестиционный фонд соседства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НЭФ</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Национальный экологический фонд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НФРР</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bCs/>
                <w:noProof/>
                <w:sz w:val="22"/>
                <w:lang w:val="ru-MD"/>
              </w:rPr>
            </w:pPr>
            <w:r w:rsidRPr="00F23363">
              <w:rPr>
                <w:rFonts w:cs="Times New Roman"/>
                <w:noProof/>
                <w:sz w:val="22"/>
                <w:lang w:val="ru-MD"/>
              </w:rPr>
              <w:t xml:space="preserve">Национальный фонд </w:t>
            </w:r>
            <w:r w:rsidRPr="00F23363">
              <w:rPr>
                <w:rFonts w:eastAsia="Times New Roman" w:cs="Times New Roman"/>
                <w:noProof/>
                <w:sz w:val="22"/>
                <w:lang w:val="ru-MD"/>
              </w:rPr>
              <w:t>регионального развития</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ПСП</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eastAsia="Times New Roman" w:cs="Times New Roman"/>
                <w:bCs/>
                <w:noProof/>
                <w:sz w:val="22"/>
                <w:lang w:val="ru-MD" w:eastAsia="ru-RU"/>
              </w:rPr>
              <w:t>Постановлени</w:t>
            </w:r>
            <w:r w:rsidRPr="00F23363">
              <w:rPr>
                <w:rFonts w:cs="Times New Roman"/>
                <w:bCs/>
                <w:noProof/>
                <w:sz w:val="22"/>
                <w:lang w:val="ru-MD"/>
              </w:rPr>
              <w:t xml:space="preserve">е </w:t>
            </w:r>
            <w:r w:rsidRPr="00F23363">
              <w:rPr>
                <w:rFonts w:eastAsia="Times New Roman" w:cs="Times New Roman"/>
                <w:bCs/>
                <w:noProof/>
                <w:sz w:val="22"/>
                <w:lang w:val="ru-MD" w:eastAsia="ru-RU"/>
              </w:rPr>
              <w:t>Счетной палаты</w:t>
            </w:r>
            <w:r w:rsidRPr="00F23363">
              <w:rPr>
                <w:rFonts w:cs="Times New Roman"/>
                <w:bCs/>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ПП</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eastAsia="Times New Roman" w:cs="Times New Roman"/>
                <w:bCs/>
                <w:noProof/>
                <w:sz w:val="22"/>
                <w:lang w:val="ru-MD" w:eastAsia="ru-RU"/>
              </w:rPr>
              <w:t>Постановлени</w:t>
            </w:r>
            <w:r w:rsidRPr="00F23363">
              <w:rPr>
                <w:rFonts w:cs="Times New Roman"/>
                <w:bCs/>
                <w:noProof/>
                <w:sz w:val="22"/>
                <w:lang w:val="ru-MD"/>
              </w:rPr>
              <w:t xml:space="preserve">е </w:t>
            </w:r>
            <w:r w:rsidRPr="00F23363">
              <w:rPr>
                <w:rFonts w:eastAsia="Times New Roman" w:cs="Times New Roman"/>
                <w:bCs/>
                <w:noProof/>
                <w:sz w:val="22"/>
                <w:lang w:val="ru-MD" w:eastAsia="ru-RU"/>
              </w:rPr>
              <w:t>Правительства</w:t>
            </w:r>
            <w:r w:rsidRPr="00F23363">
              <w:rPr>
                <w:rFonts w:cs="Times New Roman"/>
                <w:bCs/>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ГГНИ</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Главная государственная налоговая инспекция</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ПМСУ</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Публичное медико-санитарное учреждение</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IAS</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Международные стандарты </w:t>
            </w:r>
            <w:r w:rsidRPr="00F23363">
              <w:rPr>
                <w:rFonts w:eastAsia="Times New Roman" w:cs="Times New Roman"/>
                <w:noProof/>
                <w:sz w:val="22"/>
                <w:lang w:val="ru-MD"/>
              </w:rPr>
              <w:t>бухгалтерского учета</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ISSAI</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Международные стандарты Высших органов аудита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ГЭИ</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Государственная экологическая инспекция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МПУЖФ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eastAsia="Times New Roman" w:cs="Times New Roman"/>
                <w:noProof/>
                <w:color w:val="000000"/>
                <w:sz w:val="22"/>
                <w:lang w:val="ru-MD" w:eastAsia="ru-RU"/>
              </w:rPr>
            </w:pPr>
            <w:r w:rsidRPr="00F23363">
              <w:rPr>
                <w:rFonts w:eastAsia="Times New Roman" w:cs="Times New Roman"/>
                <w:noProof/>
                <w:color w:val="000000"/>
                <w:sz w:val="22"/>
                <w:lang w:val="ru-MD" w:eastAsia="ru-RU"/>
              </w:rPr>
              <w:t>Муниципальное предприятие по управлению жилищным фондом</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ПИК</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eastAsia="Times New Roman" w:cs="Times New Roman"/>
                <w:noProof/>
                <w:sz w:val="22"/>
                <w:lang w:val="ru-MD" w:eastAsia="ru-RU"/>
              </w:rPr>
              <w:t>Предприяти</w:t>
            </w:r>
            <w:r w:rsidRPr="00F23363">
              <w:rPr>
                <w:rFonts w:cs="Times New Roman"/>
                <w:noProof/>
                <w:sz w:val="22"/>
                <w:lang w:val="ru-MD"/>
              </w:rPr>
              <w:t xml:space="preserve">е с иностранным капиталом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ГП</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Государственное </w:t>
            </w:r>
            <w:r w:rsidRPr="00F23363">
              <w:rPr>
                <w:rFonts w:eastAsia="Times New Roman" w:cs="Times New Roman"/>
                <w:noProof/>
                <w:sz w:val="22"/>
                <w:lang w:val="ru-MD" w:eastAsia="ru-RU"/>
              </w:rPr>
              <w:t>предприяти</w:t>
            </w:r>
            <w:r w:rsidRPr="00F23363">
              <w:rPr>
                <w:rFonts w:cs="Times New Roman"/>
                <w:noProof/>
                <w:sz w:val="22"/>
                <w:lang w:val="ru-MD"/>
              </w:rPr>
              <w:t xml:space="preserve">е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ПВК</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eastAsia="Times New Roman" w:cs="Times New Roman"/>
                <w:noProof/>
                <w:sz w:val="22"/>
                <w:lang w:val="ru-MD" w:eastAsia="ru-RU"/>
              </w:rPr>
              <w:t>Предприяти</w:t>
            </w:r>
            <w:r w:rsidRPr="00F23363">
              <w:rPr>
                <w:rFonts w:cs="Times New Roman"/>
                <w:noProof/>
                <w:sz w:val="22"/>
                <w:lang w:val="ru-MD"/>
              </w:rPr>
              <w:t xml:space="preserve">я, оказывающие услуги </w:t>
            </w:r>
            <w:r w:rsidRPr="00F23363">
              <w:rPr>
                <w:rFonts w:cs="Times New Roman"/>
                <w:noProof/>
                <w:sz w:val="22"/>
                <w:lang w:val="ru-MD" w:eastAsia="ru-RU"/>
              </w:rPr>
              <w:t xml:space="preserve">водоснабжения и канализации </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Муниципальное </w:t>
            </w:r>
            <w:r w:rsidRPr="00F23363">
              <w:rPr>
                <w:rFonts w:eastAsia="Times New Roman" w:cs="Times New Roman"/>
                <w:noProof/>
                <w:sz w:val="22"/>
                <w:lang w:val="ru-MD" w:eastAsia="ru-RU"/>
              </w:rPr>
              <w:t>предприяти</w:t>
            </w:r>
            <w:r w:rsidRPr="00F23363">
              <w:rPr>
                <w:rFonts w:cs="Times New Roman"/>
                <w:noProof/>
                <w:sz w:val="22"/>
                <w:lang w:val="ru-MD"/>
              </w:rPr>
              <w:t xml:space="preserve">е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ИП</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Индивидуальное </w:t>
            </w:r>
            <w:r w:rsidRPr="00F23363">
              <w:rPr>
                <w:rFonts w:eastAsia="Times New Roman" w:cs="Times New Roman"/>
                <w:noProof/>
                <w:sz w:val="22"/>
                <w:lang w:val="ru-MD" w:eastAsia="ru-RU"/>
              </w:rPr>
              <w:t>предприяти</w:t>
            </w:r>
            <w:r w:rsidRPr="00F23363">
              <w:rPr>
                <w:rFonts w:cs="Times New Roman"/>
                <w:noProof/>
                <w:sz w:val="22"/>
                <w:lang w:val="ru-MD"/>
              </w:rPr>
              <w:t>е</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МФ</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Министерство финансов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lastRenderedPageBreak/>
              <w:t>МОС</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Министерство окружающей среды</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МСХРРОС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Министерство сельского хозяйства, </w:t>
            </w:r>
            <w:r w:rsidRPr="00F23363">
              <w:rPr>
                <w:rFonts w:eastAsia="Times New Roman" w:cs="Times New Roman"/>
                <w:noProof/>
                <w:sz w:val="22"/>
                <w:lang w:val="ru-MD"/>
              </w:rPr>
              <w:t>регионального развития</w:t>
            </w:r>
            <w:r w:rsidRPr="00F23363">
              <w:rPr>
                <w:rFonts w:cs="Times New Roman"/>
                <w:noProof/>
                <w:sz w:val="22"/>
                <w:lang w:val="ru-MD"/>
              </w:rPr>
              <w:t xml:space="preserve"> и окружающей страны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МРРС</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Министерство </w:t>
            </w:r>
            <w:r w:rsidRPr="00F23363">
              <w:rPr>
                <w:rFonts w:eastAsia="Times New Roman" w:cs="Times New Roman"/>
                <w:noProof/>
                <w:sz w:val="22"/>
                <w:lang w:val="ru-MD"/>
              </w:rPr>
              <w:t>регионального развития</w:t>
            </w:r>
            <w:r w:rsidRPr="00F23363">
              <w:rPr>
                <w:rFonts w:cs="Times New Roman"/>
                <w:noProof/>
                <w:sz w:val="22"/>
                <w:lang w:val="ru-MD"/>
              </w:rPr>
              <w:t xml:space="preserve"> и строительства</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ТКО</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Территориальный кадастровый орган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МБП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Малоценные и быстроизнашивающиеся предметы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ВВП</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 xml:space="preserve">Валовой внутренний продукт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ЧГП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 xml:space="preserve">Частно-государственное партнерство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РМ</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eastAsia="Times New Roman" w:cs="Times New Roman"/>
                <w:noProof/>
                <w:sz w:val="22"/>
                <w:lang w:val="ru-MD" w:eastAsia="ru-RU"/>
              </w:rPr>
              <w:t>Республика Молдова</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СВА</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Служба/Отдел </w:t>
            </w:r>
            <w:r w:rsidRPr="00F23363">
              <w:rPr>
                <w:rFonts w:eastAsia="Times New Roman" w:cs="Times New Roman"/>
                <w:noProof/>
                <w:sz w:val="22"/>
                <w:lang w:val="ru-MD" w:eastAsia="ru-RU"/>
              </w:rPr>
              <w:t>внутренн</w:t>
            </w:r>
            <w:r w:rsidRPr="00F23363">
              <w:rPr>
                <w:rFonts w:cs="Times New Roman"/>
                <w:noProof/>
                <w:sz w:val="22"/>
                <w:lang w:val="ru-MD"/>
              </w:rPr>
              <w:t xml:space="preserve">его аудита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НСБУ</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Национальный стандарт </w:t>
            </w:r>
            <w:r w:rsidRPr="00F23363">
              <w:rPr>
                <w:rFonts w:eastAsia="Times New Roman" w:cs="Times New Roman"/>
                <w:noProof/>
                <w:sz w:val="22"/>
                <w:lang w:val="ru-MD"/>
              </w:rPr>
              <w:t>бухгалтерского учета</w:t>
            </w:r>
            <w:r w:rsidRPr="00F23363">
              <w:rPr>
                <w:rFonts w:cs="Times New Roman"/>
                <w:noProof/>
                <w:sz w:val="22"/>
                <w:lang w:val="ru-MD"/>
              </w:rPr>
              <w:t xml:space="preserve">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ГНС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Государственная налоговая служба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АО</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pStyle w:val="a9"/>
              <w:ind w:left="0"/>
              <w:rPr>
                <w:noProof/>
                <w:color w:val="000000"/>
                <w:sz w:val="22"/>
                <w:szCs w:val="22"/>
                <w:lang w:val="ru-MD"/>
              </w:rPr>
            </w:pPr>
            <w:r w:rsidRPr="00F23363">
              <w:rPr>
                <w:noProof/>
                <w:color w:val="000000"/>
                <w:sz w:val="22"/>
                <w:szCs w:val="22"/>
                <w:lang w:val="ru-MD"/>
              </w:rPr>
              <w:t xml:space="preserve">Акционерное общество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Насосная станция</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США</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Соединенные Штаты Америки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ООО</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Общество с ограниченной </w:t>
            </w:r>
            <w:r w:rsidRPr="00F23363">
              <w:rPr>
                <w:rFonts w:eastAsia="Times New Roman" w:cs="Times New Roman"/>
                <w:noProof/>
                <w:sz w:val="22"/>
                <w:lang w:val="ru-MD" w:eastAsia="ru-RU"/>
              </w:rPr>
              <w:t>ответственн</w:t>
            </w:r>
            <w:r w:rsidRPr="00F23363">
              <w:rPr>
                <w:rFonts w:cs="Times New Roman"/>
                <w:noProof/>
                <w:sz w:val="22"/>
                <w:lang w:val="ru-MD"/>
              </w:rPr>
              <w:t xml:space="preserve">осью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НДС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Налог на добавленную стоимость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АТЕ</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color w:val="000000"/>
                <w:sz w:val="22"/>
                <w:lang w:val="ru-MD"/>
              </w:rPr>
              <w:t xml:space="preserve">Административно-территориальная единица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ЕС</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Европейский Союз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ПВП</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eastAsia="Times New Roman" w:cs="Times New Roman"/>
                <w:noProof/>
                <w:color w:val="000000"/>
                <w:sz w:val="22"/>
                <w:lang w:val="ru-MD" w:eastAsia="ru-RU"/>
              </w:rPr>
              <w:t xml:space="preserve">Подразделение по внедрению Проекта, финансируемого из внешних источников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ПВПВК </w:t>
            </w:r>
          </w:p>
        </w:tc>
        <w:tc>
          <w:tcPr>
            <w:tcW w:w="7513" w:type="dxa"/>
            <w:tcBorders>
              <w:top w:val="single" w:sz="4" w:space="0" w:color="auto"/>
              <w:left w:val="single" w:sz="4" w:space="0" w:color="auto"/>
              <w:bottom w:val="single" w:sz="4" w:space="0" w:color="auto"/>
              <w:right w:val="single" w:sz="4" w:space="0" w:color="auto"/>
            </w:tcBorders>
            <w:hideMark/>
          </w:tcPr>
          <w:p w:rsidR="00475637" w:rsidRPr="00F23363" w:rsidRDefault="00475637" w:rsidP="00084B63">
            <w:pPr>
              <w:spacing w:line="240" w:lineRule="auto"/>
              <w:rPr>
                <w:rFonts w:cs="Times New Roman"/>
                <w:noProof/>
                <w:sz w:val="22"/>
                <w:lang w:val="ru-MD"/>
              </w:rPr>
            </w:pPr>
            <w:r w:rsidRPr="00F23363">
              <w:rPr>
                <w:rFonts w:eastAsia="Times New Roman" w:cs="Times New Roman"/>
                <w:noProof/>
                <w:color w:val="000000"/>
                <w:sz w:val="22"/>
                <w:lang w:val="ru-MD" w:eastAsia="ru-RU"/>
              </w:rPr>
              <w:t xml:space="preserve">Подразделение по внедрению проектов по водоснабжению и канализации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ТУМ</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eastAsia="Times New Roman" w:cs="Times New Roman"/>
                <w:noProof/>
                <w:color w:val="000000"/>
                <w:sz w:val="22"/>
                <w:lang w:val="ru-MD" w:eastAsia="ru-RU"/>
              </w:rPr>
            </w:pPr>
            <w:r w:rsidRPr="00F23363">
              <w:rPr>
                <w:rFonts w:eastAsia="Times New Roman" w:cs="Times New Roman"/>
                <w:noProof/>
                <w:color w:val="000000"/>
                <w:sz w:val="22"/>
                <w:lang w:val="ru-MD" w:eastAsia="ru-RU"/>
              </w:rPr>
              <w:t>Технический университет Молдовы</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ГП АN</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ГП „Acva Nord”,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АО AC Кишинэу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АО „Apă Canal Chișinău”,</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 RAC Бэлць</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en-US"/>
              </w:rPr>
            </w:pPr>
            <w:r w:rsidRPr="00F23363">
              <w:rPr>
                <w:rFonts w:cs="Times New Roman"/>
                <w:noProof/>
                <w:sz w:val="22"/>
                <w:lang w:val="ru-MD"/>
              </w:rPr>
              <w:t>МП</w:t>
            </w:r>
            <w:r w:rsidRPr="00F23363">
              <w:rPr>
                <w:rFonts w:cs="Times New Roman"/>
                <w:noProof/>
                <w:sz w:val="22"/>
                <w:lang w:val="en-US"/>
              </w:rPr>
              <w:t xml:space="preserve"> „Regia Apă Canal Bălți”,</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 AC Кахул</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„Apă – Canal” Кахул (в настоящее время - АО „Apă – Canal” Кахул)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АО RAC Орхей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en-US"/>
              </w:rPr>
            </w:pPr>
            <w:r w:rsidRPr="00F23363">
              <w:rPr>
                <w:rFonts w:cs="Times New Roman"/>
                <w:noProof/>
                <w:sz w:val="22"/>
                <w:lang w:val="ru-MD"/>
              </w:rPr>
              <w:t>АО</w:t>
            </w:r>
            <w:r w:rsidRPr="00F23363">
              <w:rPr>
                <w:rFonts w:cs="Times New Roman"/>
                <w:noProof/>
                <w:sz w:val="22"/>
                <w:lang w:val="en-US"/>
              </w:rPr>
              <w:t xml:space="preserve"> „Regia Apă Canal Orhei”</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АО RAC Сорока</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en-US"/>
              </w:rPr>
            </w:pPr>
            <w:r w:rsidRPr="00F23363">
              <w:rPr>
                <w:rFonts w:eastAsia="Courier New" w:cs="Times New Roman"/>
                <w:noProof/>
                <w:sz w:val="22"/>
                <w:lang w:val="ru-MD"/>
              </w:rPr>
              <w:t>АО</w:t>
            </w:r>
            <w:r w:rsidRPr="00F23363">
              <w:rPr>
                <w:rFonts w:eastAsia="Courier New" w:cs="Times New Roman"/>
                <w:noProof/>
                <w:sz w:val="22"/>
                <w:lang w:val="en-US"/>
              </w:rPr>
              <w:t xml:space="preserve"> „Regia Apă Canal Soroca”</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AC Унгень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 „Apă-Canal Ungheni”,</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AQUA Басарабяска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 „AQUA Basarabeasca”,</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 AC Басарабяска</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en-US"/>
              </w:rPr>
            </w:pPr>
            <w:r w:rsidRPr="00F23363">
              <w:rPr>
                <w:rFonts w:cs="Times New Roman"/>
                <w:noProof/>
                <w:sz w:val="22"/>
                <w:lang w:val="ru-MD"/>
              </w:rPr>
              <w:t>МП</w:t>
            </w:r>
            <w:r w:rsidRPr="00F23363">
              <w:rPr>
                <w:rFonts w:cs="Times New Roman"/>
                <w:noProof/>
                <w:sz w:val="22"/>
                <w:lang w:val="en-US"/>
              </w:rPr>
              <w:t xml:space="preserve"> „Apă Canal din Basarabeasca”,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AC Кэушень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,,Apă Canal” г. Кэушень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DP GCL </w:t>
            </w:r>
            <w:r w:rsidRPr="00F23363">
              <w:rPr>
                <w:rFonts w:eastAsia="Courier New" w:cs="Times New Roman"/>
                <w:noProof/>
                <w:sz w:val="22"/>
                <w:lang w:val="ru-MD"/>
              </w:rPr>
              <w:t>Фэлешть</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en-US"/>
              </w:rPr>
            </w:pPr>
            <w:r w:rsidRPr="00F23363">
              <w:rPr>
                <w:rFonts w:eastAsia="Courier New" w:cs="Times New Roman"/>
                <w:noProof/>
                <w:sz w:val="22"/>
                <w:lang w:val="ru-MD"/>
              </w:rPr>
              <w:t>МП</w:t>
            </w:r>
            <w:r w:rsidRPr="00F23363">
              <w:rPr>
                <w:rFonts w:eastAsia="Courier New" w:cs="Times New Roman"/>
                <w:noProof/>
                <w:sz w:val="22"/>
                <w:lang w:val="en-US"/>
              </w:rPr>
              <w:t xml:space="preserve"> „Direcția de Producție Gospodăria Comunal-Locativă” </w:t>
            </w:r>
            <w:r w:rsidRPr="00F23363">
              <w:rPr>
                <w:rFonts w:eastAsia="Courier New" w:cs="Times New Roman"/>
                <w:noProof/>
                <w:sz w:val="22"/>
                <w:lang w:val="ru-MD"/>
              </w:rPr>
              <w:t>г</w:t>
            </w:r>
            <w:r w:rsidRPr="00F23363">
              <w:rPr>
                <w:rFonts w:eastAsia="Courier New" w:cs="Times New Roman"/>
                <w:noProof/>
                <w:sz w:val="22"/>
                <w:lang w:val="en-US"/>
              </w:rPr>
              <w:t xml:space="preserve">. </w:t>
            </w:r>
            <w:r w:rsidRPr="00F23363">
              <w:rPr>
                <w:rFonts w:eastAsia="Courier New" w:cs="Times New Roman"/>
                <w:noProof/>
                <w:sz w:val="22"/>
                <w:lang w:val="ru-MD"/>
              </w:rPr>
              <w:t>Фэлешть</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АО SC Флорешть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АО „Servicii Comunale Florești”,  </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 GAAC Ниспорень</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МП „Gospodăria de Alimentare cu Apă și Canalizare” из г. Ниспорень (в настоящее время - МП „Gospodăria Comunală” из г. Ниспорень).</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АО AC Ниспорень</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АО „Apă-Canal Nisporeni”,</w:t>
            </w:r>
          </w:p>
        </w:tc>
      </w:tr>
      <w:tr w:rsidR="00475637" w:rsidRPr="00F23363" w:rsidTr="00084B63">
        <w:tc>
          <w:tcPr>
            <w:tcW w:w="2694"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ПУ AC Штефан Водэ </w:t>
            </w:r>
          </w:p>
        </w:tc>
        <w:tc>
          <w:tcPr>
            <w:tcW w:w="7513" w:type="dxa"/>
            <w:tcBorders>
              <w:top w:val="single" w:sz="4" w:space="0" w:color="auto"/>
              <w:left w:val="single" w:sz="4" w:space="0" w:color="auto"/>
              <w:bottom w:val="single" w:sz="4" w:space="0" w:color="auto"/>
              <w:right w:val="single" w:sz="4" w:space="0" w:color="auto"/>
            </w:tcBorders>
          </w:tcPr>
          <w:p w:rsidR="00475637" w:rsidRPr="00F23363" w:rsidRDefault="00475637" w:rsidP="00084B63">
            <w:pPr>
              <w:spacing w:line="240" w:lineRule="auto"/>
              <w:rPr>
                <w:rFonts w:cs="Times New Roman"/>
                <w:noProof/>
                <w:sz w:val="22"/>
                <w:lang w:val="ru-MD"/>
              </w:rPr>
            </w:pPr>
            <w:r w:rsidRPr="00F23363">
              <w:rPr>
                <w:rFonts w:cs="Times New Roman"/>
                <w:noProof/>
                <w:sz w:val="22"/>
                <w:lang w:val="ru-MD"/>
              </w:rPr>
              <w:t xml:space="preserve">МП Производственное управление ,,Apă Canal” из г. Штефан Водэ </w:t>
            </w:r>
          </w:p>
        </w:tc>
      </w:tr>
    </w:tbl>
    <w:p w:rsidR="00475637" w:rsidRPr="00F23363" w:rsidRDefault="00475637" w:rsidP="00475637">
      <w:pPr>
        <w:spacing w:line="240" w:lineRule="auto"/>
        <w:ind w:firstLine="709"/>
        <w:rPr>
          <w:rFonts w:cs="Times New Roman"/>
          <w:b/>
          <w:noProof/>
          <w:szCs w:val="28"/>
          <w:lang w:val="ru-MD"/>
        </w:rPr>
      </w:pPr>
    </w:p>
    <w:p w:rsidR="00475637" w:rsidRPr="00F23363" w:rsidRDefault="00475637" w:rsidP="00475637">
      <w:pPr>
        <w:spacing w:line="240" w:lineRule="auto"/>
        <w:ind w:firstLine="709"/>
        <w:rPr>
          <w:rFonts w:cs="Times New Roman"/>
          <w:b/>
          <w:noProof/>
          <w:szCs w:val="28"/>
          <w:lang w:val="ru-MD"/>
        </w:rPr>
      </w:pPr>
    </w:p>
    <w:p w:rsidR="00475637" w:rsidRPr="00F23363" w:rsidRDefault="00475637" w:rsidP="00475637">
      <w:pPr>
        <w:spacing w:after="160"/>
        <w:jc w:val="left"/>
        <w:rPr>
          <w:rFonts w:eastAsiaTheme="majorEastAsia" w:cs="Times New Roman"/>
          <w:b/>
          <w:noProof/>
          <w:szCs w:val="28"/>
          <w:lang w:val="ru-MD"/>
        </w:rPr>
      </w:pPr>
      <w:r w:rsidRPr="00F23363">
        <w:rPr>
          <w:rFonts w:cs="Times New Roman"/>
          <w:noProof/>
          <w:szCs w:val="28"/>
          <w:lang w:val="ru-MD"/>
        </w:rPr>
        <w:br w:type="page"/>
      </w:r>
    </w:p>
    <w:p w:rsidR="00475637" w:rsidRPr="00F23363" w:rsidRDefault="00475637" w:rsidP="00475637">
      <w:pPr>
        <w:pStyle w:val="1"/>
        <w:spacing w:before="0" w:line="240" w:lineRule="auto"/>
        <w:jc w:val="center"/>
        <w:rPr>
          <w:rFonts w:cs="Times New Roman"/>
          <w:noProof/>
          <w:szCs w:val="28"/>
          <w:lang w:val="ru-MD"/>
        </w:rPr>
      </w:pPr>
      <w:bookmarkStart w:id="3" w:name="_Toc497921457"/>
      <w:r w:rsidRPr="00F23363">
        <w:rPr>
          <w:rFonts w:cs="Times New Roman"/>
          <w:noProof/>
          <w:szCs w:val="28"/>
          <w:lang w:val="ru-MD"/>
        </w:rPr>
        <w:lastRenderedPageBreak/>
        <w:t>КРАТКОЕ СОДЕРЖАНИЕ</w:t>
      </w:r>
      <w:bookmarkEnd w:id="3"/>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i/>
          <w:iCs/>
          <w:noProof/>
          <w:szCs w:val="28"/>
          <w:lang w:val="ru-MD"/>
        </w:rPr>
      </w:pPr>
      <w:r w:rsidRPr="00F23363">
        <w:rPr>
          <w:rFonts w:cs="Times New Roman"/>
          <w:i/>
          <w:iCs/>
          <w:noProof/>
          <w:szCs w:val="28"/>
          <w:lang w:val="ru-MD"/>
        </w:rPr>
        <w:t xml:space="preserve">Тематика настоящей аудиторской миссии имеет важное значение в организации и </w:t>
      </w:r>
      <w:r w:rsidRPr="00F23363">
        <w:rPr>
          <w:rFonts w:eastAsia="Times New Roman" w:cs="Times New Roman"/>
          <w:i/>
          <w:iCs/>
          <w:noProof/>
          <w:color w:val="000000"/>
          <w:szCs w:val="28"/>
          <w:lang w:val="ru-MD" w:eastAsia="ru-RU"/>
        </w:rPr>
        <w:t>функционировании</w:t>
      </w:r>
      <w:r w:rsidRPr="00F23363">
        <w:rPr>
          <w:rFonts w:eastAsia="Times New Roman" w:cs="Times New Roman"/>
          <w:i/>
          <w:iCs/>
          <w:noProof/>
          <w:color w:val="000000" w:themeColor="text1"/>
          <w:szCs w:val="28"/>
          <w:lang w:val="ru-MD" w:eastAsia="ru-RU"/>
        </w:rPr>
        <w:t xml:space="preserve"> </w:t>
      </w:r>
      <w:r w:rsidRPr="00F23363">
        <w:rPr>
          <w:rFonts w:cs="Times New Roman"/>
          <w:i/>
          <w:iCs/>
          <w:noProof/>
          <w:szCs w:val="28"/>
          <w:lang w:val="ru-MD"/>
        </w:rPr>
        <w:t xml:space="preserve">публичных услуг </w:t>
      </w:r>
      <w:r w:rsidRPr="00F23363">
        <w:rPr>
          <w:rFonts w:cs="Times New Roman"/>
          <w:i/>
          <w:iCs/>
          <w:noProof/>
          <w:szCs w:val="28"/>
          <w:lang w:val="ru-MD" w:eastAsia="ru-RU"/>
        </w:rPr>
        <w:t xml:space="preserve">водоснабжения и канализации, качество и доступность которых являются одним из компонентов достойной жизни для населения. </w:t>
      </w:r>
      <w:r w:rsidRPr="00F23363">
        <w:rPr>
          <w:rFonts w:cs="Times New Roman"/>
          <w:i/>
          <w:iCs/>
          <w:noProof/>
          <w:szCs w:val="28"/>
          <w:lang w:val="ru-MD"/>
        </w:rPr>
        <w:t xml:space="preserve"> </w:t>
      </w:r>
    </w:p>
    <w:p w:rsidR="00475637" w:rsidRPr="00F23363" w:rsidRDefault="00475637" w:rsidP="00475637">
      <w:pPr>
        <w:widowControl w:val="0"/>
        <w:spacing w:line="240" w:lineRule="auto"/>
        <w:ind w:firstLine="709"/>
        <w:rPr>
          <w:rFonts w:eastAsia="Times New Roman" w:cs="Times New Roman"/>
          <w:i/>
          <w:noProof/>
          <w:szCs w:val="28"/>
          <w:lang w:val="ru-MD" w:eastAsia="ru-RU"/>
        </w:rPr>
      </w:pPr>
      <w:r w:rsidRPr="00F23363">
        <w:rPr>
          <w:rFonts w:eastAsia="Times New Roman" w:cs="Times New Roman"/>
          <w:i/>
          <w:noProof/>
          <w:szCs w:val="28"/>
          <w:lang w:val="ru-MD" w:eastAsia="ru-RU"/>
        </w:rPr>
        <w:t xml:space="preserve">ОМПУ и ЦПО не реализовали компетенции и законные прерогативы по управлению и </w:t>
      </w:r>
      <w:r w:rsidRPr="00F23363">
        <w:rPr>
          <w:rFonts w:eastAsia="Times New Roman" w:cs="Times New Roman"/>
          <w:bCs/>
          <w:i/>
          <w:noProof/>
          <w:szCs w:val="28"/>
          <w:lang w:val="ru-MD" w:eastAsia="ru-RU"/>
        </w:rPr>
        <w:t>регламентирован</w:t>
      </w:r>
      <w:r w:rsidRPr="00F23363">
        <w:rPr>
          <w:rFonts w:eastAsia="Times New Roman" w:cs="Times New Roman"/>
          <w:i/>
          <w:noProof/>
          <w:szCs w:val="28"/>
          <w:lang w:val="ru-MD" w:eastAsia="ru-RU"/>
        </w:rPr>
        <w:t xml:space="preserve">ию </w:t>
      </w:r>
      <w:r w:rsidRPr="00F23363">
        <w:rPr>
          <w:rFonts w:cs="Times New Roman"/>
          <w:i/>
          <w:iCs/>
          <w:noProof/>
          <w:szCs w:val="28"/>
          <w:lang w:val="ru-MD"/>
        </w:rPr>
        <w:t xml:space="preserve">публичной услуги </w:t>
      </w:r>
      <w:r w:rsidRPr="00F23363">
        <w:rPr>
          <w:rFonts w:cs="Times New Roman"/>
          <w:i/>
          <w:iCs/>
          <w:noProof/>
          <w:szCs w:val="28"/>
          <w:lang w:val="ru-MD" w:eastAsia="ru-RU"/>
        </w:rPr>
        <w:t xml:space="preserve">водоснабжения и канализации. Они также не приняли </w:t>
      </w:r>
      <w:r w:rsidRPr="00F23363">
        <w:rPr>
          <w:rFonts w:cs="Times New Roman"/>
          <w:bCs/>
          <w:i/>
          <w:iCs/>
          <w:noProof/>
          <w:szCs w:val="28"/>
          <w:lang w:val="ru-MD" w:eastAsia="ru-RU"/>
        </w:rPr>
        <w:t>регламентирован</w:t>
      </w:r>
      <w:r w:rsidRPr="00F23363">
        <w:rPr>
          <w:rFonts w:cs="Times New Roman"/>
          <w:i/>
          <w:iCs/>
          <w:noProof/>
          <w:szCs w:val="28"/>
          <w:lang w:val="ru-MD" w:eastAsia="ru-RU"/>
        </w:rPr>
        <w:t xml:space="preserve">ные и </w:t>
      </w:r>
      <w:r w:rsidRPr="00F23363">
        <w:rPr>
          <w:rFonts w:eastAsia="Times New Roman" w:cs="Times New Roman"/>
          <w:i/>
          <w:iCs/>
          <w:noProof/>
          <w:szCs w:val="28"/>
          <w:lang w:val="ru-MD" w:eastAsia="ru-RU"/>
        </w:rPr>
        <w:t>эффективные</w:t>
      </w:r>
      <w:r w:rsidRPr="00F23363">
        <w:rPr>
          <w:rFonts w:cs="Times New Roman"/>
          <w:i/>
          <w:iCs/>
          <w:noProof/>
          <w:szCs w:val="28"/>
          <w:lang w:val="ru-MD" w:eastAsia="ru-RU"/>
        </w:rPr>
        <w:t xml:space="preserve"> меры для организации, развития и повышения </w:t>
      </w:r>
      <w:r w:rsidRPr="00F23363">
        <w:rPr>
          <w:rFonts w:eastAsia="Times New Roman" w:cs="Times New Roman"/>
          <w:i/>
          <w:iCs/>
          <w:noProof/>
          <w:szCs w:val="28"/>
          <w:lang w:val="ru-MD" w:eastAsia="ru-RU"/>
        </w:rPr>
        <w:t>эффективност</w:t>
      </w:r>
      <w:r w:rsidRPr="00F23363">
        <w:rPr>
          <w:rFonts w:cs="Times New Roman"/>
          <w:i/>
          <w:iCs/>
          <w:noProof/>
          <w:szCs w:val="28"/>
          <w:lang w:val="ru-MD" w:eastAsia="ru-RU"/>
        </w:rPr>
        <w:t xml:space="preserve">и поставки </w:t>
      </w:r>
      <w:r w:rsidRPr="00F23363">
        <w:rPr>
          <w:rFonts w:cs="Times New Roman"/>
          <w:i/>
          <w:iCs/>
          <w:noProof/>
          <w:szCs w:val="28"/>
          <w:lang w:val="ru-MD"/>
        </w:rPr>
        <w:t xml:space="preserve">публичных услуг </w:t>
      </w:r>
      <w:r w:rsidRPr="00F23363">
        <w:rPr>
          <w:rFonts w:cs="Times New Roman"/>
          <w:i/>
          <w:iCs/>
          <w:noProof/>
          <w:szCs w:val="28"/>
          <w:lang w:val="ru-MD" w:eastAsia="ru-RU"/>
        </w:rPr>
        <w:t xml:space="preserve">водоснабжения и канализации, а также </w:t>
      </w:r>
      <w:r w:rsidRPr="00F23363">
        <w:rPr>
          <w:rFonts w:eastAsia="Times New Roman" w:cs="Times New Roman"/>
          <w:i/>
          <w:iCs/>
          <w:noProof/>
          <w:szCs w:val="28"/>
          <w:lang w:val="ru-MD" w:eastAsia="ru-RU"/>
        </w:rPr>
        <w:t>использования</w:t>
      </w:r>
      <w:r w:rsidRPr="00F23363">
        <w:rPr>
          <w:rFonts w:cs="Times New Roman"/>
          <w:i/>
          <w:iCs/>
          <w:noProof/>
          <w:szCs w:val="28"/>
          <w:lang w:val="ru-MD" w:eastAsia="ru-RU"/>
        </w:rPr>
        <w:t xml:space="preserve"> публичного имущества ПВК.</w:t>
      </w:r>
    </w:p>
    <w:p w:rsidR="00475637" w:rsidRPr="00F23363" w:rsidRDefault="00475637" w:rsidP="00475637">
      <w:pPr>
        <w:widowControl w:val="0"/>
        <w:spacing w:line="240" w:lineRule="auto"/>
        <w:ind w:firstLine="709"/>
        <w:rPr>
          <w:rFonts w:eastAsia="Times New Roman" w:cs="Times New Roman"/>
          <w:i/>
          <w:noProof/>
          <w:szCs w:val="28"/>
          <w:lang w:val="ru-MD"/>
        </w:rPr>
      </w:pPr>
      <w:r w:rsidRPr="00F23363">
        <w:rPr>
          <w:rFonts w:eastAsia="Times New Roman" w:cs="Times New Roman"/>
          <w:i/>
          <w:noProof/>
          <w:szCs w:val="28"/>
          <w:lang w:val="ru-MD"/>
        </w:rPr>
        <w:t xml:space="preserve">Накопленные </w:t>
      </w:r>
      <w:r w:rsidRPr="00F23363">
        <w:rPr>
          <w:rFonts w:eastAsia="Times New Roman" w:cs="Times New Roman"/>
          <w:i/>
          <w:noProof/>
          <w:szCs w:val="28"/>
          <w:lang w:val="ru-MD" w:eastAsia="ru-RU"/>
        </w:rPr>
        <w:t xml:space="preserve">аудиторские доказательства </w:t>
      </w:r>
      <w:r w:rsidRPr="00F23363">
        <w:rPr>
          <w:rFonts w:eastAsia="Times New Roman" w:cs="Times New Roman"/>
          <w:i/>
          <w:noProof/>
          <w:szCs w:val="28"/>
          <w:lang w:val="ru-MD"/>
        </w:rPr>
        <w:t xml:space="preserve">свидетельствуют о ненадлежащем финансово-бухгалтерском </w:t>
      </w:r>
      <w:r w:rsidRPr="00F23363">
        <w:rPr>
          <w:rFonts w:eastAsia="Times New Roman" w:cs="Times New Roman"/>
          <w:i/>
          <w:noProof/>
          <w:szCs w:val="28"/>
          <w:lang w:val="ru-MD" w:eastAsia="ru-RU"/>
        </w:rPr>
        <w:t xml:space="preserve">менеджменте, выраженном путем недостоверного учета и отражения в отчетности имущества, находящегося в управлении ПВК. Также, эффективность управления имущества оставляет желать лучшего, были сформированы запасы основных средств, материалов, которые давно не используются, а также не осуществлены надлежащие действия по возмещению </w:t>
      </w:r>
      <w:r w:rsidRPr="00F23363">
        <w:rPr>
          <w:rStyle w:val="FontStyle22"/>
          <w:rFonts w:eastAsia="Calibri"/>
          <w:i/>
          <w:noProof/>
          <w:lang w:val="ru-MD" w:eastAsia="ro-RO"/>
        </w:rPr>
        <w:t>задолженностей.</w:t>
      </w:r>
      <w:r w:rsidRPr="00F23363">
        <w:rPr>
          <w:rFonts w:eastAsia="Times New Roman" w:cs="Times New Roman"/>
          <w:i/>
          <w:noProof/>
          <w:szCs w:val="28"/>
          <w:lang w:val="ru-MD" w:eastAsia="ru-RU"/>
        </w:rPr>
        <w:t xml:space="preserve"> </w:t>
      </w:r>
    </w:p>
    <w:p w:rsidR="00475637" w:rsidRPr="00F23363" w:rsidRDefault="00475637" w:rsidP="00475637">
      <w:pPr>
        <w:pStyle w:val="a9"/>
        <w:widowControl w:val="0"/>
        <w:ind w:left="0" w:firstLine="709"/>
        <w:rPr>
          <w:i/>
          <w:noProof/>
          <w:sz w:val="28"/>
          <w:szCs w:val="28"/>
          <w:lang w:val="ru-MD"/>
        </w:rPr>
      </w:pPr>
      <w:r w:rsidRPr="00F23363">
        <w:rPr>
          <w:i/>
          <w:noProof/>
          <w:sz w:val="28"/>
          <w:szCs w:val="28"/>
          <w:lang w:val="ru-MD"/>
        </w:rPr>
        <w:t xml:space="preserve">ПВК не обеспечили оказание услуг водоснабжения и канализации по тарифам, покрывающим </w:t>
      </w:r>
      <w:r w:rsidR="000C0F7F" w:rsidRPr="00F23363">
        <w:rPr>
          <w:i/>
          <w:noProof/>
          <w:sz w:val="28"/>
          <w:szCs w:val="28"/>
          <w:lang w:val="ru-MD"/>
        </w:rPr>
        <w:t xml:space="preserve">эффективные </w:t>
      </w:r>
      <w:r w:rsidRPr="00F23363">
        <w:rPr>
          <w:i/>
          <w:noProof/>
          <w:sz w:val="28"/>
          <w:szCs w:val="28"/>
          <w:lang w:val="ru-MD"/>
        </w:rPr>
        <w:t xml:space="preserve">затраты, что привело к потере публичного имущества при осуществлении ряда ненадлежащих расходов, которые должны быть понесены потребителями.   </w:t>
      </w:r>
    </w:p>
    <w:p w:rsidR="00475637" w:rsidRPr="00F23363" w:rsidRDefault="00475637" w:rsidP="00475637">
      <w:pPr>
        <w:spacing w:line="240" w:lineRule="auto"/>
        <w:ind w:firstLine="709"/>
        <w:rPr>
          <w:i/>
          <w:noProof/>
          <w:szCs w:val="28"/>
          <w:lang w:val="ru-MD"/>
        </w:rPr>
      </w:pPr>
      <w:r w:rsidRPr="00F23363">
        <w:rPr>
          <w:i/>
          <w:noProof/>
          <w:szCs w:val="28"/>
          <w:lang w:val="ru-MD"/>
        </w:rPr>
        <w:t xml:space="preserve">ОМПУ и ЦПО не обеспечили </w:t>
      </w:r>
      <w:r w:rsidRPr="00F23363">
        <w:rPr>
          <w:bCs/>
          <w:i/>
          <w:noProof/>
          <w:szCs w:val="28"/>
          <w:lang w:val="ru-MD"/>
        </w:rPr>
        <w:t>регламентирован</w:t>
      </w:r>
      <w:r w:rsidRPr="00F23363">
        <w:rPr>
          <w:i/>
          <w:noProof/>
          <w:szCs w:val="28"/>
          <w:lang w:val="ru-MD"/>
        </w:rPr>
        <w:t xml:space="preserve">ный забор и сброс воды субъектами, имеющими </w:t>
      </w:r>
      <w:r w:rsidRPr="00F23363">
        <w:rPr>
          <w:rFonts w:cs="Times New Roman"/>
          <w:i/>
          <w:noProof/>
          <w:szCs w:val="28"/>
          <w:lang w:val="ru-MD"/>
        </w:rPr>
        <w:t>собственн</w:t>
      </w:r>
      <w:r w:rsidRPr="00F23363">
        <w:rPr>
          <w:i/>
          <w:noProof/>
          <w:szCs w:val="28"/>
          <w:lang w:val="ru-MD"/>
        </w:rPr>
        <w:t xml:space="preserve">ые источники по забору воды, чем способствовали загрязнению окружащей среды и обусловили упущение доходов ПВК.  </w:t>
      </w:r>
    </w:p>
    <w:p w:rsidR="00475637" w:rsidRPr="00F23363" w:rsidRDefault="00475637" w:rsidP="00475637">
      <w:pPr>
        <w:pStyle w:val="1"/>
        <w:spacing w:before="0" w:line="240" w:lineRule="auto"/>
        <w:jc w:val="center"/>
        <w:rPr>
          <w:rFonts w:cs="Times New Roman"/>
          <w:noProof/>
          <w:szCs w:val="28"/>
          <w:lang w:val="ru-MD"/>
        </w:rPr>
      </w:pPr>
      <w:bookmarkStart w:id="4" w:name="_Toc497921458"/>
      <w:r w:rsidRPr="00F23363">
        <w:rPr>
          <w:rFonts w:cs="Times New Roman"/>
          <w:noProof/>
          <w:szCs w:val="28"/>
          <w:lang w:val="ru-MD"/>
        </w:rPr>
        <w:t>I. ВВЕДЕНИЕ</w:t>
      </w:r>
      <w:bookmarkEnd w:id="4"/>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Обеспечение населения питьевой водой является одним из первостепенных факторов национальной безопасности. В нынешней экономической ситуации такая инвестиция должна быть за</w:t>
      </w:r>
      <w:r w:rsidRPr="00F23363">
        <w:rPr>
          <w:rFonts w:eastAsia="Times New Roman" w:cs="Times New Roman"/>
          <w:noProof/>
          <w:szCs w:val="28"/>
          <w:lang w:val="ru-MD"/>
        </w:rPr>
        <w:t>планирована и реализована, учитывая существующие ограничения.</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Соглано матрицам </w:t>
      </w:r>
      <w:r w:rsidRPr="00F23363">
        <w:rPr>
          <w:rFonts w:eastAsia="Times New Roman" w:cs="Times New Roman"/>
          <w:noProof/>
          <w:szCs w:val="28"/>
          <w:lang w:val="ru-MD" w:eastAsia="ru-RU"/>
        </w:rPr>
        <w:t>утвержденных политик</w:t>
      </w:r>
      <w:r w:rsidRPr="00F23363">
        <w:rPr>
          <w:rStyle w:val="ad"/>
          <w:bCs/>
          <w:noProof/>
          <w:szCs w:val="28"/>
          <w:lang w:val="ru-MD"/>
        </w:rPr>
        <w:footnoteReference w:id="1"/>
      </w:r>
      <w:r w:rsidRPr="00F23363">
        <w:rPr>
          <w:bCs/>
          <w:noProof/>
          <w:szCs w:val="28"/>
          <w:lang w:val="ru-MD"/>
        </w:rPr>
        <w:t xml:space="preserve">, установленные для реализации цели развития состоят в снижении наполовину к 2016 году числа лиц, не имеющих устойчивого доступа к надежным источникам воды, путем увеличения </w:t>
      </w:r>
      <w:r w:rsidRPr="00F23363">
        <w:rPr>
          <w:rFonts w:cs="Times New Roman"/>
          <w:bCs/>
          <w:noProof/>
          <w:szCs w:val="28"/>
          <w:lang w:val="ru-MD"/>
        </w:rPr>
        <w:t>удельного веса</w:t>
      </w:r>
      <w:r w:rsidRPr="00F23363">
        <w:rPr>
          <w:rFonts w:cs="Times New Roman"/>
          <w:noProof/>
          <w:szCs w:val="28"/>
          <w:lang w:val="ru-MD"/>
        </w:rPr>
        <w:t xml:space="preserve"> населения с доступом к этим источникам до </w:t>
      </w:r>
      <w:r w:rsidRPr="00F23363">
        <w:rPr>
          <w:bCs/>
          <w:noProof/>
          <w:szCs w:val="28"/>
          <w:lang w:val="ru-MD"/>
        </w:rPr>
        <w:t xml:space="preserve">68,5% в 2016 году, а также снижения наполовину к 2016 году числа лиц, не имеющих доступа к </w:t>
      </w:r>
      <w:r w:rsidRPr="00F23363">
        <w:rPr>
          <w:bCs/>
          <w:noProof/>
          <w:szCs w:val="28"/>
          <w:lang w:val="ru-MD" w:eastAsia="ru-RU"/>
        </w:rPr>
        <w:t xml:space="preserve">канализации. </w:t>
      </w:r>
    </w:p>
    <w:p w:rsidR="00475637" w:rsidRPr="00F23363" w:rsidRDefault="00475637" w:rsidP="00475637">
      <w:pPr>
        <w:spacing w:line="240" w:lineRule="auto"/>
        <w:ind w:firstLine="709"/>
        <w:rPr>
          <w:rFonts w:eastAsia="Times New Roman" w:cs="Times New Roman"/>
          <w:bCs/>
          <w:noProof/>
          <w:szCs w:val="28"/>
          <w:lang w:val="ru-MD"/>
        </w:rPr>
      </w:pPr>
      <w:r w:rsidRPr="00F23363">
        <w:rPr>
          <w:rFonts w:eastAsia="Times New Roman" w:cs="Times New Roman"/>
          <w:bCs/>
          <w:noProof/>
          <w:szCs w:val="28"/>
          <w:lang w:val="ru-MD"/>
        </w:rPr>
        <w:t xml:space="preserve">Оценка данных относительно систем </w:t>
      </w:r>
      <w:r w:rsidRPr="00F23363">
        <w:rPr>
          <w:rFonts w:eastAsia="Times New Roman" w:cs="Times New Roman"/>
          <w:bCs/>
          <w:noProof/>
          <w:szCs w:val="28"/>
          <w:lang w:val="ru-MD" w:eastAsia="ru-RU"/>
        </w:rPr>
        <w:t xml:space="preserve">водоснабжения свидетельствует о том, что они не являются полными. Так, компетентные органы (ОМПУ, ААМ, ГЭИ, НБС, НЦОЗ и др.) не владеют исчерпывающей и полной информацией о ситуации в данной области, данные представляются под ответственность субъекта, управляющего соответствующими системами, но периодически и </w:t>
      </w:r>
      <w:r w:rsidRPr="00F23363">
        <w:rPr>
          <w:rFonts w:eastAsia="Times New Roman" w:cs="Times New Roman"/>
          <w:bCs/>
          <w:noProof/>
          <w:szCs w:val="28"/>
          <w:lang w:val="ru-MD" w:eastAsia="ru-RU"/>
        </w:rPr>
        <w:lastRenderedPageBreak/>
        <w:t>выборочно не проверяются. Имеющиеся данные включают некоторые ошибки об уровне обеспечения/сфере охвата бенефициаров соответствующими услугами исходя из того, что некоторые домашние хозяйства не заселены, а другие отказываются подсоединяться к существующим сетям.</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t>В результате опроса ОМПУ I и II уровня аудит установил, что из 1521 населенного пункта 723 населенных пункта не имеют, а другие 265 населенных пунктов имеют низкий уровень покрытия централизованными системами водоснабжения. Еще более плачевная ситуация касательно доступа к централизованной системе канализации, когда 1378 населенных пунктов не располагают, а другие 117 населенных пунктов имееют низкий уровень покрытия этими услугами. В</w:t>
      </w:r>
      <w:r w:rsidR="000C0F7F" w:rsidRPr="00F23363">
        <w:rPr>
          <w:noProof/>
          <w:sz w:val="28"/>
          <w:szCs w:val="28"/>
          <w:lang w:val="ru-MD"/>
        </w:rPr>
        <w:t xml:space="preserve"> то же время</w:t>
      </w:r>
      <w:r w:rsidRPr="00F23363">
        <w:rPr>
          <w:noProof/>
          <w:sz w:val="28"/>
          <w:szCs w:val="28"/>
          <w:lang w:val="ru-MD"/>
        </w:rPr>
        <w:t xml:space="preserve">, системы водоснабжения и канализации находятся в управлении: (1) частных </w:t>
      </w:r>
      <w:r w:rsidRPr="00F23363">
        <w:rPr>
          <w:bCs/>
          <w:noProof/>
          <w:sz w:val="28"/>
          <w:szCs w:val="28"/>
          <w:lang w:val="ru-MD"/>
        </w:rPr>
        <w:t>экономических агент</w:t>
      </w:r>
      <w:r w:rsidRPr="00F23363">
        <w:rPr>
          <w:noProof/>
          <w:sz w:val="28"/>
          <w:szCs w:val="28"/>
          <w:lang w:val="ru-MD"/>
        </w:rPr>
        <w:t>ов; (2) специализированных операторов, учредителями которых являются ОМПУ I и II уровня или ЦПО; (3) примэрий; (4) населения или общественных организаций; (5) физических лиц (смотреть приложение №1 к Отчету).</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Обеспечение питьевой водой </w:t>
      </w:r>
      <w:r w:rsidRPr="00F23363">
        <w:rPr>
          <w:bCs/>
          <w:noProof/>
          <w:sz w:val="28"/>
          <w:szCs w:val="28"/>
          <w:lang w:val="ru-MD"/>
        </w:rPr>
        <w:t>регламентирован</w:t>
      </w:r>
      <w:r w:rsidRPr="00F23363">
        <w:rPr>
          <w:noProof/>
          <w:sz w:val="28"/>
          <w:szCs w:val="28"/>
          <w:lang w:val="ru-MD"/>
        </w:rPr>
        <w:t>о Законом о питьевой воде №272-XIV от 10.02.1999, который устанавливает требования по обеспечению питьевой водой, эта услуга предоставляется на основании договора между оператором и потребителем.</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t>Закон №303 от 13.12.2013</w:t>
      </w:r>
      <w:r w:rsidRPr="00F23363">
        <w:rPr>
          <w:noProof/>
          <w:sz w:val="28"/>
          <w:szCs w:val="28"/>
          <w:vertAlign w:val="superscript"/>
          <w:lang w:val="ru-MD"/>
        </w:rPr>
        <w:footnoteReference w:id="2"/>
      </w:r>
      <w:r w:rsidRPr="00F23363">
        <w:rPr>
          <w:noProof/>
          <w:sz w:val="28"/>
          <w:szCs w:val="28"/>
          <w:lang w:val="ru-MD"/>
        </w:rPr>
        <w:t xml:space="preserve"> был утвержден с целью создания </w:t>
      </w:r>
      <w:r w:rsidRPr="00F23363">
        <w:rPr>
          <w:rFonts w:eastAsia="Calibri"/>
          <w:noProof/>
          <w:sz w:val="28"/>
          <w:szCs w:val="28"/>
          <w:lang w:val="ru-MD"/>
        </w:rPr>
        <w:t xml:space="preserve">законодательной базы для образования, организации, управления, </w:t>
      </w:r>
      <w:r w:rsidRPr="00F23363">
        <w:rPr>
          <w:rFonts w:eastAsia="Calibri"/>
          <w:bCs/>
          <w:noProof/>
          <w:sz w:val="28"/>
          <w:szCs w:val="28"/>
          <w:lang w:val="ru-MD"/>
        </w:rPr>
        <w:t>регламентирован</w:t>
      </w:r>
      <w:r w:rsidRPr="00F23363">
        <w:rPr>
          <w:rFonts w:eastAsia="Calibri"/>
          <w:noProof/>
          <w:sz w:val="28"/>
          <w:szCs w:val="28"/>
          <w:lang w:val="ru-MD"/>
        </w:rPr>
        <w:t xml:space="preserve">ия и </w:t>
      </w:r>
      <w:r w:rsidRPr="00F23363">
        <w:rPr>
          <w:noProof/>
          <w:sz w:val="28"/>
          <w:szCs w:val="28"/>
          <w:lang w:val="ru-MD"/>
        </w:rPr>
        <w:t>мониторинг</w:t>
      </w:r>
      <w:r w:rsidRPr="00F23363">
        <w:rPr>
          <w:rFonts w:eastAsia="Calibri"/>
          <w:noProof/>
          <w:sz w:val="28"/>
          <w:szCs w:val="28"/>
          <w:lang w:val="ru-MD"/>
        </w:rPr>
        <w:t xml:space="preserve">а </w:t>
      </w:r>
      <w:r w:rsidRPr="00F23363">
        <w:rPr>
          <w:noProof/>
          <w:color w:val="000000"/>
          <w:sz w:val="28"/>
          <w:szCs w:val="28"/>
          <w:lang w:val="ru-MD"/>
        </w:rPr>
        <w:t>функционирования публичной услуги по обеспечению питьевой</w:t>
      </w:r>
      <w:r w:rsidR="000C0F7F" w:rsidRPr="00F23363">
        <w:rPr>
          <w:noProof/>
          <w:color w:val="000000"/>
          <w:sz w:val="28"/>
          <w:szCs w:val="28"/>
          <w:lang w:val="ru-MD"/>
        </w:rPr>
        <w:t xml:space="preserve"> и</w:t>
      </w:r>
      <w:r w:rsidRPr="00F23363">
        <w:rPr>
          <w:noProof/>
          <w:color w:val="000000"/>
          <w:sz w:val="28"/>
          <w:szCs w:val="28"/>
          <w:lang w:val="ru-MD"/>
        </w:rPr>
        <w:t xml:space="preserve"> технологической водой, </w:t>
      </w:r>
      <w:r w:rsidRPr="00F23363">
        <w:rPr>
          <w:noProof/>
          <w:sz w:val="28"/>
          <w:szCs w:val="28"/>
          <w:lang w:val="ru-MD"/>
        </w:rPr>
        <w:t xml:space="preserve">канализации и очистки бытовых и промышленных сточных вод в условиях доступности, наличности, надежности, непрерывности, конкурентоспособности, прозрачности с соблюдением норм по качеству, безопасности и по </w:t>
      </w:r>
      <w:r w:rsidR="00084B63" w:rsidRPr="00F23363">
        <w:rPr>
          <w:noProof/>
          <w:sz w:val="28"/>
          <w:szCs w:val="28"/>
          <w:lang w:val="ru-MD"/>
        </w:rPr>
        <w:t>охран</w:t>
      </w:r>
      <w:r w:rsidRPr="00F23363">
        <w:rPr>
          <w:noProof/>
          <w:sz w:val="28"/>
          <w:szCs w:val="28"/>
          <w:lang w:val="ru-MD"/>
        </w:rPr>
        <w:t xml:space="preserve">е окружающей среды, а также для продвижения принципов возмещения затрат для публичных услуг водоснабжения и канализации. </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t>Публичная услуга водоснабжения и канализации создается, организуется и управляется органами местного публичного управления для удовлетворения потребностей местных сообществ. Публичная услуга водоснабжения и канализации предоставляется путем создания и эксплуатации специфической инженерно-технической инфраструктуры</w:t>
      </w:r>
      <w:r w:rsidRPr="00F23363">
        <w:rPr>
          <w:noProof/>
          <w:szCs w:val="28"/>
          <w:vertAlign w:val="superscript"/>
          <w:lang w:val="ru-MD"/>
        </w:rPr>
        <w:footnoteReference w:id="3"/>
      </w:r>
      <w:r w:rsidRPr="00F23363">
        <w:rPr>
          <w:noProof/>
          <w:sz w:val="28"/>
          <w:szCs w:val="28"/>
          <w:lang w:val="ru-MD"/>
        </w:rPr>
        <w:t>, называемой публичной системой водоснабжения и канализации.</w:t>
      </w:r>
    </w:p>
    <w:p w:rsidR="00475637" w:rsidRPr="00F23363" w:rsidRDefault="00475637" w:rsidP="00084B63">
      <w:pPr>
        <w:tabs>
          <w:tab w:val="left" w:pos="567"/>
        </w:tabs>
        <w:spacing w:line="240" w:lineRule="auto"/>
        <w:ind w:firstLine="709"/>
        <w:rPr>
          <w:rFonts w:eastAsia="Times New Roman" w:cs="Times New Roman"/>
          <w:noProof/>
          <w:szCs w:val="28"/>
          <w:lang w:val="ru-MD" w:eastAsia="ru-RU"/>
        </w:rPr>
      </w:pPr>
      <w:r w:rsidRPr="00F23363">
        <w:rPr>
          <w:noProof/>
          <w:szCs w:val="28"/>
          <w:lang w:val="ru-MD"/>
        </w:rPr>
        <w:t xml:space="preserve">Публичная услуга </w:t>
      </w:r>
      <w:r w:rsidRPr="00F23363">
        <w:rPr>
          <w:noProof/>
          <w:szCs w:val="28"/>
          <w:lang w:val="ru-MD" w:eastAsia="ru-RU"/>
        </w:rPr>
        <w:t>водоснабжени</w:t>
      </w:r>
      <w:r w:rsidRPr="00F23363">
        <w:rPr>
          <w:noProof/>
          <w:szCs w:val="28"/>
          <w:lang w:val="ru-MD"/>
        </w:rPr>
        <w:t>я</w:t>
      </w:r>
      <w:r w:rsidRPr="00F23363">
        <w:rPr>
          <w:noProof/>
          <w:szCs w:val="28"/>
          <w:lang w:val="ru-MD" w:eastAsia="ru-RU"/>
        </w:rPr>
        <w:t xml:space="preserve"> и канализации</w:t>
      </w:r>
      <w:r w:rsidRPr="00F23363">
        <w:rPr>
          <w:noProof/>
          <w:szCs w:val="28"/>
          <w:lang w:val="ru-MD"/>
        </w:rPr>
        <w:t xml:space="preserve"> создается, организуется и функционирует на основании следующих принципов:</w:t>
      </w:r>
      <w:r w:rsidRPr="00F23363">
        <w:rPr>
          <w:rFonts w:eastAsia="Times New Roman" w:cs="Times New Roman"/>
          <w:b/>
          <w:noProof/>
          <w:szCs w:val="28"/>
          <w:lang w:val="ru-MD" w:eastAsia="ru-RU"/>
        </w:rPr>
        <w:t xml:space="preserve"> 1)</w:t>
      </w:r>
      <w:r w:rsidRPr="00F23363">
        <w:rPr>
          <w:noProof/>
          <w:szCs w:val="28"/>
          <w:lang w:val="ru-MD"/>
        </w:rPr>
        <w:t xml:space="preserve"> </w:t>
      </w:r>
      <w:r w:rsidRPr="00F23363">
        <w:rPr>
          <w:rFonts w:eastAsia="Times New Roman" w:cs="Times New Roman"/>
          <w:noProof/>
          <w:szCs w:val="28"/>
          <w:lang w:val="ru-MD" w:eastAsia="ru-RU"/>
        </w:rPr>
        <w:t>безопасности поставляемой услуги;</w:t>
      </w:r>
      <w:r w:rsidRPr="00F23363">
        <w:rPr>
          <w:rFonts w:eastAsia="Times New Roman" w:cs="Times New Roman"/>
          <w:b/>
          <w:noProof/>
          <w:szCs w:val="28"/>
          <w:lang w:val="ru-MD" w:eastAsia="ru-RU"/>
        </w:rPr>
        <w:t xml:space="preserve"> 2)</w:t>
      </w:r>
      <w:r w:rsidRPr="00F23363">
        <w:rPr>
          <w:rFonts w:eastAsia="Times New Roman" w:cs="Times New Roman"/>
          <w:noProof/>
          <w:szCs w:val="28"/>
          <w:lang w:val="ru-MD"/>
        </w:rPr>
        <w:t xml:space="preserve"> адекватной тарифной политики;</w:t>
      </w:r>
      <w:r w:rsidRPr="00F23363">
        <w:rPr>
          <w:rFonts w:eastAsia="Times New Roman" w:cs="Times New Roman"/>
          <w:b/>
          <w:noProof/>
          <w:szCs w:val="28"/>
          <w:lang w:val="ru-MD" w:eastAsia="ru-RU"/>
        </w:rPr>
        <w:t xml:space="preserve"> 3)</w:t>
      </w:r>
      <w:r w:rsidRPr="00F23363">
        <w:rPr>
          <w:rFonts w:eastAsia="Times New Roman" w:cs="Times New Roman"/>
          <w:noProof/>
          <w:szCs w:val="28"/>
          <w:lang w:val="ru-MD"/>
        </w:rPr>
        <w:t xml:space="preserve"> качества, эффективности и рентабельности предоставляемой услуги;</w:t>
      </w:r>
      <w:r w:rsidRPr="00F23363">
        <w:rPr>
          <w:rFonts w:eastAsia="Times New Roman" w:cs="Times New Roman"/>
          <w:b/>
          <w:noProof/>
          <w:szCs w:val="28"/>
          <w:lang w:val="ru-MD" w:eastAsia="ru-RU"/>
        </w:rPr>
        <w:t xml:space="preserve"> 4)</w:t>
      </w:r>
      <w:r w:rsidRPr="00F23363">
        <w:rPr>
          <w:rFonts w:eastAsia="Times New Roman" w:cs="Times New Roman"/>
          <w:noProof/>
          <w:szCs w:val="28"/>
          <w:lang w:val="ru-MD"/>
        </w:rPr>
        <w:t xml:space="preserve"> устойчивого развития.</w:t>
      </w:r>
    </w:p>
    <w:p w:rsidR="00475637" w:rsidRPr="00F23363" w:rsidRDefault="00475637" w:rsidP="00475637">
      <w:pPr>
        <w:tabs>
          <w:tab w:val="left" w:pos="567"/>
        </w:tabs>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lastRenderedPageBreak/>
        <w:t>Управление п</w:t>
      </w:r>
      <w:r w:rsidRPr="00F23363">
        <w:rPr>
          <w:noProof/>
          <w:szCs w:val="28"/>
          <w:lang w:val="ru-MD"/>
        </w:rPr>
        <w:t xml:space="preserve">убличной услугой </w:t>
      </w:r>
      <w:r w:rsidRPr="00F23363">
        <w:rPr>
          <w:noProof/>
          <w:szCs w:val="28"/>
          <w:lang w:val="ru-MD" w:eastAsia="ru-RU"/>
        </w:rPr>
        <w:t>водоснабжени</w:t>
      </w:r>
      <w:r w:rsidRPr="00F23363">
        <w:rPr>
          <w:noProof/>
          <w:szCs w:val="28"/>
          <w:lang w:val="ru-MD"/>
        </w:rPr>
        <w:t>я</w:t>
      </w:r>
      <w:r w:rsidRPr="00F23363">
        <w:rPr>
          <w:noProof/>
          <w:szCs w:val="28"/>
          <w:lang w:val="ru-MD" w:eastAsia="ru-RU"/>
        </w:rPr>
        <w:t xml:space="preserve"> и канализации организуется и осуществляется путем прямого или делегированного управления.</w:t>
      </w:r>
      <w:r w:rsidRPr="00F23363">
        <w:rPr>
          <w:rFonts w:eastAsia="Times New Roman" w:cs="Times New Roman"/>
          <w:noProof/>
          <w:szCs w:val="28"/>
          <w:lang w:val="ru-MD" w:eastAsia="ru-RU"/>
        </w:rPr>
        <w:t xml:space="preserve"> </w:t>
      </w:r>
      <w:r w:rsidRPr="00F23363">
        <w:rPr>
          <w:rFonts w:eastAsia="Times New Roman" w:cs="Times New Roman"/>
          <w:noProof/>
          <w:szCs w:val="28"/>
          <w:lang w:val="ru-MD"/>
        </w:rPr>
        <w:t xml:space="preserve">Делегированное управление является способом управления, при котором органы местного публичного управления передают на основании договора, называемого </w:t>
      </w:r>
      <w:r w:rsidRPr="00F23363">
        <w:rPr>
          <w:rFonts w:eastAsia="Times New Roman" w:cs="Times New Roman"/>
          <w:i/>
          <w:iCs/>
          <w:noProof/>
          <w:szCs w:val="28"/>
          <w:lang w:val="ru-MD"/>
        </w:rPr>
        <w:t>договором о делегировании управления,</w:t>
      </w:r>
      <w:r w:rsidRPr="00F23363">
        <w:rPr>
          <w:rFonts w:eastAsia="Times New Roman" w:cs="Times New Roman"/>
          <w:noProof/>
          <w:szCs w:val="28"/>
          <w:lang w:val="ru-MD"/>
        </w:rPr>
        <w:t xml:space="preserve"> одному или нескольким операторам все полномочия и обязанности по предоставлению публичной услуги водоснабжения и канализации, а также по управлению и эксплуатации систем и сопутствующей инженерно-технической инфраструктуры.</w:t>
      </w:r>
    </w:p>
    <w:p w:rsidR="00475637" w:rsidRPr="00F23363" w:rsidRDefault="00475637" w:rsidP="00475637">
      <w:pPr>
        <w:spacing w:line="240" w:lineRule="auto"/>
        <w:ind w:firstLine="567"/>
        <w:rPr>
          <w:rFonts w:eastAsia="Times New Roman" w:cs="Times New Roman"/>
          <w:noProof/>
          <w:szCs w:val="28"/>
          <w:lang w:val="ru-MD"/>
        </w:rPr>
      </w:pPr>
      <w:r w:rsidRPr="00F23363">
        <w:rPr>
          <w:rFonts w:eastAsia="Times New Roman" w:cs="Times New Roman"/>
          <w:noProof/>
          <w:szCs w:val="28"/>
          <w:lang w:val="ru-MD"/>
        </w:rPr>
        <w:t xml:space="preserve">Предоставление оператору права делегированного управления осуществляется в условиях прозрачности посредством аукциона, организованного в соответствии с действующим законодательством. Заключение договора о делегировании управления публичной услугой водоснабжения и канализации осуществляется на основании решения местного совета или, </w:t>
      </w:r>
      <w:r w:rsidR="00084B63" w:rsidRPr="00F23363">
        <w:rPr>
          <w:rFonts w:eastAsia="Times New Roman" w:cs="Times New Roman"/>
          <w:noProof/>
          <w:szCs w:val="28"/>
          <w:lang w:val="ru-MD"/>
        </w:rPr>
        <w:t>при необходимости</w:t>
      </w:r>
      <w:r w:rsidRPr="00F23363">
        <w:rPr>
          <w:rFonts w:eastAsia="Times New Roman" w:cs="Times New Roman"/>
          <w:noProof/>
          <w:szCs w:val="28"/>
          <w:lang w:val="ru-MD"/>
        </w:rPr>
        <w:t>, центрального отраслевого органа.</w:t>
      </w:r>
    </w:p>
    <w:p w:rsidR="00475637" w:rsidRPr="00F23363" w:rsidRDefault="00475637" w:rsidP="00475637">
      <w:pPr>
        <w:pStyle w:val="a5"/>
        <w:rPr>
          <w:noProof/>
          <w:sz w:val="28"/>
          <w:szCs w:val="28"/>
          <w:lang w:val="ru-MD" w:eastAsia="en-US"/>
        </w:rPr>
      </w:pPr>
      <w:r w:rsidRPr="00F23363">
        <w:rPr>
          <w:noProof/>
          <w:sz w:val="28"/>
          <w:szCs w:val="28"/>
          <w:lang w:val="ru-MD"/>
        </w:rPr>
        <w:t xml:space="preserve">Оператор, предоставляющий публичную услугу водоснабжения и канализации, </w:t>
      </w:r>
      <w:r w:rsidRPr="00F23363">
        <w:rPr>
          <w:noProof/>
          <w:sz w:val="28"/>
          <w:szCs w:val="28"/>
          <w:lang w:val="ru-MD" w:eastAsia="en-US"/>
        </w:rPr>
        <w:t>обладает правом сервитута на земельные участки, независимо от вида собственности, в целях осуществления работ по устранению аварий, маркировке, строительству объектов, профилактическому обслуживанию сетей и установок, их ремонту с использованием соответствующей техники.</w:t>
      </w:r>
    </w:p>
    <w:p w:rsidR="00475637" w:rsidRPr="00F23363" w:rsidRDefault="00475637" w:rsidP="00475637">
      <w:pPr>
        <w:tabs>
          <w:tab w:val="left" w:pos="567"/>
          <w:tab w:val="left" w:pos="851"/>
        </w:tabs>
        <w:spacing w:line="240" w:lineRule="auto"/>
        <w:ind w:firstLine="709"/>
        <w:rPr>
          <w:rFonts w:cs="Times New Roman"/>
          <w:noProof/>
          <w:szCs w:val="28"/>
          <w:lang w:val="ru-MD"/>
        </w:rPr>
      </w:pPr>
      <w:r w:rsidRPr="00F23363">
        <w:rPr>
          <w:rFonts w:eastAsia="Times New Roman" w:cs="Times New Roman"/>
          <w:b/>
          <w:noProof/>
          <w:szCs w:val="28"/>
          <w:lang w:val="ru-MD"/>
        </w:rPr>
        <w:t xml:space="preserve">Институциональная база </w:t>
      </w:r>
      <w:r w:rsidRPr="00F23363">
        <w:rPr>
          <w:rFonts w:eastAsia="Times New Roman" w:cs="Times New Roman"/>
          <w:noProof/>
          <w:szCs w:val="28"/>
          <w:lang w:val="ru-MD"/>
        </w:rPr>
        <w:t xml:space="preserve">по </w:t>
      </w:r>
      <w:r w:rsidRPr="00F23363">
        <w:rPr>
          <w:rFonts w:eastAsia="Times New Roman" w:cs="Times New Roman"/>
          <w:bCs/>
          <w:noProof/>
          <w:szCs w:val="28"/>
          <w:lang w:val="ru-MD"/>
        </w:rPr>
        <w:t>регламентирован</w:t>
      </w:r>
      <w:r w:rsidRPr="00F23363">
        <w:rPr>
          <w:rFonts w:eastAsia="Times New Roman" w:cs="Times New Roman"/>
          <w:noProof/>
          <w:szCs w:val="28"/>
          <w:lang w:val="ru-MD"/>
        </w:rPr>
        <w:t xml:space="preserve">ию публичных услуг водоснабжения и канализации включает: </w:t>
      </w:r>
      <w:r w:rsidRPr="00F23363">
        <w:rPr>
          <w:rFonts w:eastAsia="Times New Roman" w:cs="Times New Roman"/>
          <w:noProof/>
          <w:szCs w:val="28"/>
          <w:lang w:val="ru-MD" w:eastAsia="ru-RU"/>
        </w:rPr>
        <w:t>Правительство</w:t>
      </w:r>
      <w:r w:rsidRPr="00F23363">
        <w:rPr>
          <w:rFonts w:eastAsia="Times New Roman" w:cs="Times New Roman"/>
          <w:noProof/>
          <w:szCs w:val="28"/>
          <w:lang w:val="ru-MD"/>
        </w:rPr>
        <w:t xml:space="preserve"> – </w:t>
      </w:r>
      <w:r w:rsidRPr="00F23363">
        <w:rPr>
          <w:rFonts w:eastAsia="Times New Roman" w:cs="Times New Roman"/>
          <w:noProof/>
          <w:szCs w:val="28"/>
          <w:lang w:val="ru-MD" w:eastAsia="ru-RU"/>
        </w:rPr>
        <w:t>ответственн</w:t>
      </w:r>
      <w:r w:rsidRPr="00F23363">
        <w:rPr>
          <w:rFonts w:eastAsia="Times New Roman" w:cs="Times New Roman"/>
          <w:noProof/>
          <w:szCs w:val="28"/>
          <w:lang w:val="ru-MD"/>
        </w:rPr>
        <w:t>ое за установление приоритетов управления и обеспечени</w:t>
      </w:r>
      <w:r w:rsidR="00084B63" w:rsidRPr="00F23363">
        <w:rPr>
          <w:rFonts w:eastAsia="Times New Roman" w:cs="Times New Roman"/>
          <w:noProof/>
          <w:szCs w:val="28"/>
          <w:lang w:val="ru-MD"/>
        </w:rPr>
        <w:t>е</w:t>
      </w:r>
      <w:r w:rsidRPr="00F23363">
        <w:rPr>
          <w:rFonts w:eastAsia="Times New Roman" w:cs="Times New Roman"/>
          <w:noProof/>
          <w:szCs w:val="28"/>
          <w:lang w:val="ru-MD"/>
        </w:rPr>
        <w:t xml:space="preserve"> финансовыми средствами для </w:t>
      </w:r>
      <w:r w:rsidRPr="00F23363">
        <w:rPr>
          <w:rFonts w:eastAsia="Times New Roman" w:cs="Times New Roman"/>
          <w:noProof/>
          <w:szCs w:val="28"/>
          <w:lang w:val="ru-MD" w:eastAsia="ru-RU"/>
        </w:rPr>
        <w:t>внедрения соответствующих политик; Государственную канцелярию – ответственную за координирование процесса стратегического планирования</w:t>
      </w:r>
      <w:r w:rsidRPr="00F23363">
        <w:rPr>
          <w:rFonts w:cs="Times New Roman"/>
          <w:noProof/>
          <w:szCs w:val="28"/>
          <w:lang w:val="ru-MD"/>
        </w:rPr>
        <w:t xml:space="preserve">; МСХРРОС – </w:t>
      </w:r>
      <w:r w:rsidRPr="00F23363">
        <w:rPr>
          <w:rFonts w:eastAsia="Times New Roman" w:cs="Times New Roman"/>
          <w:noProof/>
          <w:szCs w:val="28"/>
          <w:lang w:val="ru-MD" w:eastAsia="ru-RU"/>
        </w:rPr>
        <w:t>ответственн</w:t>
      </w:r>
      <w:r w:rsidRPr="00F23363">
        <w:rPr>
          <w:rFonts w:cs="Times New Roman"/>
          <w:noProof/>
          <w:szCs w:val="28"/>
          <w:lang w:val="ru-MD"/>
        </w:rPr>
        <w:t xml:space="preserve">ое за </w:t>
      </w:r>
      <w:r w:rsidRPr="00F23363">
        <w:rPr>
          <w:rFonts w:eastAsia="Times New Roman" w:cs="Times New Roman"/>
          <w:noProof/>
          <w:szCs w:val="28"/>
          <w:lang w:val="ru-MD" w:eastAsia="ru-RU"/>
        </w:rPr>
        <w:t xml:space="preserve">разработку и продвижение политики в данной области; МФ – ответственное за разработку СПБ и годовые бюджетные законы. НАРЭ предоставлены широкие полномочия по выдаче лицензий национальным операторам, в том числе по разрабатке/установлению тарифных политик и др. Подробные полномочия органов в аудируемой области изложены в приложении №2 к настоящему Отчету.   </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Style w:val="FontStyle22"/>
          <w:noProof/>
          <w:lang w:val="ru-MD" w:eastAsia="ro-RO"/>
        </w:rPr>
        <w:t xml:space="preserve">Необходимо отметить, </w:t>
      </w:r>
      <w:r w:rsidRPr="00F23363">
        <w:rPr>
          <w:noProof/>
          <w:lang w:val="ru-MD"/>
        </w:rPr>
        <w:t xml:space="preserve">что в Отчете аудита отражены основные констатации и выводы аудита, считая их релевантными для всех заинтересованных сторон (Парламента, </w:t>
      </w:r>
      <w:r w:rsidRPr="00F23363">
        <w:rPr>
          <w:rFonts w:eastAsia="Times New Roman"/>
          <w:noProof/>
          <w:szCs w:val="28"/>
          <w:lang w:val="ru-MD" w:eastAsia="ru-RU"/>
        </w:rPr>
        <w:t>Правительства, отраслевых м</w:t>
      </w:r>
      <w:r w:rsidRPr="00F23363">
        <w:rPr>
          <w:rFonts w:eastAsia="Times New Roman" w:cs="Times New Roman"/>
          <w:noProof/>
          <w:szCs w:val="28"/>
          <w:lang w:val="ru-MD" w:eastAsia="ru-RU"/>
        </w:rPr>
        <w:t xml:space="preserve">инистерств, местных публичных органов, операторов услуг </w:t>
      </w:r>
      <w:r w:rsidRPr="00F23363">
        <w:rPr>
          <w:rFonts w:eastAsia="Times New Roman" w:cs="Times New Roman"/>
          <w:noProof/>
          <w:szCs w:val="28"/>
          <w:lang w:val="ru-MD"/>
        </w:rPr>
        <w:t xml:space="preserve">водоснабжения и канализации и др.). </w:t>
      </w:r>
      <w:r w:rsidRPr="00F23363">
        <w:rPr>
          <w:rFonts w:eastAsia="Times New Roman" w:cs="Times New Roman"/>
          <w:noProof/>
          <w:szCs w:val="28"/>
          <w:lang w:val="ru-MD" w:eastAsia="ru-RU"/>
        </w:rPr>
        <w:t>Вместе с тем</w:t>
      </w:r>
      <w:r w:rsidRPr="00F23363">
        <w:rPr>
          <w:rFonts w:eastAsia="Times New Roman" w:cs="Times New Roman"/>
          <w:noProof/>
          <w:szCs w:val="28"/>
          <w:lang w:val="ru-MD"/>
        </w:rPr>
        <w:t xml:space="preserve">, выявление в целом </w:t>
      </w:r>
      <w:r w:rsidRPr="00F23363">
        <w:rPr>
          <w:rFonts w:eastAsia="Times New Roman" w:cs="Times New Roman"/>
          <w:noProof/>
          <w:szCs w:val="28"/>
          <w:lang w:val="ru-MD" w:eastAsia="ru-RU"/>
        </w:rPr>
        <w:t>недостатк</w:t>
      </w:r>
      <w:r w:rsidRPr="00F23363">
        <w:rPr>
          <w:rFonts w:eastAsia="Times New Roman" w:cs="Times New Roman"/>
          <w:noProof/>
          <w:szCs w:val="28"/>
          <w:lang w:val="ru-MD"/>
        </w:rPr>
        <w:t>ов</w:t>
      </w:r>
      <w:r w:rsidRPr="00F23363">
        <w:rPr>
          <w:noProof/>
          <w:lang w:val="ru-MD"/>
        </w:rPr>
        <w:t xml:space="preserve"> </w:t>
      </w:r>
      <w:r w:rsidRPr="00F23363">
        <w:rPr>
          <w:rFonts w:eastAsia="Times New Roman" w:cs="Times New Roman"/>
          <w:noProof/>
          <w:szCs w:val="28"/>
          <w:lang w:val="ru-MD"/>
        </w:rPr>
        <w:t xml:space="preserve">услуг водоснабжения и канализации позволит откорректировать, унифицировать и привести в </w:t>
      </w:r>
      <w:r w:rsidRPr="00F23363">
        <w:rPr>
          <w:rFonts w:eastAsia="Times New Roman" w:cs="Times New Roman"/>
          <w:noProof/>
          <w:szCs w:val="28"/>
          <w:lang w:val="ru-MD" w:eastAsia="ru-RU"/>
        </w:rPr>
        <w:t>соответствие публичные политики в этой области, что приведет к повышению эффективности и качества оказываемых услуг.</w:t>
      </w:r>
    </w:p>
    <w:p w:rsidR="00475637" w:rsidRPr="00F23363" w:rsidRDefault="00475637" w:rsidP="00475637">
      <w:pPr>
        <w:spacing w:line="240" w:lineRule="auto"/>
        <w:ind w:firstLine="709"/>
        <w:rPr>
          <w:rFonts w:cs="Times New Roman"/>
          <w:noProof/>
          <w:sz w:val="12"/>
          <w:szCs w:val="12"/>
          <w:lang w:val="ru-MD"/>
        </w:rPr>
      </w:pPr>
    </w:p>
    <w:p w:rsidR="00475637" w:rsidRPr="00F23363" w:rsidRDefault="00475637" w:rsidP="00475637">
      <w:pPr>
        <w:spacing w:line="240" w:lineRule="auto"/>
        <w:ind w:firstLine="709"/>
        <w:rPr>
          <w:rFonts w:cs="Times New Roman"/>
          <w:noProof/>
          <w:sz w:val="8"/>
          <w:szCs w:val="8"/>
          <w:lang w:val="ru-MD"/>
        </w:rPr>
      </w:pPr>
    </w:p>
    <w:p w:rsidR="00475637" w:rsidRPr="00F23363" w:rsidRDefault="00475637" w:rsidP="00475637">
      <w:pPr>
        <w:pStyle w:val="1"/>
        <w:spacing w:before="0" w:line="240" w:lineRule="auto"/>
        <w:jc w:val="center"/>
        <w:rPr>
          <w:rFonts w:cs="Times New Roman"/>
          <w:noProof/>
          <w:szCs w:val="28"/>
          <w:lang w:val="ru-MD"/>
        </w:rPr>
      </w:pPr>
      <w:bookmarkStart w:id="5" w:name="_Toc497921459"/>
      <w:r w:rsidRPr="00F23363">
        <w:rPr>
          <w:rFonts w:cs="Times New Roman"/>
          <w:noProof/>
          <w:szCs w:val="28"/>
          <w:lang w:val="ru-MD"/>
        </w:rPr>
        <w:lastRenderedPageBreak/>
        <w:t>II. СФЕРА И ПОДХОД АУДИТА</w:t>
      </w:r>
      <w:bookmarkEnd w:id="5"/>
      <w:r w:rsidRPr="00F23363">
        <w:rPr>
          <w:rFonts w:cs="Times New Roman"/>
          <w:noProof/>
          <w:szCs w:val="28"/>
          <w:lang w:val="ru-MD"/>
        </w:rPr>
        <w:t xml:space="preserve">  </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t xml:space="preserve">Настоящая </w:t>
      </w:r>
      <w:r w:rsidRPr="00F23363">
        <w:rPr>
          <w:rFonts w:eastAsia="Calibri"/>
          <w:noProof/>
          <w:sz w:val="28"/>
          <w:szCs w:val="28"/>
          <w:lang w:val="ru-MD"/>
        </w:rPr>
        <w:t>аудиторская миссия была инициирована</w:t>
      </w:r>
      <w:r w:rsidRPr="00F23363">
        <w:rPr>
          <w:rStyle w:val="ad"/>
          <w:noProof/>
          <w:sz w:val="28"/>
          <w:szCs w:val="28"/>
          <w:lang w:val="ru-MD"/>
        </w:rPr>
        <w:footnoteReference w:id="4"/>
      </w:r>
      <w:r w:rsidRPr="00F23363">
        <w:rPr>
          <w:rFonts w:eastAsia="Calibri"/>
          <w:noProof/>
          <w:sz w:val="28"/>
          <w:szCs w:val="28"/>
          <w:lang w:val="ru-MD"/>
        </w:rPr>
        <w:t xml:space="preserve"> </w:t>
      </w:r>
      <w:r w:rsidRPr="00F23363">
        <w:rPr>
          <w:rFonts w:eastAsia="Calibri"/>
          <w:i/>
          <w:noProof/>
          <w:sz w:val="28"/>
          <w:szCs w:val="28"/>
          <w:lang w:val="ru-MD"/>
        </w:rPr>
        <w:t>с целью</w:t>
      </w:r>
      <w:r w:rsidRPr="00F23363">
        <w:rPr>
          <w:rFonts w:eastAsia="Calibri"/>
          <w:noProof/>
          <w:sz w:val="28"/>
          <w:szCs w:val="28"/>
          <w:lang w:val="ru-MD"/>
        </w:rPr>
        <w:t xml:space="preserve"> предоставления разумного подтверждения того, что </w:t>
      </w:r>
      <w:r w:rsidRPr="00F23363">
        <w:rPr>
          <w:noProof/>
          <w:sz w:val="28"/>
          <w:szCs w:val="28"/>
          <w:lang w:val="ru-MD"/>
        </w:rPr>
        <w:t xml:space="preserve">администрирование предприятий, предоставляющих услуги водоснабжения и канализации, было реализовано ОМПУ и ЦПО в соответствии с принципами системы корпоративного и финансового менеджмента, а также в духе эффективности и законности управления публичным имуществом. </w:t>
      </w:r>
    </w:p>
    <w:p w:rsidR="00475637" w:rsidRPr="00F23363" w:rsidRDefault="00475637" w:rsidP="00475637">
      <w:pPr>
        <w:pStyle w:val="a5"/>
        <w:shd w:val="clear" w:color="auto" w:fill="FFFFFF" w:themeFill="background1"/>
        <w:ind w:firstLine="709"/>
        <w:rPr>
          <w:noProof/>
          <w:sz w:val="28"/>
          <w:szCs w:val="28"/>
          <w:lang w:val="ru-MD"/>
        </w:rPr>
      </w:pPr>
      <w:r w:rsidRPr="00F23363">
        <w:rPr>
          <w:bCs/>
          <w:noProof/>
          <w:color w:val="000000"/>
          <w:sz w:val="28"/>
          <w:szCs w:val="28"/>
          <w:lang w:val="ru-MD" w:eastAsia="ro-RO" w:bidi="ro-RO"/>
        </w:rPr>
        <w:t xml:space="preserve">Основная цель аудита состояла в оценке качества и </w:t>
      </w:r>
      <w:r w:rsidRPr="00F23363">
        <w:rPr>
          <w:bCs/>
          <w:noProof/>
          <w:color w:val="000000"/>
          <w:sz w:val="28"/>
          <w:szCs w:val="28"/>
          <w:lang w:val="ru-MD" w:bidi="ro-RO"/>
        </w:rPr>
        <w:t>эффективност</w:t>
      </w:r>
      <w:r w:rsidRPr="00F23363">
        <w:rPr>
          <w:bCs/>
          <w:noProof/>
          <w:color w:val="000000"/>
          <w:sz w:val="28"/>
          <w:szCs w:val="28"/>
          <w:lang w:val="ru-MD" w:eastAsia="ro-RO" w:bidi="ro-RO"/>
        </w:rPr>
        <w:t xml:space="preserve">и затрат </w:t>
      </w:r>
      <w:r w:rsidR="00084B63" w:rsidRPr="00F23363">
        <w:rPr>
          <w:bCs/>
          <w:noProof/>
          <w:color w:val="000000"/>
          <w:sz w:val="28"/>
          <w:szCs w:val="28"/>
          <w:lang w:val="ru-MD" w:eastAsia="ro-RO" w:bidi="ro-RO"/>
        </w:rPr>
        <w:t xml:space="preserve">публичной </w:t>
      </w:r>
      <w:r w:rsidRPr="00F23363">
        <w:rPr>
          <w:bCs/>
          <w:noProof/>
          <w:color w:val="000000"/>
          <w:sz w:val="28"/>
          <w:szCs w:val="28"/>
          <w:lang w:val="ru-MD" w:eastAsia="ro-RO" w:bidi="ro-RO"/>
        </w:rPr>
        <w:t xml:space="preserve">услуги </w:t>
      </w:r>
      <w:r w:rsidRPr="00F23363">
        <w:rPr>
          <w:noProof/>
          <w:sz w:val="28"/>
          <w:szCs w:val="28"/>
          <w:lang w:val="ru-MD"/>
        </w:rPr>
        <w:t xml:space="preserve">водоснабжения. Измерение эффективности деятельности, осуществляемой оператором, и поставки публичной </w:t>
      </w:r>
      <w:r w:rsidRPr="00F23363">
        <w:rPr>
          <w:bCs/>
          <w:noProof/>
          <w:color w:val="000000"/>
          <w:sz w:val="28"/>
          <w:szCs w:val="28"/>
          <w:lang w:val="ru-MD" w:eastAsia="ro-RO" w:bidi="ro-RO"/>
        </w:rPr>
        <w:t xml:space="preserve">услуги </w:t>
      </w:r>
      <w:r w:rsidRPr="00F23363">
        <w:rPr>
          <w:noProof/>
          <w:sz w:val="28"/>
          <w:szCs w:val="28"/>
          <w:lang w:val="ru-MD"/>
        </w:rPr>
        <w:t xml:space="preserve">водоснабжения является важной целью, которая связана с качеством публичной услуги коммунального хозяйства, оказываемой в населенном пункте. Эффективность предполагает поддержание и дальнейшее улучшение параметров предоставляемой публичной </w:t>
      </w:r>
      <w:r w:rsidRPr="00F23363">
        <w:rPr>
          <w:bCs/>
          <w:noProof/>
          <w:color w:val="000000"/>
          <w:sz w:val="28"/>
          <w:szCs w:val="28"/>
          <w:lang w:val="ru-MD" w:eastAsia="ro-RO" w:bidi="ro-RO"/>
        </w:rPr>
        <w:t xml:space="preserve">услуги </w:t>
      </w:r>
      <w:r w:rsidRPr="00F23363">
        <w:rPr>
          <w:noProof/>
          <w:sz w:val="28"/>
          <w:szCs w:val="28"/>
          <w:lang w:val="ru-MD"/>
        </w:rPr>
        <w:t xml:space="preserve">водоснабжения как касательно ее эффективности и результативности, так и надлежащего менеджерского управления коммунальной услугой.  </w:t>
      </w:r>
    </w:p>
    <w:p w:rsidR="00475637" w:rsidRPr="00F23363" w:rsidRDefault="00475637" w:rsidP="00475637">
      <w:pPr>
        <w:pStyle w:val="cp"/>
        <w:ind w:right="-1" w:firstLine="709"/>
        <w:jc w:val="both"/>
        <w:rPr>
          <w:bCs w:val="0"/>
          <w:i/>
          <w:noProof/>
          <w:sz w:val="28"/>
          <w:szCs w:val="28"/>
          <w:lang w:val="ru-MD"/>
        </w:rPr>
      </w:pPr>
      <w:r w:rsidRPr="00F23363">
        <w:rPr>
          <w:bCs w:val="0"/>
          <w:i/>
          <w:noProof/>
          <w:sz w:val="28"/>
          <w:szCs w:val="28"/>
          <w:lang w:val="ru-MD"/>
        </w:rPr>
        <w:t>Для реализации предложенной цели, были установлены следующие подцели аудита:</w:t>
      </w:r>
      <w:r w:rsidRPr="00F23363">
        <w:rPr>
          <w:noProof/>
          <w:sz w:val="28"/>
          <w:szCs w:val="28"/>
          <w:lang w:val="ru-MD"/>
        </w:rPr>
        <w:t xml:space="preserve"> </w:t>
      </w:r>
    </w:p>
    <w:p w:rsidR="00475637" w:rsidRPr="00F23363" w:rsidRDefault="00475637" w:rsidP="00475637">
      <w:pPr>
        <w:pStyle w:val="a9"/>
        <w:numPr>
          <w:ilvl w:val="0"/>
          <w:numId w:val="18"/>
        </w:numPr>
        <w:tabs>
          <w:tab w:val="left" w:pos="709"/>
        </w:tabs>
        <w:ind w:left="0" w:firstLine="709"/>
        <w:rPr>
          <w:i/>
          <w:noProof/>
          <w:sz w:val="28"/>
          <w:szCs w:val="28"/>
          <w:lang w:val="ru-MD"/>
        </w:rPr>
      </w:pPr>
      <w:r w:rsidRPr="00F23363">
        <w:rPr>
          <w:i/>
          <w:noProof/>
          <w:sz w:val="28"/>
          <w:szCs w:val="28"/>
          <w:lang w:val="ru-MD"/>
        </w:rPr>
        <w:t xml:space="preserve"> Органы местного публичного управления организовали эффективно предоставление и осуществление мониторинга публичных услуг водоснабжения и канализации?</w:t>
      </w:r>
    </w:p>
    <w:p w:rsidR="00475637" w:rsidRPr="00F23363" w:rsidRDefault="00475637" w:rsidP="00475637">
      <w:pPr>
        <w:pStyle w:val="a9"/>
        <w:numPr>
          <w:ilvl w:val="0"/>
          <w:numId w:val="18"/>
        </w:numPr>
        <w:tabs>
          <w:tab w:val="left" w:pos="709"/>
        </w:tabs>
        <w:ind w:left="0" w:firstLine="709"/>
        <w:rPr>
          <w:i/>
          <w:noProof/>
          <w:sz w:val="28"/>
          <w:szCs w:val="28"/>
          <w:lang w:val="ru-MD" w:eastAsia="lv-LV"/>
        </w:rPr>
      </w:pPr>
      <w:r w:rsidRPr="00F23363">
        <w:rPr>
          <w:i/>
          <w:noProof/>
          <w:sz w:val="28"/>
          <w:szCs w:val="28"/>
          <w:lang w:val="ru-MD" w:eastAsia="lv-LV"/>
        </w:rPr>
        <w:t xml:space="preserve"> Операторы </w:t>
      </w:r>
      <w:r w:rsidRPr="00F23363">
        <w:rPr>
          <w:i/>
          <w:noProof/>
          <w:sz w:val="28"/>
          <w:szCs w:val="28"/>
          <w:lang w:val="ru-MD"/>
        </w:rPr>
        <w:t>публичных услуг водоснабжения и канализации адекватно и эффективно зарегистрировали, управляли и отчитывались об администрируемом имуществе?</w:t>
      </w:r>
    </w:p>
    <w:p w:rsidR="00475637" w:rsidRPr="00F23363" w:rsidRDefault="00475637" w:rsidP="00475637">
      <w:pPr>
        <w:pStyle w:val="a9"/>
        <w:numPr>
          <w:ilvl w:val="0"/>
          <w:numId w:val="18"/>
        </w:numPr>
        <w:tabs>
          <w:tab w:val="left" w:pos="709"/>
        </w:tabs>
        <w:ind w:left="0" w:firstLine="709"/>
        <w:rPr>
          <w:i/>
          <w:noProof/>
          <w:sz w:val="28"/>
          <w:szCs w:val="28"/>
          <w:lang w:val="ru-MD" w:eastAsia="lv-LV"/>
        </w:rPr>
      </w:pPr>
      <w:r w:rsidRPr="00F23363">
        <w:rPr>
          <w:i/>
          <w:noProof/>
          <w:sz w:val="28"/>
          <w:szCs w:val="28"/>
          <w:lang w:val="ru-MD"/>
        </w:rPr>
        <w:t xml:space="preserve"> </w:t>
      </w:r>
      <w:r w:rsidRPr="00F23363">
        <w:rPr>
          <w:i/>
          <w:noProof/>
          <w:sz w:val="28"/>
          <w:szCs w:val="28"/>
          <w:lang w:val="ru-MD" w:eastAsia="lv-LV"/>
        </w:rPr>
        <w:t xml:space="preserve">Услуги </w:t>
      </w:r>
      <w:r w:rsidRPr="00F23363">
        <w:rPr>
          <w:i/>
          <w:noProof/>
          <w:sz w:val="28"/>
          <w:szCs w:val="28"/>
          <w:lang w:val="ru-MD"/>
        </w:rPr>
        <w:t xml:space="preserve">водоснабжения и канализации предоставлялись экономическими операторами по эффективным затратам и адекватным тарифам? </w:t>
      </w:r>
      <w:r w:rsidRPr="00F23363">
        <w:rPr>
          <w:noProof/>
          <w:sz w:val="28"/>
          <w:szCs w:val="28"/>
          <w:lang w:val="ru-MD"/>
        </w:rPr>
        <w:t xml:space="preserve"> </w:t>
      </w:r>
    </w:p>
    <w:p w:rsidR="00475637" w:rsidRPr="00F23363" w:rsidRDefault="00475637" w:rsidP="00475637">
      <w:pPr>
        <w:spacing w:line="240" w:lineRule="auto"/>
        <w:ind w:firstLine="709"/>
        <w:rPr>
          <w:rFonts w:cs="Times New Roman"/>
          <w:bCs/>
          <w:i/>
          <w:iCs/>
          <w:noProof/>
          <w:szCs w:val="28"/>
          <w:lang w:val="ru-MD"/>
        </w:rPr>
      </w:pPr>
      <w:r w:rsidRPr="00F23363">
        <w:rPr>
          <w:rFonts w:eastAsia="Times New Roman" w:cs="Times New Roman"/>
          <w:bCs/>
          <w:i/>
          <w:iCs/>
          <w:noProof/>
          <w:szCs w:val="28"/>
          <w:lang w:val="ru-MD" w:eastAsia="ru-RU"/>
        </w:rPr>
        <w:t>Ответственн</w:t>
      </w:r>
      <w:r w:rsidRPr="00F23363">
        <w:rPr>
          <w:rFonts w:cs="Times New Roman"/>
          <w:bCs/>
          <w:i/>
          <w:iCs/>
          <w:noProof/>
          <w:szCs w:val="28"/>
          <w:lang w:val="ru-MD"/>
        </w:rPr>
        <w:t>ость ОМПУ и ЦПО</w:t>
      </w:r>
      <w:r w:rsidRPr="00F23363">
        <w:rPr>
          <w:rStyle w:val="ad"/>
          <w:rFonts w:cs="Times New Roman"/>
          <w:bCs/>
          <w:i/>
          <w:iCs/>
          <w:noProof/>
          <w:szCs w:val="28"/>
          <w:lang w:val="ru-MD"/>
        </w:rPr>
        <w:footnoteReference w:id="5"/>
      </w:r>
      <w:r w:rsidRPr="00F23363">
        <w:rPr>
          <w:rFonts w:cs="Times New Roman"/>
          <w:bCs/>
          <w:i/>
          <w:iCs/>
          <w:noProof/>
          <w:szCs w:val="28"/>
          <w:lang w:val="ru-MD"/>
        </w:rPr>
        <w:t xml:space="preserve">, а также </w:t>
      </w:r>
      <w:r w:rsidRPr="00F23363">
        <w:rPr>
          <w:rFonts w:eastAsia="Times New Roman" w:cs="Times New Roman"/>
          <w:bCs/>
          <w:i/>
          <w:iCs/>
          <w:noProof/>
          <w:szCs w:val="28"/>
          <w:lang w:val="ru-MD" w:eastAsia="ru-RU"/>
        </w:rPr>
        <w:t>менеджмента</w:t>
      </w:r>
      <w:r w:rsidRPr="00F23363">
        <w:rPr>
          <w:rFonts w:cs="Times New Roman"/>
          <w:bCs/>
          <w:i/>
          <w:iCs/>
          <w:noProof/>
          <w:szCs w:val="28"/>
          <w:lang w:val="ru-MD"/>
        </w:rPr>
        <w:t xml:space="preserve"> ПВК </w:t>
      </w:r>
      <w:r w:rsidRPr="00F23363">
        <w:rPr>
          <w:rFonts w:cs="Times New Roman"/>
          <w:bCs/>
          <w:iCs/>
          <w:noProof/>
          <w:szCs w:val="28"/>
          <w:lang w:val="ru-MD"/>
        </w:rPr>
        <w:t xml:space="preserve">состоит в организации </w:t>
      </w:r>
      <w:r w:rsidRPr="00F23363">
        <w:rPr>
          <w:rFonts w:eastAsia="Times New Roman" w:cs="Times New Roman"/>
          <w:bCs/>
          <w:iCs/>
          <w:noProof/>
          <w:szCs w:val="28"/>
          <w:lang w:val="ru-MD" w:eastAsia="ru-RU"/>
        </w:rPr>
        <w:t xml:space="preserve">эффективной системы корпоративного и финансового менеджмента, который обеспечит достижение своих целей с соблюдением принципов законности, соответствия, эффективности и прозрачности; разработку ряда формализованных процедур по предотвращению, выявлению и информированию о подозрениях относительно несоответствий и, по случаю, о мошенничестве. </w:t>
      </w:r>
    </w:p>
    <w:p w:rsidR="00475637" w:rsidRPr="00F23363" w:rsidRDefault="00475637" w:rsidP="00475637">
      <w:pPr>
        <w:spacing w:line="240" w:lineRule="auto"/>
        <w:ind w:firstLine="709"/>
        <w:rPr>
          <w:rFonts w:cs="Times New Roman"/>
          <w:noProof/>
          <w:szCs w:val="28"/>
          <w:lang w:val="ru-MD"/>
        </w:rPr>
      </w:pPr>
      <w:r w:rsidRPr="00F23363">
        <w:rPr>
          <w:rFonts w:eastAsia="Times New Roman" w:cs="Times New Roman"/>
          <w:i/>
          <w:noProof/>
          <w:szCs w:val="28"/>
          <w:lang w:val="ru-MD" w:eastAsia="ru-RU"/>
        </w:rPr>
        <w:t>Ответственн</w:t>
      </w:r>
      <w:r w:rsidRPr="00F23363">
        <w:rPr>
          <w:rFonts w:cs="Times New Roman"/>
          <w:i/>
          <w:noProof/>
          <w:szCs w:val="28"/>
          <w:lang w:val="ru-MD"/>
        </w:rPr>
        <w:t xml:space="preserve">ость </w:t>
      </w:r>
      <w:r w:rsidRPr="00F23363">
        <w:rPr>
          <w:rFonts w:eastAsia="Calibri" w:cs="Times New Roman"/>
          <w:i/>
          <w:noProof/>
          <w:szCs w:val="28"/>
          <w:lang w:val="ru-MD"/>
        </w:rPr>
        <w:t xml:space="preserve">аудиторской группы </w:t>
      </w:r>
      <w:r w:rsidRPr="00F23363">
        <w:rPr>
          <w:rFonts w:eastAsia="Calibri" w:cs="Times New Roman"/>
          <w:noProof/>
          <w:szCs w:val="28"/>
          <w:lang w:val="ru-MD"/>
        </w:rPr>
        <w:t xml:space="preserve">состояла в применении ряда процедур для сбора </w:t>
      </w:r>
      <w:r w:rsidRPr="00F23363">
        <w:rPr>
          <w:rFonts w:eastAsia="Times New Roman" w:cs="Times New Roman"/>
          <w:noProof/>
          <w:szCs w:val="28"/>
          <w:lang w:val="ru-MD" w:eastAsia="ru-RU"/>
        </w:rPr>
        <w:t>аудиторских доказательств касательно эффективности администрирования публичных фондов в рамках ПВК, а также для подтверждения констатаций и формулирования выводов аудита.</w:t>
      </w:r>
    </w:p>
    <w:p w:rsidR="00475637" w:rsidRPr="00F23363" w:rsidRDefault="00475637" w:rsidP="00475637">
      <w:pPr>
        <w:spacing w:line="240" w:lineRule="auto"/>
        <w:ind w:firstLine="709"/>
        <w:rPr>
          <w:rFonts w:cs="Times New Roman"/>
          <w:i/>
          <w:noProof/>
          <w:szCs w:val="28"/>
          <w:lang w:val="ru-MD"/>
        </w:rPr>
      </w:pPr>
      <w:r w:rsidRPr="00F23363">
        <w:rPr>
          <w:rFonts w:cs="Times New Roman"/>
          <w:noProof/>
          <w:szCs w:val="28"/>
          <w:lang w:val="ru-MD"/>
        </w:rPr>
        <w:lastRenderedPageBreak/>
        <w:t xml:space="preserve">Аудит был проведен в </w:t>
      </w:r>
      <w:r w:rsidRPr="00F23363">
        <w:rPr>
          <w:rFonts w:eastAsia="Times New Roman" w:cs="Times New Roman"/>
          <w:noProof/>
          <w:szCs w:val="28"/>
          <w:lang w:val="ru-MD" w:eastAsia="ru-RU"/>
        </w:rPr>
        <w:t xml:space="preserve">соответствии с релевантными Международными стандартами аудита, введенными в действие Счетной палатой </w:t>
      </w:r>
      <w:r w:rsidRPr="00F23363">
        <w:rPr>
          <w:rStyle w:val="ad"/>
          <w:rFonts w:cs="Times New Roman"/>
          <w:noProof/>
          <w:szCs w:val="28"/>
          <w:lang w:val="ru-MD"/>
        </w:rPr>
        <w:footnoteReference w:id="6"/>
      </w:r>
      <w:r w:rsidRPr="00F23363">
        <w:rPr>
          <w:rFonts w:cs="Times New Roman"/>
          <w:noProof/>
          <w:szCs w:val="28"/>
          <w:lang w:val="ru-MD"/>
        </w:rPr>
        <w:t xml:space="preserve"> (в частности, ISSAI 100, ISSAI 300), а также Пособием по аудиту </w:t>
      </w:r>
      <w:r w:rsidRPr="00F23363">
        <w:rPr>
          <w:rFonts w:eastAsia="Times New Roman" w:cs="Times New Roman"/>
          <w:noProof/>
          <w:szCs w:val="28"/>
          <w:lang w:val="ru-MD" w:eastAsia="ru-RU"/>
        </w:rPr>
        <w:t>эффективност</w:t>
      </w:r>
      <w:r w:rsidRPr="00F23363">
        <w:rPr>
          <w:rFonts w:cs="Times New Roman"/>
          <w:noProof/>
          <w:szCs w:val="28"/>
          <w:lang w:val="ru-MD"/>
        </w:rPr>
        <w:t>и</w:t>
      </w:r>
      <w:r w:rsidRPr="00F23363">
        <w:rPr>
          <w:rFonts w:cs="Times New Roman"/>
          <w:i/>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b/>
          <w:noProof/>
          <w:szCs w:val="28"/>
          <w:lang w:val="ru-MD"/>
        </w:rPr>
        <w:t xml:space="preserve">Подход аудита </w:t>
      </w:r>
      <w:r w:rsidRPr="00F23363">
        <w:rPr>
          <w:rFonts w:cs="Times New Roman"/>
          <w:noProof/>
          <w:szCs w:val="28"/>
          <w:lang w:val="ru-MD"/>
        </w:rPr>
        <w:t>будет направлен на проблемы и результаты.</w:t>
      </w:r>
    </w:p>
    <w:p w:rsidR="00475637" w:rsidRPr="00F23363" w:rsidRDefault="00475637" w:rsidP="00475637">
      <w:pPr>
        <w:spacing w:line="240" w:lineRule="auto"/>
        <w:ind w:firstLine="709"/>
        <w:rPr>
          <w:rFonts w:cs="Times New Roman"/>
          <w:b/>
          <w:noProof/>
          <w:szCs w:val="28"/>
          <w:lang w:val="ru-MD" w:eastAsia="ro-RO"/>
        </w:rPr>
      </w:pPr>
      <w:r w:rsidRPr="00F23363">
        <w:rPr>
          <w:rFonts w:cs="Times New Roman"/>
          <w:b/>
          <w:noProof/>
          <w:szCs w:val="28"/>
          <w:lang w:val="ru-MD" w:eastAsia="ro-RO"/>
        </w:rPr>
        <w:t>Сфера аудита</w:t>
      </w:r>
    </w:p>
    <w:p w:rsidR="00475637" w:rsidRPr="00F23363" w:rsidRDefault="00475637" w:rsidP="00475637">
      <w:pPr>
        <w:spacing w:line="240" w:lineRule="auto"/>
        <w:ind w:right="-1" w:firstLine="709"/>
        <w:rPr>
          <w:rFonts w:cs="Times New Roman"/>
          <w:noProof/>
          <w:szCs w:val="28"/>
          <w:lang w:val="ru-MD"/>
        </w:rPr>
      </w:pPr>
      <w:r w:rsidRPr="00F23363">
        <w:rPr>
          <w:rFonts w:cs="Times New Roman"/>
          <w:noProof/>
          <w:szCs w:val="28"/>
          <w:lang w:val="ru-MD"/>
        </w:rPr>
        <w:t xml:space="preserve">Аудиторская миссия охватила </w:t>
      </w:r>
      <w:r w:rsidRPr="00F23363">
        <w:rPr>
          <w:rFonts w:eastAsia="Times New Roman" w:cs="Times New Roman"/>
          <w:noProof/>
          <w:szCs w:val="28"/>
          <w:lang w:val="ru-MD" w:eastAsia="ru-RU"/>
        </w:rPr>
        <w:t>деятельности и мероприятия, реализованные в 2016 году (с расширением, в случае необходимости, на предыдущие и последующие годы) руководящими лицами ПВК, ОМПУ и ЦПО для соответствующего обеспечения процесса администрирования публичными фондами соответствующими субъектами.</w:t>
      </w:r>
      <w:r w:rsidRPr="00F23363">
        <w:rPr>
          <w:rFonts w:cs="Times New Roman"/>
          <w:noProof/>
          <w:szCs w:val="28"/>
          <w:lang w:val="ru-MD"/>
        </w:rPr>
        <w:t xml:space="preserve"> </w:t>
      </w:r>
    </w:p>
    <w:p w:rsidR="00475637" w:rsidRPr="00F23363" w:rsidRDefault="00475637" w:rsidP="00475637">
      <w:pPr>
        <w:spacing w:line="240" w:lineRule="auto"/>
        <w:ind w:right="-1" w:firstLine="709"/>
        <w:rPr>
          <w:rFonts w:cs="Times New Roman"/>
          <w:noProof/>
          <w:szCs w:val="28"/>
          <w:lang w:val="ru-MD"/>
        </w:rPr>
      </w:pPr>
      <w:r w:rsidRPr="00F23363">
        <w:rPr>
          <w:rFonts w:eastAsia="Times New Roman" w:cs="Times New Roman"/>
          <w:noProof/>
          <w:szCs w:val="28"/>
          <w:lang w:val="ru-MD" w:eastAsia="ru-RU"/>
        </w:rPr>
        <w:t xml:space="preserve">Аудиторские доказательства были накоплены путем опроса ОМПУ </w:t>
      </w:r>
      <w:r w:rsidRPr="00F23363">
        <w:rPr>
          <w:noProof/>
          <w:szCs w:val="28"/>
          <w:lang w:val="ru-MD"/>
        </w:rPr>
        <w:t xml:space="preserve">I и II уровня, а также путем оценки системы корпоративного и </w:t>
      </w:r>
      <w:r w:rsidRPr="00F23363">
        <w:rPr>
          <w:rFonts w:eastAsia="Times New Roman"/>
          <w:noProof/>
          <w:szCs w:val="28"/>
          <w:lang w:val="ru-MD"/>
        </w:rPr>
        <w:t>финансов</w:t>
      </w:r>
      <w:r w:rsidRPr="00F23363">
        <w:rPr>
          <w:noProof/>
          <w:szCs w:val="28"/>
          <w:lang w:val="ru-MD"/>
        </w:rPr>
        <w:t xml:space="preserve">ого </w:t>
      </w:r>
      <w:r w:rsidRPr="00F23363">
        <w:rPr>
          <w:rFonts w:eastAsia="Times New Roman"/>
          <w:noProof/>
          <w:szCs w:val="28"/>
          <w:lang w:val="ru-MD" w:eastAsia="ru-RU"/>
        </w:rPr>
        <w:t>менеджмента</w:t>
      </w:r>
      <w:r w:rsidRPr="00F23363">
        <w:rPr>
          <w:noProof/>
          <w:szCs w:val="28"/>
          <w:lang w:val="ru-MD"/>
        </w:rPr>
        <w:t xml:space="preserve"> на 15 ПВК (ГП AN, МП AC Басарабяска, МП AQUA Басарабяска, МП RAC Бэлць, МП AC Кахул (в настоящее время – АО AC Кахул),</w:t>
      </w:r>
      <w:r w:rsidRPr="00F23363">
        <w:rPr>
          <w:noProof/>
          <w:color w:val="000000" w:themeColor="text1"/>
          <w:szCs w:val="28"/>
          <w:lang w:val="ru-MD"/>
        </w:rPr>
        <w:t xml:space="preserve"> МП </w:t>
      </w:r>
      <w:r w:rsidRPr="00F23363">
        <w:rPr>
          <w:noProof/>
          <w:szCs w:val="28"/>
          <w:lang w:val="ru-MD"/>
        </w:rPr>
        <w:t>AC Кэушень, АО AC Кишинэу, МП DP</w:t>
      </w:r>
      <w:r w:rsidR="00C03C72" w:rsidRPr="00F23363">
        <w:rPr>
          <w:noProof/>
          <w:szCs w:val="28"/>
          <w:lang w:val="ru-MD"/>
        </w:rPr>
        <w:t xml:space="preserve"> </w:t>
      </w:r>
      <w:r w:rsidRPr="00F23363">
        <w:rPr>
          <w:noProof/>
          <w:szCs w:val="28"/>
          <w:lang w:val="ru-MD"/>
        </w:rPr>
        <w:t>GCL Фэлешть, АО</w:t>
      </w:r>
      <w:r w:rsidRPr="00F23363">
        <w:rPr>
          <w:noProof/>
          <w:color w:val="000000" w:themeColor="text1"/>
          <w:szCs w:val="28"/>
          <w:lang w:val="ru-MD"/>
        </w:rPr>
        <w:t xml:space="preserve"> SC Флорешть, АО AC Ниспорень</w:t>
      </w:r>
      <w:r w:rsidRPr="00F23363">
        <w:rPr>
          <w:noProof/>
          <w:szCs w:val="28"/>
          <w:lang w:val="ru-MD"/>
        </w:rPr>
        <w:t xml:space="preserve">, МП GAAC </w:t>
      </w:r>
      <w:r w:rsidRPr="00F23363">
        <w:rPr>
          <w:noProof/>
          <w:color w:val="000000" w:themeColor="text1"/>
          <w:szCs w:val="28"/>
          <w:lang w:val="ru-MD"/>
        </w:rPr>
        <w:t>Ниспорень</w:t>
      </w:r>
      <w:r w:rsidRPr="00F23363">
        <w:rPr>
          <w:noProof/>
          <w:szCs w:val="28"/>
          <w:lang w:val="ru-MD"/>
        </w:rPr>
        <w:t xml:space="preserve"> (в настоящее время – МП GC </w:t>
      </w:r>
      <w:r w:rsidRPr="00F23363">
        <w:rPr>
          <w:noProof/>
          <w:color w:val="000000" w:themeColor="text1"/>
          <w:szCs w:val="28"/>
          <w:lang w:val="ru-MD"/>
        </w:rPr>
        <w:t>Ниспорень</w:t>
      </w:r>
      <w:r w:rsidRPr="00F23363">
        <w:rPr>
          <w:noProof/>
          <w:szCs w:val="28"/>
          <w:lang w:val="ru-MD"/>
        </w:rPr>
        <w:t>), АО</w:t>
      </w:r>
      <w:r w:rsidRPr="00F23363">
        <w:rPr>
          <w:noProof/>
          <w:color w:val="000000" w:themeColor="text1"/>
          <w:szCs w:val="28"/>
          <w:lang w:val="ru-MD"/>
        </w:rPr>
        <w:t xml:space="preserve"> RAC Орхей; АО </w:t>
      </w:r>
      <w:r w:rsidRPr="00F23363">
        <w:rPr>
          <w:noProof/>
          <w:szCs w:val="28"/>
          <w:lang w:val="ru-MD"/>
        </w:rPr>
        <w:t>RAC Сорока, МП ПУ AC Штефан Водэ, МП AC Унгень</w:t>
      </w:r>
      <w:r w:rsidRPr="00F23363">
        <w:rPr>
          <w:rFonts w:cs="Times New Roman"/>
          <w:noProof/>
          <w:szCs w:val="28"/>
          <w:lang w:val="ru-MD"/>
        </w:rPr>
        <w:t xml:space="preserve">. </w:t>
      </w:r>
      <w:r w:rsidRPr="00F23363">
        <w:rPr>
          <w:noProof/>
          <w:szCs w:val="28"/>
          <w:lang w:val="ru-MD"/>
        </w:rPr>
        <w:t>Кроме того</w:t>
      </w:r>
      <w:r w:rsidRPr="00F23363">
        <w:rPr>
          <w:rFonts w:cs="Times New Roman"/>
          <w:noProof/>
          <w:szCs w:val="28"/>
          <w:lang w:val="ru-MD"/>
        </w:rPr>
        <w:t xml:space="preserve">, </w:t>
      </w:r>
      <w:r w:rsidRPr="00F23363">
        <w:rPr>
          <w:rFonts w:eastAsia="Times New Roman" w:cs="Times New Roman"/>
          <w:noProof/>
          <w:szCs w:val="28"/>
          <w:lang w:val="ru-MD" w:eastAsia="ru-RU"/>
        </w:rPr>
        <w:t xml:space="preserve">аудиторские доказательства </w:t>
      </w:r>
      <w:r w:rsidRPr="00F23363">
        <w:rPr>
          <w:rFonts w:cs="Times New Roman"/>
          <w:noProof/>
          <w:szCs w:val="28"/>
          <w:lang w:val="ru-MD"/>
        </w:rPr>
        <w:t xml:space="preserve">были собраны на МП </w:t>
      </w:r>
      <w:r w:rsidRPr="00F23363">
        <w:rPr>
          <w:noProof/>
          <w:szCs w:val="28"/>
          <w:lang w:val="ru-MD"/>
        </w:rPr>
        <w:t>„INFOCOM”, МПУЖФ №1, №8, №14, №16, №20, а т</w:t>
      </w:r>
      <w:r w:rsidRPr="00F23363">
        <w:rPr>
          <w:rFonts w:cs="Times New Roman"/>
          <w:noProof/>
          <w:szCs w:val="28"/>
          <w:lang w:val="ru-MD"/>
        </w:rPr>
        <w:t>акже была запрошена информация от ГНС, ЦОЗ, ГЭИ и АГМР.</w:t>
      </w:r>
    </w:p>
    <w:p w:rsidR="00475637" w:rsidRPr="00F23363" w:rsidRDefault="00475637" w:rsidP="00475637">
      <w:pPr>
        <w:widowControl w:val="0"/>
        <w:spacing w:line="240" w:lineRule="auto"/>
        <w:ind w:firstLine="709"/>
        <w:rPr>
          <w:rFonts w:eastAsia="Times New Roman" w:cs="Times New Roman"/>
          <w:bCs/>
          <w:noProof/>
          <w:szCs w:val="28"/>
          <w:lang w:val="ru-MD" w:eastAsia="ru-RU"/>
        </w:rPr>
      </w:pPr>
      <w:r w:rsidRPr="00F23363">
        <w:rPr>
          <w:rFonts w:eastAsia="Times New Roman" w:cs="Times New Roman"/>
          <w:b/>
          <w:bCs/>
          <w:noProof/>
          <w:szCs w:val="28"/>
          <w:lang w:val="ru-MD" w:eastAsia="ru-RU"/>
        </w:rPr>
        <w:t xml:space="preserve">Методология аудита </w:t>
      </w:r>
      <w:r w:rsidRPr="00F23363">
        <w:rPr>
          <w:rFonts w:eastAsia="Times New Roman" w:cs="Times New Roman"/>
          <w:bCs/>
          <w:noProof/>
          <w:szCs w:val="28"/>
          <w:lang w:val="ru-MD" w:eastAsia="ru-RU"/>
        </w:rPr>
        <w:t>состояла в действиях по сбору доказательств на местах путем метода рассмотрения первичных документов, бухгалтерских регистров, финансовых отчетов, налоговых и статистических отчетов, а также путем процедур по существу и аналитических процедур, выборки, запроса объяснений от ответственных лиц субъекта. В рамках аудита были рассмотрены баланс и соответствующие отчеты, данные которых были сопоставлены с данными из бухгалтерских регистров, главной книги, а также были проверены первичные документы по отобранным путем выборки операциям. Также, данные баланса и соответствующих отчетов были сравнены с данными из соответствующих регистров за предыдущие годы.</w:t>
      </w:r>
    </w:p>
    <w:p w:rsidR="00475637" w:rsidRPr="00F23363" w:rsidRDefault="00475637" w:rsidP="00475637">
      <w:pPr>
        <w:spacing w:line="240" w:lineRule="auto"/>
        <w:ind w:firstLine="709"/>
        <w:rPr>
          <w:rFonts w:cs="Times New Roman"/>
          <w:b/>
          <w:noProof/>
          <w:szCs w:val="28"/>
          <w:lang w:val="ru-MD" w:eastAsia="ro-RO"/>
        </w:rPr>
      </w:pPr>
      <w:bookmarkStart w:id="6" w:name="_Toc416185414"/>
      <w:bookmarkStart w:id="7" w:name="_Toc416185443"/>
      <w:r w:rsidRPr="00F23363">
        <w:rPr>
          <w:rFonts w:cs="Times New Roman"/>
          <w:b/>
          <w:noProof/>
          <w:szCs w:val="28"/>
          <w:lang w:val="ru-MD" w:eastAsia="ro-RO"/>
        </w:rPr>
        <w:t>Критерии аудита</w:t>
      </w:r>
    </w:p>
    <w:bookmarkEnd w:id="6"/>
    <w:bookmarkEnd w:id="7"/>
    <w:p w:rsidR="00475637" w:rsidRPr="00F23363" w:rsidRDefault="00475637" w:rsidP="00475637">
      <w:pPr>
        <w:spacing w:line="240" w:lineRule="auto"/>
        <w:ind w:firstLine="709"/>
        <w:rPr>
          <w:rFonts w:cs="Times New Roman"/>
          <w:noProof/>
          <w:szCs w:val="28"/>
          <w:lang w:val="ru-MD" w:eastAsia="ro-RO"/>
        </w:rPr>
      </w:pPr>
      <w:r w:rsidRPr="00F23363">
        <w:rPr>
          <w:rFonts w:cs="Times New Roman"/>
          <w:noProof/>
          <w:szCs w:val="28"/>
          <w:lang w:val="ru-MD" w:eastAsia="ro-RO"/>
        </w:rPr>
        <w:t xml:space="preserve">Учитывая незаменимость оценки </w:t>
      </w:r>
      <w:r w:rsidRPr="00F23363">
        <w:rPr>
          <w:rFonts w:eastAsia="Times New Roman" w:cs="Times New Roman"/>
          <w:noProof/>
          <w:szCs w:val="28"/>
          <w:lang w:val="ru-MD" w:eastAsia="ru-RU"/>
        </w:rPr>
        <w:t>эффективност</w:t>
      </w:r>
      <w:r w:rsidRPr="00F23363">
        <w:rPr>
          <w:rFonts w:cs="Times New Roman"/>
          <w:noProof/>
          <w:szCs w:val="28"/>
          <w:lang w:val="ru-MD" w:eastAsia="ro-RO"/>
        </w:rPr>
        <w:t xml:space="preserve">и, в качестве источников критериев аудита послужили </w:t>
      </w:r>
      <w:r w:rsidRPr="00F23363">
        <w:rPr>
          <w:rFonts w:eastAsia="Calibri" w:cs="Times New Roman"/>
          <w:noProof/>
          <w:szCs w:val="28"/>
          <w:lang w:val="ru-MD" w:eastAsia="ro-RO"/>
        </w:rPr>
        <w:t xml:space="preserve">законодательные и нормативные акты, </w:t>
      </w:r>
      <w:r w:rsidRPr="00F23363">
        <w:rPr>
          <w:rFonts w:eastAsia="Calibri" w:cs="Times New Roman"/>
          <w:bCs/>
          <w:noProof/>
          <w:szCs w:val="28"/>
          <w:lang w:val="ru-MD" w:eastAsia="ro-RO"/>
        </w:rPr>
        <w:t xml:space="preserve">регламентирующие реализацию </w:t>
      </w:r>
      <w:r w:rsidRPr="00F23363">
        <w:rPr>
          <w:rFonts w:eastAsia="Times New Roman" w:cs="Times New Roman"/>
          <w:bCs/>
          <w:noProof/>
          <w:szCs w:val="28"/>
          <w:lang w:val="ru-MD" w:eastAsia="ru-RU"/>
        </w:rPr>
        <w:t>мероприятий</w:t>
      </w:r>
      <w:r w:rsidRPr="00F23363">
        <w:rPr>
          <w:rFonts w:eastAsia="Calibri" w:cs="Times New Roman"/>
          <w:bCs/>
          <w:noProof/>
          <w:szCs w:val="28"/>
          <w:lang w:val="ru-MD" w:eastAsia="ro-RO"/>
        </w:rPr>
        <w:t xml:space="preserve"> (полномочия и задачи) органами центрального и местного публичного управления (смотреть </w:t>
      </w:r>
      <w:r w:rsidRPr="00F23363">
        <w:rPr>
          <w:rFonts w:eastAsia="Times New Roman" w:cs="Times New Roman"/>
          <w:noProof/>
          <w:szCs w:val="28"/>
          <w:lang w:val="ru-MD" w:eastAsia="ru-RU"/>
        </w:rPr>
        <w:t xml:space="preserve">приложение №3 к настоящему Отчету), стандарты и принятые меры, взятые ими обязательства, касающиеся достижения результатов. </w:t>
      </w:r>
      <w:r w:rsidRPr="00F23363">
        <w:rPr>
          <w:rFonts w:eastAsia="Calibri" w:cs="Times New Roman"/>
          <w:bCs/>
          <w:noProof/>
          <w:szCs w:val="28"/>
          <w:lang w:val="ru-MD" w:eastAsia="ro-RO"/>
        </w:rPr>
        <w:t xml:space="preserve"> </w:t>
      </w:r>
      <w:r w:rsidRPr="00F23363">
        <w:rPr>
          <w:rFonts w:cs="Times New Roman"/>
          <w:noProof/>
          <w:szCs w:val="28"/>
          <w:lang w:val="ru-MD" w:eastAsia="ro-RO"/>
        </w:rPr>
        <w:t xml:space="preserve"> </w:t>
      </w:r>
    </w:p>
    <w:p w:rsidR="00475637" w:rsidRPr="00F23363" w:rsidRDefault="00475637" w:rsidP="00475637">
      <w:pPr>
        <w:tabs>
          <w:tab w:val="left" w:pos="0"/>
          <w:tab w:val="left" w:pos="2546"/>
        </w:tabs>
        <w:autoSpaceDE w:val="0"/>
        <w:autoSpaceDN w:val="0"/>
        <w:adjustRightInd w:val="0"/>
        <w:spacing w:line="240" w:lineRule="auto"/>
        <w:ind w:firstLine="709"/>
        <w:jc w:val="center"/>
        <w:rPr>
          <w:rFonts w:cs="Times New Roman"/>
          <w:b/>
          <w:noProof/>
          <w:sz w:val="16"/>
          <w:szCs w:val="16"/>
          <w:lang w:val="ru-MD"/>
        </w:rPr>
      </w:pPr>
    </w:p>
    <w:p w:rsidR="00475637" w:rsidRPr="00F23363" w:rsidRDefault="00475637" w:rsidP="00475637">
      <w:pPr>
        <w:pStyle w:val="1"/>
        <w:spacing w:before="0" w:line="240" w:lineRule="auto"/>
        <w:jc w:val="center"/>
        <w:rPr>
          <w:rFonts w:cs="Times New Roman"/>
          <w:noProof/>
          <w:szCs w:val="28"/>
          <w:lang w:val="ru-MD"/>
        </w:rPr>
      </w:pPr>
      <w:bookmarkStart w:id="8" w:name="_Toc497921460"/>
      <w:r w:rsidRPr="00F23363">
        <w:rPr>
          <w:rFonts w:cs="Times New Roman"/>
          <w:noProof/>
          <w:szCs w:val="28"/>
          <w:lang w:val="ru-MD"/>
        </w:rPr>
        <w:t>III. КОНСТАТАЦИИ АУДИТА</w:t>
      </w:r>
      <w:bookmarkEnd w:id="8"/>
      <w:r w:rsidRPr="00F23363">
        <w:rPr>
          <w:rFonts w:cs="Times New Roman"/>
          <w:noProof/>
          <w:szCs w:val="28"/>
          <w:lang w:val="ru-MD"/>
        </w:rPr>
        <w:t xml:space="preserve"> </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t>В контексте предпринятых аудитом действий были выявлены слабые пункты, которые обусловили существенные препятствия в реализации принципов эффективности и результативности публичных услуг</w:t>
      </w:r>
      <w:r w:rsidRPr="00F23363">
        <w:rPr>
          <w:noProof/>
          <w:szCs w:val="28"/>
          <w:lang w:val="ru-MD"/>
        </w:rPr>
        <w:t xml:space="preserve"> </w:t>
      </w:r>
      <w:r w:rsidRPr="00F23363">
        <w:rPr>
          <w:noProof/>
          <w:sz w:val="28"/>
          <w:szCs w:val="28"/>
          <w:lang w:val="ru-MD"/>
        </w:rPr>
        <w:lastRenderedPageBreak/>
        <w:t>водоснабжения и канализации, таким образом, выделенные средства не способствовали достижению ряда стратегических задач.</w:t>
      </w:r>
    </w:p>
    <w:p w:rsidR="00475637" w:rsidRPr="00F23363" w:rsidRDefault="00475637" w:rsidP="00475637">
      <w:pPr>
        <w:spacing w:line="240" w:lineRule="auto"/>
        <w:ind w:firstLine="709"/>
        <w:rPr>
          <w:rFonts w:cs="Times New Roman"/>
          <w:noProof/>
          <w:sz w:val="16"/>
          <w:szCs w:val="16"/>
          <w:lang w:val="ru-MD"/>
        </w:rPr>
      </w:pPr>
    </w:p>
    <w:p w:rsidR="00475637" w:rsidRPr="00F23363" w:rsidRDefault="00475637" w:rsidP="00475637">
      <w:pPr>
        <w:pStyle w:val="2"/>
        <w:spacing w:before="0" w:line="240" w:lineRule="auto"/>
        <w:ind w:firstLine="709"/>
        <w:rPr>
          <w:rFonts w:cs="Times New Roman"/>
          <w:noProof/>
          <w:szCs w:val="28"/>
          <w:lang w:val="ru-MD"/>
        </w:rPr>
      </w:pPr>
      <w:bookmarkStart w:id="9" w:name="_Toc497921461"/>
      <w:r w:rsidRPr="00F23363">
        <w:rPr>
          <w:rFonts w:cs="Times New Roman"/>
          <w:noProof/>
          <w:szCs w:val="28"/>
          <w:lang w:val="ru-MD"/>
        </w:rPr>
        <w:t>Подцель I. Органы местного публичного управления организовали эффективно предоставление и осуществление мониторинга публичных услуг водоснабжения и канализации?</w:t>
      </w:r>
      <w:bookmarkEnd w:id="9"/>
    </w:p>
    <w:p w:rsidR="00475637" w:rsidRPr="00F23363" w:rsidRDefault="00475637" w:rsidP="00475637">
      <w:pPr>
        <w:pStyle w:val="a5"/>
        <w:shd w:val="clear" w:color="auto" w:fill="FFFFFF" w:themeFill="background1"/>
        <w:ind w:firstLine="709"/>
        <w:rPr>
          <w:i/>
          <w:noProof/>
          <w:sz w:val="28"/>
          <w:szCs w:val="28"/>
          <w:lang w:val="ru-MD"/>
        </w:rPr>
      </w:pPr>
      <w:r w:rsidRPr="00F23363">
        <w:rPr>
          <w:i/>
          <w:noProof/>
          <w:sz w:val="28"/>
          <w:szCs w:val="28"/>
          <w:lang w:val="ru-MD"/>
        </w:rPr>
        <w:t xml:space="preserve">ОМПУ и ЦПО не реализовали законные компетенции и прерогативы касательно управления и </w:t>
      </w:r>
      <w:r w:rsidRPr="00F23363">
        <w:rPr>
          <w:bCs/>
          <w:i/>
          <w:noProof/>
          <w:sz w:val="28"/>
          <w:szCs w:val="28"/>
          <w:lang w:val="ru-MD"/>
        </w:rPr>
        <w:t>регламентирован</w:t>
      </w:r>
      <w:r w:rsidRPr="00F23363">
        <w:rPr>
          <w:i/>
          <w:noProof/>
          <w:sz w:val="28"/>
          <w:szCs w:val="28"/>
          <w:lang w:val="ru-MD"/>
        </w:rPr>
        <w:t>ия</w:t>
      </w:r>
      <w:r w:rsidRPr="00F23363">
        <w:rPr>
          <w:i/>
          <w:noProof/>
          <w:szCs w:val="28"/>
          <w:lang w:val="ru-MD"/>
        </w:rPr>
        <w:t xml:space="preserve"> </w:t>
      </w:r>
      <w:r w:rsidRPr="00F23363">
        <w:rPr>
          <w:i/>
          <w:noProof/>
          <w:sz w:val="28"/>
          <w:szCs w:val="28"/>
          <w:lang w:val="ru-MD"/>
        </w:rPr>
        <w:t>публичных услуг</w:t>
      </w:r>
      <w:r w:rsidRPr="00F23363">
        <w:rPr>
          <w:i/>
          <w:noProof/>
          <w:szCs w:val="28"/>
          <w:lang w:val="ru-MD"/>
        </w:rPr>
        <w:t xml:space="preserve"> </w:t>
      </w:r>
      <w:r w:rsidRPr="00F23363">
        <w:rPr>
          <w:i/>
          <w:noProof/>
          <w:sz w:val="28"/>
          <w:szCs w:val="28"/>
          <w:lang w:val="ru-MD"/>
        </w:rPr>
        <w:t xml:space="preserve">водоснабжения и канализации. Также, они не приняли </w:t>
      </w:r>
      <w:r w:rsidRPr="00F23363">
        <w:rPr>
          <w:bCs/>
          <w:i/>
          <w:noProof/>
          <w:sz w:val="28"/>
          <w:szCs w:val="28"/>
          <w:lang w:val="ru-MD"/>
        </w:rPr>
        <w:t>регламентирован</w:t>
      </w:r>
      <w:r w:rsidRPr="00F23363">
        <w:rPr>
          <w:i/>
          <w:noProof/>
          <w:sz w:val="28"/>
          <w:szCs w:val="28"/>
          <w:lang w:val="ru-MD"/>
        </w:rPr>
        <w:t>ные и эффективные меры для организации, развития и повышения эффективности поставки публичных услуг</w:t>
      </w:r>
      <w:r w:rsidRPr="00F23363">
        <w:rPr>
          <w:i/>
          <w:noProof/>
          <w:szCs w:val="28"/>
          <w:lang w:val="ru-MD"/>
        </w:rPr>
        <w:t xml:space="preserve"> </w:t>
      </w:r>
      <w:r w:rsidRPr="00F23363">
        <w:rPr>
          <w:i/>
          <w:noProof/>
          <w:sz w:val="28"/>
          <w:szCs w:val="28"/>
          <w:lang w:val="ru-MD"/>
        </w:rPr>
        <w:t xml:space="preserve">водоснабжения и канализации, а также использования публичного имущества ПВК. </w:t>
      </w:r>
    </w:p>
    <w:p w:rsidR="00475637" w:rsidRPr="00F23363" w:rsidRDefault="00475637" w:rsidP="00475637">
      <w:pPr>
        <w:pStyle w:val="a9"/>
        <w:widowControl w:val="0"/>
        <w:ind w:left="0" w:firstLine="709"/>
        <w:rPr>
          <w:i/>
          <w:noProof/>
          <w:sz w:val="16"/>
          <w:szCs w:val="16"/>
          <w:lang w:val="ru-MD"/>
        </w:rPr>
      </w:pPr>
    </w:p>
    <w:p w:rsidR="00475637" w:rsidRPr="00F23363" w:rsidRDefault="00475637" w:rsidP="00475637">
      <w:pPr>
        <w:pStyle w:val="3"/>
        <w:spacing w:before="0" w:line="240" w:lineRule="auto"/>
        <w:ind w:firstLine="709"/>
        <w:rPr>
          <w:rFonts w:cs="Times New Roman"/>
          <w:noProof/>
          <w:szCs w:val="28"/>
          <w:lang w:val="ru-MD"/>
        </w:rPr>
      </w:pPr>
      <w:bookmarkStart w:id="10" w:name="_Toc497921462"/>
      <w:r w:rsidRPr="00F23363">
        <w:rPr>
          <w:rFonts w:cs="Times New Roman"/>
          <w:noProof/>
          <w:szCs w:val="28"/>
          <w:lang w:val="ru-MD"/>
        </w:rPr>
        <w:t xml:space="preserve">3.1.1 О создании публичной услуги </w:t>
      </w:r>
      <w:r w:rsidRPr="00F23363">
        <w:rPr>
          <w:noProof/>
          <w:szCs w:val="28"/>
          <w:lang w:val="ru-MD" w:eastAsia="ru-RU"/>
        </w:rPr>
        <w:t>водоснабжени</w:t>
      </w:r>
      <w:r w:rsidRPr="00F23363">
        <w:rPr>
          <w:noProof/>
          <w:szCs w:val="28"/>
          <w:lang w:val="ru-MD"/>
        </w:rPr>
        <w:t>я</w:t>
      </w:r>
      <w:r w:rsidRPr="00F23363">
        <w:rPr>
          <w:noProof/>
          <w:szCs w:val="28"/>
          <w:lang w:val="ru-MD" w:eastAsia="ru-RU"/>
        </w:rPr>
        <w:t xml:space="preserve"> и канализации и делегировании управления ею</w:t>
      </w:r>
      <w:bookmarkEnd w:id="10"/>
    </w:p>
    <w:p w:rsidR="00475637" w:rsidRPr="00F23363" w:rsidRDefault="00475637" w:rsidP="00475637">
      <w:pPr>
        <w:spacing w:line="240" w:lineRule="auto"/>
        <w:ind w:firstLine="709"/>
        <w:rPr>
          <w:noProof/>
          <w:szCs w:val="28"/>
          <w:lang w:val="ru-MD" w:eastAsia="ru-RU"/>
        </w:rPr>
      </w:pPr>
      <w:r w:rsidRPr="00F23363">
        <w:rPr>
          <w:rFonts w:cs="Times New Roman"/>
          <w:noProof/>
          <w:szCs w:val="28"/>
          <w:lang w:val="ru-MD"/>
        </w:rPr>
        <w:t xml:space="preserve">В случае операторов публичной услуги </w:t>
      </w:r>
      <w:r w:rsidRPr="00F23363">
        <w:rPr>
          <w:noProof/>
          <w:szCs w:val="28"/>
          <w:lang w:val="ru-MD" w:eastAsia="ru-RU"/>
        </w:rPr>
        <w:t>водоснабжени</w:t>
      </w:r>
      <w:r w:rsidRPr="00F23363">
        <w:rPr>
          <w:noProof/>
          <w:szCs w:val="28"/>
          <w:lang w:val="ru-MD"/>
        </w:rPr>
        <w:t>я</w:t>
      </w:r>
      <w:r w:rsidRPr="00F23363">
        <w:rPr>
          <w:noProof/>
          <w:szCs w:val="28"/>
          <w:lang w:val="ru-MD" w:eastAsia="ru-RU"/>
        </w:rPr>
        <w:t xml:space="preserve"> и канализации с преимущественно публичным уставным капиталом, согласно ст.13 </w:t>
      </w:r>
      <w:r w:rsidRPr="00F23363">
        <w:rPr>
          <w:rFonts w:cs="Times New Roman"/>
          <w:noProof/>
          <w:szCs w:val="28"/>
          <w:lang w:val="ru-MD"/>
        </w:rPr>
        <w:t>(12)</w:t>
      </w:r>
      <w:r w:rsidRPr="00F23363">
        <w:rPr>
          <w:noProof/>
          <w:szCs w:val="28"/>
          <w:lang w:val="ru-MD" w:eastAsia="ru-RU"/>
        </w:rPr>
        <w:t xml:space="preserve"> Закона №303 от </w:t>
      </w:r>
      <w:r w:rsidRPr="00F23363">
        <w:rPr>
          <w:rFonts w:cs="Times New Roman"/>
          <w:noProof/>
          <w:szCs w:val="28"/>
          <w:lang w:val="ru-MD"/>
        </w:rPr>
        <w:t xml:space="preserve">13.12.2013, </w:t>
      </w:r>
      <w:r w:rsidRPr="00F23363">
        <w:rPr>
          <w:noProof/>
          <w:szCs w:val="28"/>
          <w:lang w:val="ru-MD" w:eastAsia="ru-RU"/>
        </w:rPr>
        <w:t>управление услугой может быть делегировано непосредственно им посредством договора.</w:t>
      </w:r>
    </w:p>
    <w:p w:rsidR="00475637" w:rsidRPr="00F23363" w:rsidRDefault="00475637" w:rsidP="00475637">
      <w:pPr>
        <w:pStyle w:val="a5"/>
        <w:shd w:val="clear" w:color="auto" w:fill="FFFFFF" w:themeFill="background1"/>
        <w:ind w:firstLine="709"/>
        <w:rPr>
          <w:noProof/>
          <w:sz w:val="28"/>
          <w:szCs w:val="28"/>
          <w:lang w:val="ru-MD"/>
        </w:rPr>
      </w:pPr>
      <w:r w:rsidRPr="00F23363">
        <w:rPr>
          <w:b/>
          <w:i/>
          <w:noProof/>
          <w:color w:val="000000" w:themeColor="text1"/>
          <w:sz w:val="28"/>
          <w:szCs w:val="28"/>
          <w:lang w:val="ru-MD"/>
        </w:rPr>
        <w:t>Несмотря на то, что некоторые ОМПУ и ЦПО (МОС и ААМ) приняли решения о делегировании управления</w:t>
      </w:r>
      <w:r w:rsidRPr="00F23363">
        <w:rPr>
          <w:noProof/>
          <w:sz w:val="28"/>
          <w:szCs w:val="28"/>
          <w:lang w:val="ru-MD"/>
        </w:rPr>
        <w:t xml:space="preserve"> </w:t>
      </w:r>
      <w:r w:rsidRPr="00F23363">
        <w:rPr>
          <w:b/>
          <w:i/>
          <w:noProof/>
          <w:color w:val="000000" w:themeColor="text1"/>
          <w:sz w:val="28"/>
          <w:szCs w:val="28"/>
          <w:lang w:val="ru-MD"/>
        </w:rPr>
        <w:t>публичной услугой водоснабжения и канализации существующим операторам, они не обеспечили заключение договоров (с соответствующими приложениями) согласно положениям ст.13 (6) и (7) Закона №303 от 13.12.2013, в соответствии с которыми делегирование управления осуществляется на основании договора, который сопровождается обязательными приложениями</w:t>
      </w:r>
      <w:r w:rsidRPr="00F23363">
        <w:rPr>
          <w:rStyle w:val="ad"/>
          <w:b/>
          <w:i/>
          <w:noProof/>
          <w:color w:val="000000" w:themeColor="text1"/>
          <w:sz w:val="28"/>
          <w:szCs w:val="28"/>
          <w:lang w:val="ru-MD"/>
        </w:rPr>
        <w:footnoteReference w:id="7"/>
      </w:r>
      <w:r w:rsidRPr="00F23363">
        <w:rPr>
          <w:b/>
          <w:i/>
          <w:noProof/>
          <w:sz w:val="28"/>
          <w:szCs w:val="28"/>
          <w:lang w:val="ru-MD"/>
        </w:rPr>
        <w:t xml:space="preserve">. </w:t>
      </w:r>
      <w:r w:rsidRPr="00F23363">
        <w:rPr>
          <w:noProof/>
          <w:sz w:val="28"/>
          <w:szCs w:val="28"/>
          <w:lang w:val="ru-MD"/>
        </w:rPr>
        <w:t xml:space="preserve">Такие ситуации были установлены у учредителей АО AC Кишинэу, МП </w:t>
      </w:r>
      <w:r w:rsidRPr="00F23363">
        <w:rPr>
          <w:noProof/>
          <w:color w:val="000000" w:themeColor="text1"/>
          <w:sz w:val="28"/>
          <w:szCs w:val="28"/>
          <w:lang w:val="ru-MD"/>
        </w:rPr>
        <w:t xml:space="preserve">AC Кахул, ГП AN, МП </w:t>
      </w:r>
      <w:r w:rsidRPr="00F23363">
        <w:rPr>
          <w:noProof/>
          <w:sz w:val="28"/>
          <w:szCs w:val="28"/>
          <w:lang w:val="ru-MD"/>
        </w:rPr>
        <w:t>AC Басарабяска,</w:t>
      </w:r>
      <w:r w:rsidRPr="00F23363">
        <w:rPr>
          <w:noProof/>
          <w:color w:val="000000" w:themeColor="text1"/>
          <w:sz w:val="28"/>
          <w:szCs w:val="28"/>
          <w:lang w:val="ru-MD"/>
        </w:rPr>
        <w:t xml:space="preserve"> МП Aqua </w:t>
      </w:r>
      <w:r w:rsidRPr="00F23363">
        <w:rPr>
          <w:noProof/>
          <w:sz w:val="28"/>
          <w:szCs w:val="28"/>
          <w:lang w:val="ru-MD"/>
        </w:rPr>
        <w:t>Басарабяска</w:t>
      </w:r>
      <w:r w:rsidRPr="00F23363">
        <w:rPr>
          <w:noProof/>
          <w:color w:val="000000" w:themeColor="text1"/>
          <w:sz w:val="28"/>
          <w:szCs w:val="28"/>
          <w:lang w:val="ru-MD"/>
        </w:rPr>
        <w:t xml:space="preserve">, МП GAAC Ниспорень, АО RAC Сорока. Не были утверждены решения по делегированию управления услугой ОМПУ г. Фэлешть, г. Кэушень и г. Штефан Водэ, а ОМПУ из мун. Бэлць подписали договор о делегировании управления услугами лишь в марте 2017 года. Договор о делегировании управления услугами </w:t>
      </w:r>
      <w:r w:rsidRPr="00F23363">
        <w:rPr>
          <w:noProof/>
          <w:sz w:val="28"/>
          <w:szCs w:val="28"/>
          <w:lang w:val="ru-MD"/>
        </w:rPr>
        <w:t xml:space="preserve">водоснабжения и канализации был подписан лишь примаром г. Унгень и управляющим МП </w:t>
      </w:r>
      <w:r w:rsidRPr="00F23363">
        <w:rPr>
          <w:noProof/>
          <w:color w:val="000000" w:themeColor="text1"/>
          <w:sz w:val="28"/>
          <w:szCs w:val="28"/>
          <w:lang w:val="ru-MD"/>
        </w:rPr>
        <w:t>AC Унгень в отсутствие в этой связи решения МС и без указания даты введения его в действие.</w:t>
      </w:r>
    </w:p>
    <w:p w:rsidR="00475637" w:rsidRPr="00F23363" w:rsidRDefault="00475637" w:rsidP="00475637">
      <w:pPr>
        <w:pStyle w:val="a5"/>
        <w:shd w:val="clear" w:color="auto" w:fill="FFFFFF" w:themeFill="background1"/>
        <w:ind w:firstLine="709"/>
        <w:rPr>
          <w:noProof/>
          <w:sz w:val="28"/>
          <w:szCs w:val="28"/>
          <w:lang w:val="ru-MD"/>
        </w:rPr>
      </w:pPr>
      <w:r w:rsidRPr="00F23363">
        <w:rPr>
          <w:noProof/>
          <w:color w:val="000000" w:themeColor="text1"/>
          <w:sz w:val="28"/>
          <w:szCs w:val="28"/>
          <w:lang w:val="ru-MD"/>
        </w:rPr>
        <w:t>Некоторые ОМПУ не обеспечили оказание услуг</w:t>
      </w:r>
      <w:r w:rsidRPr="00F23363">
        <w:rPr>
          <w:noProof/>
          <w:color w:val="000000" w:themeColor="text1"/>
          <w:szCs w:val="28"/>
          <w:lang w:val="ru-MD"/>
        </w:rPr>
        <w:t xml:space="preserve"> </w:t>
      </w:r>
      <w:r w:rsidRPr="00F23363">
        <w:rPr>
          <w:noProof/>
          <w:sz w:val="28"/>
          <w:szCs w:val="28"/>
          <w:lang w:val="ru-MD"/>
        </w:rPr>
        <w:t>водоснабжения и канализации делегированными и лицензированными операторами. Так, в г. Кэушень 1405 потребителям (около 20%) оказывают услуги водоснабжения 4 частных субъекта</w:t>
      </w:r>
      <w:r w:rsidRPr="00F23363">
        <w:rPr>
          <w:rStyle w:val="ad"/>
          <w:noProof/>
          <w:sz w:val="28"/>
          <w:szCs w:val="28"/>
          <w:lang w:val="ru-MD"/>
        </w:rPr>
        <w:footnoteReference w:id="8"/>
      </w:r>
      <w:r w:rsidRPr="00F23363">
        <w:rPr>
          <w:noProof/>
          <w:sz w:val="28"/>
          <w:szCs w:val="28"/>
          <w:lang w:val="ru-MD"/>
        </w:rPr>
        <w:t>, из которых 2 субъекта</w:t>
      </w:r>
      <w:r w:rsidRPr="00F23363">
        <w:rPr>
          <w:rStyle w:val="ad"/>
          <w:noProof/>
          <w:sz w:val="28"/>
          <w:szCs w:val="28"/>
          <w:lang w:val="ru-MD"/>
        </w:rPr>
        <w:footnoteReference w:id="9"/>
      </w:r>
      <w:r w:rsidRPr="00F23363">
        <w:rPr>
          <w:noProof/>
          <w:sz w:val="28"/>
          <w:szCs w:val="28"/>
          <w:lang w:val="ru-MD"/>
        </w:rPr>
        <w:t xml:space="preserve">, согласно данным ГНС, не начислили и не оплатили в бюджет сбор за воду. Эти субъекты также оказывают соответствующие услуги в отсутствие государственного надзора за </w:t>
      </w:r>
      <w:r w:rsidRPr="00F23363">
        <w:rPr>
          <w:noProof/>
          <w:sz w:val="28"/>
          <w:szCs w:val="28"/>
          <w:lang w:val="ru-MD"/>
        </w:rPr>
        <w:lastRenderedPageBreak/>
        <w:t xml:space="preserve">общественным здоровьем и органа по </w:t>
      </w:r>
      <w:r w:rsidR="00F442E5" w:rsidRPr="00F23363">
        <w:rPr>
          <w:noProof/>
          <w:sz w:val="28"/>
          <w:szCs w:val="28"/>
          <w:lang w:val="ru-MD"/>
        </w:rPr>
        <w:t>охран</w:t>
      </w:r>
      <w:r w:rsidRPr="00F23363">
        <w:rPr>
          <w:noProof/>
          <w:sz w:val="28"/>
          <w:szCs w:val="28"/>
          <w:lang w:val="ru-MD"/>
        </w:rPr>
        <w:t>е окружающей среды, не располагая лицензией, позволяющей осуществлять деятельность по предоставлению публичной услуги водоснабжения и канализации на уровне города. Более того, ГС Кэушень утвердил для этих двух субъектов тарифы на воду, поставляемую населению, ниже</w:t>
      </w:r>
      <w:r w:rsidRPr="00F23363">
        <w:rPr>
          <w:rStyle w:val="ad"/>
          <w:noProof/>
          <w:szCs w:val="28"/>
          <w:lang w:val="ru-MD"/>
        </w:rPr>
        <w:footnoteReference w:id="10"/>
      </w:r>
      <w:r w:rsidRPr="00F23363">
        <w:rPr>
          <w:noProof/>
          <w:szCs w:val="28"/>
          <w:lang w:val="ru-MD"/>
        </w:rPr>
        <w:t xml:space="preserve"> </w:t>
      </w:r>
      <w:r w:rsidRPr="00F23363">
        <w:rPr>
          <w:noProof/>
          <w:sz w:val="28"/>
          <w:szCs w:val="28"/>
          <w:lang w:val="ru-MD"/>
        </w:rPr>
        <w:t>на 1 лей и, соответственно, на 6 леев по сравнению с тарифами, утвержденными для МП AC Кэушень, что ставит</w:t>
      </w:r>
      <w:r w:rsidRPr="00F23363">
        <w:rPr>
          <w:noProof/>
          <w:color w:val="000000" w:themeColor="text1"/>
          <w:sz w:val="28"/>
          <w:szCs w:val="28"/>
          <w:lang w:val="ru-MD"/>
        </w:rPr>
        <w:t xml:space="preserve"> МП перед лицом нелояльной конкуренции. Так, только один частный оператор выбрал и поставил потребителям в </w:t>
      </w:r>
      <w:r w:rsidRPr="00F23363">
        <w:rPr>
          <w:noProof/>
          <w:sz w:val="28"/>
          <w:szCs w:val="28"/>
          <w:lang w:val="ru-MD"/>
        </w:rPr>
        <w:t>2015 году 42,6 тыс. м</w:t>
      </w:r>
      <w:r w:rsidRPr="00F23363">
        <w:rPr>
          <w:noProof/>
          <w:sz w:val="28"/>
          <w:szCs w:val="28"/>
          <w:vertAlign w:val="superscript"/>
          <w:lang w:val="ru-MD"/>
        </w:rPr>
        <w:t>3</w:t>
      </w:r>
      <w:r w:rsidRPr="00F23363">
        <w:rPr>
          <w:noProof/>
          <w:sz w:val="28"/>
          <w:szCs w:val="28"/>
          <w:lang w:val="ru-MD"/>
        </w:rPr>
        <w:t xml:space="preserve"> воды, а в 2016 году – 37,5 тыс. м</w:t>
      </w:r>
      <w:r w:rsidRPr="00F23363">
        <w:rPr>
          <w:noProof/>
          <w:sz w:val="28"/>
          <w:szCs w:val="28"/>
          <w:vertAlign w:val="superscript"/>
          <w:lang w:val="ru-MD"/>
        </w:rPr>
        <w:t xml:space="preserve">3 </w:t>
      </w:r>
      <w:r w:rsidRPr="00F23363">
        <w:rPr>
          <w:noProof/>
          <w:sz w:val="28"/>
          <w:szCs w:val="28"/>
          <w:lang w:val="ru-MD"/>
        </w:rPr>
        <w:t xml:space="preserve">воды, что привело к </w:t>
      </w:r>
      <w:r w:rsidR="000C0F7F" w:rsidRPr="00F23363">
        <w:rPr>
          <w:noProof/>
          <w:sz w:val="28"/>
          <w:szCs w:val="28"/>
          <w:lang w:val="ru-MD"/>
        </w:rPr>
        <w:t>по</w:t>
      </w:r>
      <w:r w:rsidRPr="00F23363">
        <w:rPr>
          <w:noProof/>
          <w:sz w:val="28"/>
          <w:szCs w:val="28"/>
          <w:lang w:val="ru-MD"/>
        </w:rPr>
        <w:t xml:space="preserve">нижению доходов МП AC Кэушень на 596,9 </w:t>
      </w:r>
      <w:r w:rsidRPr="00F23363">
        <w:rPr>
          <w:noProof/>
          <w:spacing w:val="-4"/>
          <w:sz w:val="28"/>
          <w:szCs w:val="28"/>
          <w:lang w:val="ru-MD"/>
        </w:rPr>
        <w:t>тыс. леев</w:t>
      </w:r>
      <w:r w:rsidRPr="00F23363">
        <w:rPr>
          <w:noProof/>
          <w:sz w:val="28"/>
          <w:szCs w:val="28"/>
          <w:lang w:val="ru-MD"/>
        </w:rPr>
        <w:t xml:space="preserve"> и, соответственно, на 524,3 </w:t>
      </w:r>
      <w:r w:rsidRPr="00F23363">
        <w:rPr>
          <w:noProof/>
          <w:spacing w:val="-4"/>
          <w:sz w:val="28"/>
          <w:szCs w:val="28"/>
          <w:lang w:val="ru-MD"/>
        </w:rPr>
        <w:t>тыс. леев</w:t>
      </w:r>
      <w:r w:rsidRPr="00F23363">
        <w:rPr>
          <w:noProof/>
          <w:sz w:val="28"/>
          <w:szCs w:val="28"/>
          <w:lang w:val="ru-MD"/>
        </w:rPr>
        <w:t>. Также, частный оператор</w:t>
      </w:r>
      <w:r w:rsidRPr="00F23363">
        <w:rPr>
          <w:rStyle w:val="ad"/>
          <w:noProof/>
          <w:szCs w:val="28"/>
          <w:lang w:val="ru-MD"/>
        </w:rPr>
        <w:footnoteReference w:id="11"/>
      </w:r>
      <w:r w:rsidRPr="00F23363">
        <w:rPr>
          <w:noProof/>
          <w:sz w:val="28"/>
          <w:szCs w:val="28"/>
          <w:lang w:val="ru-MD"/>
        </w:rPr>
        <w:t xml:space="preserve"> поставлял воду 2 </w:t>
      </w:r>
      <w:r w:rsidRPr="00F23363">
        <w:rPr>
          <w:bCs/>
          <w:noProof/>
          <w:sz w:val="28"/>
          <w:szCs w:val="28"/>
          <w:lang w:val="ru-MD"/>
        </w:rPr>
        <w:t>экономическим агент</w:t>
      </w:r>
      <w:r w:rsidRPr="00F23363">
        <w:rPr>
          <w:noProof/>
          <w:sz w:val="28"/>
          <w:szCs w:val="28"/>
          <w:lang w:val="ru-MD"/>
        </w:rPr>
        <w:t>ам</w:t>
      </w:r>
      <w:r w:rsidRPr="00F23363">
        <w:rPr>
          <w:rStyle w:val="ad"/>
          <w:noProof/>
          <w:szCs w:val="28"/>
          <w:lang w:val="ru-MD"/>
        </w:rPr>
        <w:footnoteReference w:id="12"/>
      </w:r>
      <w:r w:rsidRPr="00F23363">
        <w:rPr>
          <w:noProof/>
          <w:sz w:val="28"/>
          <w:szCs w:val="28"/>
          <w:lang w:val="ru-MD"/>
        </w:rPr>
        <w:t xml:space="preserve"> в отсутствие тарифа, утвержденного ГС.</w:t>
      </w:r>
    </w:p>
    <w:p w:rsidR="00475637" w:rsidRPr="00F23363" w:rsidRDefault="00475637" w:rsidP="00475637">
      <w:pPr>
        <w:pStyle w:val="a5"/>
        <w:numPr>
          <w:ilvl w:val="0"/>
          <w:numId w:val="29"/>
        </w:numPr>
        <w:ind w:left="0" w:firstLine="0"/>
        <w:rPr>
          <w:noProof/>
          <w:sz w:val="28"/>
          <w:szCs w:val="28"/>
          <w:lang w:val="ru-MD"/>
        </w:rPr>
      </w:pPr>
      <w:r w:rsidRPr="00F23363">
        <w:rPr>
          <w:noProof/>
          <w:sz w:val="28"/>
          <w:szCs w:val="28"/>
          <w:lang w:val="ru-MD"/>
        </w:rPr>
        <w:t xml:space="preserve">Согласно </w:t>
      </w:r>
      <w:r w:rsidRPr="00F23363">
        <w:rPr>
          <w:rFonts w:eastAsia="Calibri"/>
          <w:noProof/>
          <w:sz w:val="28"/>
          <w:szCs w:val="28"/>
          <w:lang w:val="ru-MD"/>
        </w:rPr>
        <w:t xml:space="preserve">законодательным </w:t>
      </w:r>
      <w:r w:rsidRPr="00F23363">
        <w:rPr>
          <w:noProof/>
          <w:sz w:val="28"/>
          <w:szCs w:val="28"/>
          <w:lang w:val="ru-MD"/>
        </w:rPr>
        <w:t>положениям</w:t>
      </w:r>
      <w:r w:rsidRPr="00F23363">
        <w:rPr>
          <w:rStyle w:val="ad"/>
          <w:noProof/>
          <w:sz w:val="28"/>
          <w:szCs w:val="28"/>
          <w:lang w:val="ru-MD"/>
        </w:rPr>
        <w:footnoteReference w:id="13"/>
      </w:r>
      <w:r w:rsidRPr="00F23363">
        <w:rPr>
          <w:noProof/>
          <w:sz w:val="28"/>
          <w:szCs w:val="28"/>
          <w:lang w:val="ru-MD"/>
        </w:rPr>
        <w:t>, до составлен</w:t>
      </w:r>
      <w:r w:rsidRPr="00F23363">
        <w:rPr>
          <w:rFonts w:eastAsia="Calibri"/>
          <w:noProof/>
          <w:sz w:val="28"/>
          <w:szCs w:val="28"/>
          <w:lang w:val="ru-MD"/>
        </w:rPr>
        <w:t xml:space="preserve">ия отношений о делегировании управления должно быть произведено технико-экономическое обоснование для обоснования и выявления оптимальных решений относительно делегирования управления с </w:t>
      </w:r>
      <w:r w:rsidRPr="00F23363">
        <w:rPr>
          <w:noProof/>
          <w:sz w:val="28"/>
          <w:szCs w:val="28"/>
          <w:lang w:val="ru-MD"/>
        </w:rPr>
        <w:t>финансов</w:t>
      </w:r>
      <w:r w:rsidRPr="00F23363">
        <w:rPr>
          <w:rFonts w:eastAsia="Calibri"/>
          <w:noProof/>
          <w:sz w:val="28"/>
          <w:szCs w:val="28"/>
          <w:lang w:val="ru-MD"/>
        </w:rPr>
        <w:t xml:space="preserve">о-экономической, технической и </w:t>
      </w:r>
      <w:r w:rsidRPr="00F23363">
        <w:rPr>
          <w:noProof/>
          <w:sz w:val="28"/>
          <w:szCs w:val="28"/>
          <w:lang w:val="ru-MD"/>
        </w:rPr>
        <w:t xml:space="preserve">менеджерской </w:t>
      </w:r>
      <w:r w:rsidRPr="00F23363">
        <w:rPr>
          <w:rFonts w:eastAsia="Calibri"/>
          <w:noProof/>
          <w:sz w:val="28"/>
          <w:szCs w:val="28"/>
          <w:lang w:val="ru-MD"/>
        </w:rPr>
        <w:t>точки зрения, что не было осуществлено.</w:t>
      </w:r>
    </w:p>
    <w:p w:rsidR="00475637" w:rsidRPr="00F23363" w:rsidRDefault="00475637" w:rsidP="00475637">
      <w:pPr>
        <w:pStyle w:val="a5"/>
        <w:shd w:val="clear" w:color="auto" w:fill="FFFFFF" w:themeFill="background1"/>
        <w:ind w:firstLine="709"/>
        <w:rPr>
          <w:noProof/>
          <w:sz w:val="28"/>
          <w:szCs w:val="28"/>
          <w:lang w:val="ru-MD"/>
        </w:rPr>
      </w:pPr>
      <w:r w:rsidRPr="00F23363">
        <w:rPr>
          <w:rStyle w:val="FontStyle22"/>
          <w:noProof/>
          <w:lang w:val="ru-MD" w:eastAsia="ro-RO"/>
        </w:rPr>
        <w:t xml:space="preserve">Необходимо отметить, что </w:t>
      </w:r>
      <w:r w:rsidRPr="00F23363">
        <w:rPr>
          <w:noProof/>
          <w:sz w:val="28"/>
          <w:szCs w:val="28"/>
          <w:lang w:val="ru-MD"/>
        </w:rPr>
        <w:t>компетенции ОМПУ по планированию, развитию, контролю и надзору за публичной услугой</w:t>
      </w:r>
      <w:r w:rsidRPr="00F23363">
        <w:rPr>
          <w:noProof/>
          <w:szCs w:val="28"/>
          <w:lang w:val="ru-MD"/>
        </w:rPr>
        <w:t xml:space="preserve"> </w:t>
      </w:r>
      <w:r w:rsidRPr="00F23363">
        <w:rPr>
          <w:noProof/>
          <w:sz w:val="28"/>
          <w:szCs w:val="28"/>
          <w:lang w:val="ru-MD"/>
        </w:rPr>
        <w:t>водоснабжения и канализации не делегированы на уровне подразделения/должности ОМПУ путем наделения конкретными полномочиями в данной отрасли.</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noProof/>
          <w:lang w:val="ru-MD" w:eastAsia="ru-RU"/>
        </w:rPr>
        <w:t>Согласно Решению ГС Кахул №</w:t>
      </w:r>
      <w:r w:rsidRPr="00F23363">
        <w:rPr>
          <w:rFonts w:cs="Times New Roman"/>
          <w:noProof/>
          <w:color w:val="000000" w:themeColor="text1"/>
          <w:szCs w:val="28"/>
          <w:lang w:val="ru-MD"/>
        </w:rPr>
        <w:t>8/13(13/13)-XXV от 10.11.2016, МП AC Кахул было реорганизовано путем преобразования в АО. Согласно данным из Ф</w:t>
      </w:r>
      <w:r w:rsidRPr="00F23363">
        <w:rPr>
          <w:rFonts w:eastAsia="Times New Roman" w:cs="Times New Roman"/>
          <w:noProof/>
          <w:color w:val="000000" w:themeColor="text1"/>
          <w:szCs w:val="28"/>
          <w:lang w:val="ru-MD"/>
        </w:rPr>
        <w:t>инансов</w:t>
      </w:r>
      <w:r w:rsidRPr="00F23363">
        <w:rPr>
          <w:rFonts w:cs="Times New Roman"/>
          <w:noProof/>
          <w:color w:val="000000" w:themeColor="text1"/>
          <w:szCs w:val="28"/>
          <w:lang w:val="ru-MD"/>
        </w:rPr>
        <w:t xml:space="preserve">ого отчета за 2016 год, собственный капитал (чистые активы) МП AC Кахул </w:t>
      </w:r>
      <w:r w:rsidRPr="00F23363">
        <w:rPr>
          <w:rFonts w:eastAsia="Times New Roman" w:cs="Times New Roman"/>
          <w:bCs/>
          <w:noProof/>
          <w:color w:val="000000"/>
          <w:szCs w:val="28"/>
          <w:lang w:val="ru-MD" w:eastAsia="ru-RU"/>
        </w:rPr>
        <w:t xml:space="preserve">по состоянию на </w:t>
      </w:r>
      <w:r w:rsidRPr="00F23363">
        <w:rPr>
          <w:rFonts w:cs="Times New Roman"/>
          <w:noProof/>
          <w:color w:val="000000" w:themeColor="text1"/>
          <w:szCs w:val="28"/>
          <w:lang w:val="ru-MD"/>
        </w:rPr>
        <w:t xml:space="preserve">01.01.2016 составлял (-) 21226,9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а на </w:t>
      </w:r>
      <w:r w:rsidRPr="00F23363">
        <w:rPr>
          <w:rFonts w:cs="Times New Roman"/>
          <w:noProof/>
          <w:szCs w:val="28"/>
          <w:lang w:val="ru-MD"/>
        </w:rPr>
        <w:t xml:space="preserve">01.01.2017 – </w:t>
      </w:r>
      <w:r w:rsidRPr="00F23363">
        <w:rPr>
          <w:rFonts w:eastAsia="Times New Roman" w:cs="Times New Roman"/>
          <w:noProof/>
          <w:szCs w:val="28"/>
          <w:lang w:val="ru-MD" w:eastAsia="ru-RU"/>
        </w:rPr>
        <w:t>соответственно</w:t>
      </w:r>
      <w:r w:rsidRPr="00F23363">
        <w:rPr>
          <w:rFonts w:cs="Times New Roman"/>
          <w:noProof/>
          <w:szCs w:val="28"/>
          <w:lang w:val="ru-MD"/>
        </w:rPr>
        <w:t>, (-) 19339</w:t>
      </w:r>
      <w:r w:rsidRPr="00F23363">
        <w:rPr>
          <w:rFonts w:cs="Times New Roman"/>
          <w:noProof/>
          <w:color w:val="000000" w:themeColor="text1"/>
          <w:szCs w:val="28"/>
          <w:lang w:val="ru-MD"/>
        </w:rPr>
        <w:t xml:space="preserve">,9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а согласно </w:t>
      </w:r>
      <w:r w:rsidRPr="00F23363">
        <w:rPr>
          <w:rFonts w:eastAsia="Times New Roman" w:cs="Times New Roman"/>
          <w:noProof/>
          <w:color w:val="000000" w:themeColor="text1"/>
          <w:szCs w:val="28"/>
          <w:lang w:val="ru-MD" w:eastAsia="ru-RU"/>
        </w:rPr>
        <w:t>положениям ст.39 Закона №</w:t>
      </w:r>
      <w:r w:rsidRPr="00F23363">
        <w:rPr>
          <w:rFonts w:cs="Times New Roman"/>
          <w:noProof/>
          <w:color w:val="000000" w:themeColor="text1"/>
          <w:szCs w:val="28"/>
          <w:lang w:val="ru-MD"/>
        </w:rPr>
        <w:t>1134-XIII от 02.04.1997</w:t>
      </w:r>
      <w:r w:rsidRPr="00F23363">
        <w:rPr>
          <w:rStyle w:val="ad"/>
          <w:rFonts w:cs="Times New Roman"/>
          <w:noProof/>
          <w:color w:val="000000" w:themeColor="text1"/>
          <w:szCs w:val="28"/>
          <w:lang w:val="ru-MD"/>
        </w:rPr>
        <w:footnoteReference w:id="14"/>
      </w:r>
      <w:r w:rsidRPr="00F23363">
        <w:rPr>
          <w:rFonts w:cs="Times New Roman"/>
          <w:noProof/>
          <w:color w:val="000000" w:themeColor="text1"/>
          <w:szCs w:val="28"/>
          <w:lang w:val="ru-MD"/>
        </w:rPr>
        <w:t xml:space="preserve">, стоимость чистых активов общества не может быть меньше, чем размер его уставного капитала. Хотя, согласно этому же решению, уставный капитал АО AC Кахул должен быть создан путем </w:t>
      </w:r>
      <w:r w:rsidR="000C0F7F" w:rsidRPr="00F23363">
        <w:rPr>
          <w:rFonts w:cs="Times New Roman"/>
          <w:noProof/>
          <w:color w:val="000000" w:themeColor="text1"/>
          <w:szCs w:val="28"/>
          <w:lang w:val="ru-MD"/>
        </w:rPr>
        <w:t>прин</w:t>
      </w:r>
      <w:r w:rsidRPr="00F23363">
        <w:rPr>
          <w:rFonts w:cs="Times New Roman"/>
          <w:noProof/>
          <w:color w:val="000000" w:themeColor="text1"/>
          <w:szCs w:val="28"/>
          <w:lang w:val="ru-MD"/>
        </w:rPr>
        <w:t xml:space="preserve">ятия имущественного актива, переоцененного МП AC Кахул, в который не включена стоимость имущества публичной </w:t>
      </w:r>
      <w:r w:rsidR="002140B3" w:rsidRPr="00F23363">
        <w:rPr>
          <w:rFonts w:cs="Times New Roman"/>
          <w:noProof/>
          <w:color w:val="000000" w:themeColor="text1"/>
          <w:szCs w:val="28"/>
          <w:lang w:val="ru-MD"/>
        </w:rPr>
        <w:t>сферы</w:t>
      </w:r>
      <w:r w:rsidRPr="00F23363">
        <w:rPr>
          <w:rFonts w:cs="Times New Roman"/>
          <w:noProof/>
          <w:color w:val="000000" w:themeColor="text1"/>
          <w:szCs w:val="28"/>
          <w:lang w:val="ru-MD"/>
        </w:rPr>
        <w:t xml:space="preserve"> города Кахул, аудит установил, что переоценка активов </w:t>
      </w:r>
      <w:r w:rsidRPr="00F23363">
        <w:rPr>
          <w:rFonts w:eastAsia="Times New Roman" w:cs="Times New Roman"/>
          <w:noProof/>
          <w:color w:val="000000" w:themeColor="text1"/>
          <w:szCs w:val="28"/>
          <w:lang w:val="ru-MD" w:eastAsia="ru-RU"/>
        </w:rPr>
        <w:t>предприяти</w:t>
      </w:r>
      <w:r w:rsidRPr="00F23363">
        <w:rPr>
          <w:rFonts w:cs="Times New Roman"/>
          <w:noProof/>
          <w:color w:val="000000" w:themeColor="text1"/>
          <w:szCs w:val="28"/>
          <w:lang w:val="ru-MD"/>
        </w:rPr>
        <w:t xml:space="preserve">я была произведена выборочно/фрагментарно, что не </w:t>
      </w:r>
      <w:r w:rsidRPr="00F23363">
        <w:rPr>
          <w:rFonts w:eastAsia="Times New Roman" w:cs="Times New Roman"/>
          <w:noProof/>
          <w:color w:val="000000" w:themeColor="text1"/>
          <w:szCs w:val="28"/>
          <w:lang w:val="ru-MD" w:eastAsia="ru-RU"/>
        </w:rPr>
        <w:t>соответствует положениям п.36 IAS 16</w:t>
      </w:r>
      <w:r w:rsidR="002140B3" w:rsidRPr="00F23363">
        <w:rPr>
          <w:rFonts w:eastAsia="Times New Roman" w:cs="Times New Roman"/>
          <w:noProof/>
          <w:color w:val="000000" w:themeColor="text1"/>
          <w:szCs w:val="28"/>
          <w:lang w:val="ru-MD" w:eastAsia="ru-RU"/>
        </w:rPr>
        <w:t>.</w:t>
      </w:r>
      <w:r w:rsidRPr="00F23363">
        <w:rPr>
          <w:rFonts w:cs="Times New Roman"/>
          <w:noProof/>
          <w:color w:val="000000" w:themeColor="text1"/>
          <w:szCs w:val="28"/>
          <w:lang w:val="ru-MD"/>
        </w:rPr>
        <w:t xml:space="preserve"> Так, имущество с балансовой стоимостью 1523,4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(из </w:t>
      </w:r>
      <w:r w:rsidRPr="00F23363">
        <w:rPr>
          <w:rFonts w:cs="Times New Roman"/>
          <w:bCs/>
          <w:noProof/>
          <w:szCs w:val="28"/>
          <w:lang w:val="ru-MD"/>
        </w:rPr>
        <w:t xml:space="preserve">45315,9 </w:t>
      </w:r>
      <w:r w:rsidRPr="00F23363">
        <w:rPr>
          <w:rFonts w:cs="Times New Roman"/>
          <w:bCs/>
          <w:noProof/>
          <w:spacing w:val="-4"/>
          <w:szCs w:val="28"/>
          <w:lang w:val="ru-MD"/>
        </w:rPr>
        <w:t>тыс. леев</w:t>
      </w:r>
      <w:r w:rsidRPr="00F23363">
        <w:rPr>
          <w:rFonts w:cs="Times New Roman"/>
          <w:bCs/>
          <w:noProof/>
          <w:szCs w:val="28"/>
          <w:lang w:val="ru-MD"/>
        </w:rPr>
        <w:t xml:space="preserve">, </w:t>
      </w:r>
      <w:r w:rsidRPr="00F23363">
        <w:rPr>
          <w:rFonts w:cs="Times New Roman"/>
          <w:bCs/>
          <w:noProof/>
          <w:szCs w:val="28"/>
          <w:lang w:val="ru-MD" w:eastAsia="ru-RU"/>
        </w:rPr>
        <w:t xml:space="preserve">зарегистрированных в учете </w:t>
      </w:r>
      <w:r w:rsidRPr="00F23363">
        <w:rPr>
          <w:rFonts w:eastAsia="Times New Roman" w:cs="Times New Roman"/>
          <w:bCs/>
          <w:noProof/>
          <w:color w:val="000000"/>
          <w:szCs w:val="28"/>
          <w:lang w:val="ru-MD" w:eastAsia="ru-RU"/>
        </w:rPr>
        <w:t xml:space="preserve">по состоянию на </w:t>
      </w:r>
      <w:r w:rsidRPr="00F23363">
        <w:rPr>
          <w:rFonts w:cs="Times New Roman"/>
          <w:noProof/>
          <w:color w:val="000000" w:themeColor="text1"/>
          <w:szCs w:val="28"/>
          <w:lang w:val="ru-MD"/>
        </w:rPr>
        <w:t xml:space="preserve">01.01.2016) было оценено в сумме 7099,3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или на 5575,9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больше. Вместо обеспечения увеличения уставного капитала, согласно Решению ГС Кахул №5/1(10/1)-XXV от 18.07.2016, уставный капитал МП AC Кахул был изменен путем снижения с 14436,0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до 7099,3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Разница в сумме 7336,7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xml:space="preserve"> была </w:t>
      </w:r>
      <w:r w:rsidRPr="00F23363">
        <w:rPr>
          <w:rFonts w:cs="Times New Roman"/>
          <w:noProof/>
          <w:color w:val="000000" w:themeColor="text1"/>
          <w:szCs w:val="28"/>
          <w:lang w:val="ru-MD" w:eastAsia="ru-RU"/>
        </w:rPr>
        <w:lastRenderedPageBreak/>
        <w:t xml:space="preserve">зарегистрирована в </w:t>
      </w:r>
      <w:r w:rsidRPr="00F23363">
        <w:rPr>
          <w:rFonts w:eastAsia="Times New Roman" w:cs="Times New Roman"/>
          <w:noProof/>
          <w:color w:val="000000" w:themeColor="text1"/>
          <w:szCs w:val="28"/>
          <w:lang w:val="ru-MD" w:eastAsia="ru-RU"/>
        </w:rPr>
        <w:t>бухгалтерском учете</w:t>
      </w:r>
      <w:r w:rsidRPr="00F23363">
        <w:rPr>
          <w:rFonts w:cs="Times New Roman"/>
          <w:noProof/>
          <w:color w:val="000000" w:themeColor="text1"/>
          <w:szCs w:val="28"/>
          <w:lang w:val="ru-MD" w:eastAsia="ru-RU"/>
        </w:rPr>
        <w:t xml:space="preserve"> как изъятый капитал в отсутствие решения ГС Кахул об изъятии капитала. </w:t>
      </w:r>
      <w:r w:rsidRPr="00F23363">
        <w:rPr>
          <w:rFonts w:eastAsia="Times New Roman" w:cs="Times New Roman"/>
          <w:noProof/>
          <w:color w:val="000000" w:themeColor="text1"/>
          <w:szCs w:val="28"/>
          <w:lang w:val="ru-MD" w:eastAsia="ru-RU"/>
        </w:rPr>
        <w:t xml:space="preserve">В результате, реорганизация МП </w:t>
      </w:r>
      <w:r w:rsidRPr="00F23363">
        <w:rPr>
          <w:rFonts w:cs="Times New Roman"/>
          <w:iCs/>
          <w:noProof/>
          <w:szCs w:val="28"/>
          <w:lang w:val="ru-MD"/>
        </w:rPr>
        <w:t>AC Кахул в АО является необоснованным и не</w:t>
      </w:r>
      <w:r w:rsidRPr="00F23363">
        <w:rPr>
          <w:rFonts w:cs="Times New Roman"/>
          <w:bCs/>
          <w:iCs/>
          <w:noProof/>
          <w:szCs w:val="28"/>
          <w:lang w:val="ru-MD"/>
        </w:rPr>
        <w:t>регламентирован</w:t>
      </w:r>
      <w:r w:rsidRPr="00F23363">
        <w:rPr>
          <w:rFonts w:cs="Times New Roman"/>
          <w:iCs/>
          <w:noProof/>
          <w:szCs w:val="28"/>
          <w:lang w:val="ru-MD"/>
        </w:rPr>
        <w:t>ным действием.</w:t>
      </w:r>
    </w:p>
    <w:p w:rsidR="00475637" w:rsidRPr="00F23363" w:rsidRDefault="00475637" w:rsidP="00475637">
      <w:pPr>
        <w:spacing w:line="240" w:lineRule="auto"/>
        <w:ind w:firstLine="709"/>
        <w:contextualSpacing/>
        <w:rPr>
          <w:rFonts w:eastAsia="Times New Roman" w:cs="Times New Roman"/>
          <w:iCs/>
          <w:noProof/>
          <w:szCs w:val="28"/>
          <w:lang w:val="ru-MD"/>
        </w:rPr>
      </w:pPr>
      <w:r w:rsidRPr="00F23363">
        <w:rPr>
          <w:rFonts w:eastAsia="Times New Roman" w:cs="Times New Roman"/>
          <w:iCs/>
          <w:noProof/>
          <w:szCs w:val="28"/>
          <w:lang w:val="ru-MD"/>
        </w:rPr>
        <w:t xml:space="preserve">В нарушение </w:t>
      </w:r>
      <w:r w:rsidRPr="00F23363">
        <w:rPr>
          <w:rFonts w:eastAsia="Times New Roman" w:cs="Times New Roman"/>
          <w:iCs/>
          <w:noProof/>
          <w:szCs w:val="28"/>
          <w:lang w:val="ru-MD" w:eastAsia="ru-RU"/>
        </w:rPr>
        <w:t>положений ст.39 Закона №</w:t>
      </w:r>
      <w:r w:rsidRPr="00F23363">
        <w:rPr>
          <w:rFonts w:cs="Times New Roman"/>
          <w:noProof/>
          <w:color w:val="000000" w:themeColor="text1"/>
          <w:szCs w:val="28"/>
          <w:lang w:val="ru-MD"/>
        </w:rPr>
        <w:t xml:space="preserve">1134-XIII от 02.04.1997 функционирует и АО RAC Сорока, которое </w:t>
      </w:r>
      <w:r w:rsidRPr="00F23363">
        <w:rPr>
          <w:rFonts w:eastAsia="Times New Roman" w:cs="Times New Roman"/>
          <w:bCs/>
          <w:noProof/>
          <w:color w:val="000000"/>
          <w:szCs w:val="28"/>
          <w:lang w:val="ru-MD" w:eastAsia="ru-RU"/>
        </w:rPr>
        <w:t xml:space="preserve">по состоянию на </w:t>
      </w:r>
      <w:r w:rsidRPr="00F23363">
        <w:rPr>
          <w:rFonts w:cs="Times New Roman"/>
          <w:noProof/>
          <w:color w:val="000000" w:themeColor="text1"/>
          <w:szCs w:val="28"/>
          <w:lang w:val="ru-MD"/>
        </w:rPr>
        <w:t xml:space="preserve">01.01.2016 и на </w:t>
      </w:r>
      <w:r w:rsidRPr="00F23363">
        <w:rPr>
          <w:rFonts w:cs="Times New Roman"/>
          <w:noProof/>
          <w:szCs w:val="28"/>
          <w:lang w:val="ru-MD"/>
        </w:rPr>
        <w:t xml:space="preserve">01.01.2017 регистрировало собственный капитал (чистые активы) в сумме 37402,6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29664,7 </w:t>
      </w:r>
      <w:r w:rsidRPr="00F23363">
        <w:rPr>
          <w:rFonts w:cs="Times New Roman"/>
          <w:noProof/>
          <w:spacing w:val="-4"/>
          <w:szCs w:val="28"/>
          <w:lang w:val="ru-MD"/>
        </w:rPr>
        <w:t>тыс. леев</w:t>
      </w:r>
      <w:r w:rsidRPr="00F23363">
        <w:rPr>
          <w:rFonts w:cs="Times New Roman"/>
          <w:noProof/>
          <w:szCs w:val="28"/>
          <w:lang w:val="ru-MD"/>
        </w:rPr>
        <w:t xml:space="preserve">, который ниже уставного капитала (39028,0 </w:t>
      </w:r>
      <w:r w:rsidRPr="00F23363">
        <w:rPr>
          <w:rFonts w:cs="Times New Roman"/>
          <w:noProof/>
          <w:spacing w:val="-4"/>
          <w:szCs w:val="28"/>
          <w:lang w:val="ru-MD"/>
        </w:rPr>
        <w:t>тыс. леев</w:t>
      </w:r>
      <w:r w:rsidRPr="00F23363">
        <w:rPr>
          <w:rFonts w:cs="Times New Roman"/>
          <w:noProof/>
          <w:szCs w:val="28"/>
          <w:lang w:val="ru-MD"/>
        </w:rPr>
        <w:t xml:space="preserve">). Также, и АО AC Ниспорень имело собственный капитал (332,8 </w:t>
      </w:r>
      <w:r w:rsidRPr="00F23363">
        <w:rPr>
          <w:rFonts w:cs="Times New Roman"/>
          <w:noProof/>
          <w:spacing w:val="-4"/>
          <w:szCs w:val="28"/>
          <w:lang w:val="ru-MD"/>
        </w:rPr>
        <w:t>тыс. леев</w:t>
      </w:r>
      <w:r w:rsidRPr="00F23363">
        <w:rPr>
          <w:rFonts w:cs="Times New Roman"/>
          <w:noProof/>
          <w:szCs w:val="28"/>
          <w:lang w:val="ru-MD"/>
        </w:rPr>
        <w:t xml:space="preserve">) ниже, чем уставный капитал (715,0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pStyle w:val="a5"/>
        <w:numPr>
          <w:ilvl w:val="0"/>
          <w:numId w:val="29"/>
        </w:numPr>
        <w:shd w:val="clear" w:color="auto" w:fill="FFFFFF" w:themeFill="background1"/>
        <w:ind w:left="0" w:firstLine="0"/>
        <w:rPr>
          <w:noProof/>
          <w:sz w:val="28"/>
          <w:szCs w:val="28"/>
          <w:lang w:val="ru-MD"/>
        </w:rPr>
      </w:pPr>
      <w:r w:rsidRPr="00F23363">
        <w:rPr>
          <w:noProof/>
          <w:sz w:val="28"/>
          <w:szCs w:val="28"/>
          <w:lang w:val="ru-MD"/>
        </w:rPr>
        <w:t xml:space="preserve">Согласно положениям ст.4 Закона №303 от 13.12.2013, </w:t>
      </w:r>
      <w:r w:rsidRPr="00F23363">
        <w:rPr>
          <w:iCs/>
          <w:noProof/>
          <w:sz w:val="28"/>
          <w:szCs w:val="28"/>
          <w:lang w:val="ru-MD"/>
        </w:rPr>
        <w:t>публичная система водоснабжения и канализации</w:t>
      </w:r>
      <w:r w:rsidRPr="00F23363">
        <w:rPr>
          <w:noProof/>
          <w:sz w:val="28"/>
          <w:szCs w:val="28"/>
          <w:lang w:val="ru-MD"/>
        </w:rPr>
        <w:t xml:space="preserve"> представляет собой совокупность технологических установок, функционального оборудования и специфического оснащения, посредством которых предоставляется публичная услуга водоснабжения и канализации, которая включает следующие компоненты: водозаборы, подводы, станции по обработке, насосные станции с или без гидрофора, резервуары для хранения, публичные сети по транспортировке воды, публичные сети по распределению воды, публичные канализационные сети, насосные станции, станции по очистке воды, коллекторы для отвода в приемник. Таким образом, публичные системы</w:t>
      </w:r>
      <w:r w:rsidRPr="00F23363">
        <w:rPr>
          <w:noProof/>
          <w:szCs w:val="28"/>
          <w:lang w:val="ru-MD"/>
        </w:rPr>
        <w:t xml:space="preserve"> </w:t>
      </w:r>
      <w:r w:rsidRPr="00F23363">
        <w:rPr>
          <w:noProof/>
          <w:sz w:val="28"/>
          <w:szCs w:val="28"/>
          <w:lang w:val="ru-MD"/>
        </w:rPr>
        <w:t xml:space="preserve">водоснабжения и канализации представляют собой имущество публичной собственности/из публичной </w:t>
      </w:r>
      <w:r w:rsidR="000354AF" w:rsidRPr="00F23363">
        <w:rPr>
          <w:noProof/>
          <w:sz w:val="28"/>
          <w:szCs w:val="28"/>
          <w:lang w:val="ru-MD"/>
        </w:rPr>
        <w:t>сферы</w:t>
      </w:r>
      <w:r w:rsidRPr="00F23363">
        <w:rPr>
          <w:noProof/>
          <w:sz w:val="28"/>
          <w:szCs w:val="28"/>
          <w:lang w:val="ru-MD"/>
        </w:rPr>
        <w:t>.</w:t>
      </w:r>
    </w:p>
    <w:p w:rsidR="00475637" w:rsidRPr="00F23363" w:rsidRDefault="00475637" w:rsidP="00475637">
      <w:pPr>
        <w:pStyle w:val="a5"/>
        <w:shd w:val="clear" w:color="auto" w:fill="FFFFFF" w:themeFill="background1"/>
        <w:ind w:firstLine="709"/>
        <w:rPr>
          <w:noProof/>
          <w:sz w:val="28"/>
          <w:szCs w:val="28"/>
          <w:lang w:val="ru-MD"/>
        </w:rPr>
      </w:pPr>
      <w:r w:rsidRPr="00F23363">
        <w:rPr>
          <w:rStyle w:val="FontStyle22"/>
          <w:noProof/>
          <w:lang w:val="ru-MD" w:eastAsia="ro-RO"/>
        </w:rPr>
        <w:t xml:space="preserve">Необходимо отметить, </w:t>
      </w:r>
      <w:r w:rsidRPr="00F23363">
        <w:rPr>
          <w:noProof/>
          <w:sz w:val="28"/>
          <w:szCs w:val="28"/>
          <w:lang w:val="ru-MD"/>
        </w:rPr>
        <w:t xml:space="preserve">что некоторые ОМПУ передали в уставный капитал ряда АО водопроводные и канализационные сети и другое имущество технико-инженерной инфраструктуры, связанное с оказанием услуг водоснабжения и канализации. В результате, повышается риск лишения ОМПУ этого имущества. Так, 26.04.2012 в уставный капитал АО RAC Сорока в счет оплаты за подписанные акции примэрия г.Сорока передала неденежные вклады в сумме 39028,0 </w:t>
      </w:r>
      <w:r w:rsidRPr="00F23363">
        <w:rPr>
          <w:noProof/>
          <w:spacing w:val="-4"/>
          <w:sz w:val="28"/>
          <w:szCs w:val="28"/>
          <w:lang w:val="ru-MD"/>
        </w:rPr>
        <w:t>тыс. леев</w:t>
      </w:r>
      <w:r w:rsidRPr="00F23363">
        <w:rPr>
          <w:noProof/>
          <w:sz w:val="28"/>
          <w:szCs w:val="28"/>
          <w:lang w:val="ru-MD"/>
        </w:rPr>
        <w:t>, в том числе транспортные средства, оборудование, здания, скважины, водопроводную сеть.</w:t>
      </w:r>
    </w:p>
    <w:p w:rsidR="00475637" w:rsidRPr="00F23363" w:rsidRDefault="00475637" w:rsidP="00475637">
      <w:pPr>
        <w:pStyle w:val="a9"/>
        <w:numPr>
          <w:ilvl w:val="0"/>
          <w:numId w:val="32"/>
        </w:numPr>
        <w:ind w:left="0" w:firstLine="0"/>
        <w:rPr>
          <w:b/>
          <w:i/>
          <w:noProof/>
          <w:sz w:val="28"/>
          <w:szCs w:val="28"/>
          <w:lang w:val="ru-MD"/>
        </w:rPr>
      </w:pPr>
      <w:r w:rsidRPr="00F23363">
        <w:rPr>
          <w:b/>
          <w:i/>
          <w:noProof/>
          <w:sz w:val="28"/>
          <w:szCs w:val="28"/>
          <w:lang w:val="ru-MD"/>
        </w:rPr>
        <w:t>Проверки, проведенные аудитом с целью определения эффективности использования публичного имущества, выявили недостатки в процессе концессии ,,услуги по отводу и очистке сточных вод” из мун. Бэлць. Так, намерение модернизировать установки по очистке и повысить эффективность услуги было испорчено некомпетентностью ОМПУ мун. Бэлць обосновать объект концессии и ее необходимость, размером вознаграждения, а также формальным соблюдением процедуры</w:t>
      </w:r>
      <w:r w:rsidRPr="00F23363">
        <w:rPr>
          <w:rStyle w:val="ad"/>
          <w:noProof/>
          <w:sz w:val="28"/>
          <w:szCs w:val="28"/>
          <w:lang w:val="ru-MD"/>
        </w:rPr>
        <w:footnoteReference w:id="15"/>
      </w:r>
      <w:r w:rsidRPr="00F23363">
        <w:rPr>
          <w:b/>
          <w:i/>
          <w:noProof/>
          <w:sz w:val="28"/>
          <w:szCs w:val="28"/>
          <w:lang w:val="ru-MD"/>
        </w:rPr>
        <w:t xml:space="preserve"> передачи в концессию установок по отводу и очистке.  </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t>Согласно Решению МС Бэлць №12/13 от 25.10.2012, был инициирован проект „модернизация и техническое переоснащение очистных установок из мун. Бэлць„ путем частно-государственного партнерства, без учета целостности услуги по канализации и по очистке сточных вод. В результате, примэрией мун. Бэлць в ноябре 2012 года было разработано технико-</w:t>
      </w:r>
      <w:r w:rsidRPr="00F23363">
        <w:rPr>
          <w:noProof/>
          <w:sz w:val="28"/>
          <w:szCs w:val="28"/>
          <w:lang w:val="ru-MD"/>
        </w:rPr>
        <w:lastRenderedPageBreak/>
        <w:t xml:space="preserve">экономическое обоснование, которое проанализировало лишь аспект по переоснащению и модернизации установок по очистке сточных вод. Вместе с тем, в технико-экономическом обосновании не оценена эффективность затрат </w:t>
      </w:r>
      <w:r w:rsidR="000C0F7F" w:rsidRPr="00F23363">
        <w:rPr>
          <w:noProof/>
          <w:sz w:val="28"/>
          <w:szCs w:val="28"/>
          <w:lang w:val="ru-MD"/>
        </w:rPr>
        <w:t>дру</w:t>
      </w:r>
      <w:r w:rsidRPr="00F23363">
        <w:rPr>
          <w:noProof/>
          <w:sz w:val="28"/>
          <w:szCs w:val="28"/>
          <w:lang w:val="ru-MD"/>
        </w:rPr>
        <w:t>гих вариантов осуществления модернизации установок по очистке, а также оно не соответствует типовому содержанию технико-экономического обоснования</w:t>
      </w:r>
      <w:r w:rsidRPr="00F23363">
        <w:rPr>
          <w:rStyle w:val="ad"/>
          <w:noProof/>
          <w:sz w:val="28"/>
          <w:szCs w:val="28"/>
          <w:lang w:val="ru-MD"/>
        </w:rPr>
        <w:footnoteReference w:id="16"/>
      </w:r>
      <w:r w:rsidRPr="00F23363">
        <w:rPr>
          <w:noProof/>
          <w:sz w:val="28"/>
          <w:szCs w:val="28"/>
          <w:lang w:val="ru-MD"/>
        </w:rPr>
        <w:t>.</w:t>
      </w:r>
    </w:p>
    <w:p w:rsidR="00475637" w:rsidRPr="00F23363" w:rsidRDefault="00475637" w:rsidP="00475637">
      <w:pPr>
        <w:pStyle w:val="a5"/>
        <w:shd w:val="clear" w:color="auto" w:fill="FFFFFF" w:themeFill="background1"/>
        <w:ind w:firstLine="709"/>
        <w:rPr>
          <w:rStyle w:val="FontStyle22"/>
          <w:noProof/>
          <w:lang w:val="ru-MD" w:eastAsia="ro-RO"/>
        </w:rPr>
      </w:pPr>
      <w:r w:rsidRPr="00F23363">
        <w:rPr>
          <w:noProof/>
          <w:sz w:val="28"/>
          <w:szCs w:val="28"/>
          <w:lang w:val="ru-MD"/>
        </w:rPr>
        <w:t>На основании Решения МС Бэлць №16/17 от 24.12.2012</w:t>
      </w:r>
      <w:r w:rsidRPr="00F23363">
        <w:rPr>
          <w:rStyle w:val="ad"/>
          <w:noProof/>
          <w:sz w:val="28"/>
          <w:szCs w:val="28"/>
          <w:lang w:val="ru-MD"/>
        </w:rPr>
        <w:footnoteReference w:id="17"/>
      </w:r>
      <w:r w:rsidRPr="00F23363">
        <w:rPr>
          <w:noProof/>
          <w:sz w:val="28"/>
          <w:szCs w:val="28"/>
          <w:lang w:val="ru-MD"/>
        </w:rPr>
        <w:t xml:space="preserve">, 01.02.2013 началась процедура отбора частного партнера, в которой участвовал </w:t>
      </w:r>
      <w:r w:rsidR="000C0F7F" w:rsidRPr="00F23363">
        <w:rPr>
          <w:noProof/>
          <w:sz w:val="28"/>
          <w:szCs w:val="28"/>
          <w:lang w:val="ru-MD"/>
        </w:rPr>
        <w:t>о</w:t>
      </w:r>
      <w:r w:rsidRPr="00F23363">
        <w:rPr>
          <w:noProof/>
          <w:sz w:val="28"/>
          <w:szCs w:val="28"/>
          <w:lang w:val="ru-MD"/>
        </w:rPr>
        <w:t>дин</w:t>
      </w:r>
      <w:r w:rsidR="000C0F7F" w:rsidRPr="00F23363">
        <w:rPr>
          <w:noProof/>
          <w:sz w:val="28"/>
          <w:szCs w:val="28"/>
          <w:lang w:val="ru-MD"/>
        </w:rPr>
        <w:t xml:space="preserve"> </w:t>
      </w:r>
      <w:r w:rsidRPr="00F23363">
        <w:rPr>
          <w:bCs/>
          <w:noProof/>
          <w:sz w:val="28"/>
          <w:szCs w:val="28"/>
          <w:lang w:val="ru-MD"/>
        </w:rPr>
        <w:t>экономический агент</w:t>
      </w:r>
      <w:r w:rsidRPr="00F23363">
        <w:rPr>
          <w:rStyle w:val="ad"/>
          <w:noProof/>
          <w:sz w:val="28"/>
          <w:szCs w:val="28"/>
          <w:lang w:val="ru-MD"/>
        </w:rPr>
        <w:footnoteReference w:id="18"/>
      </w:r>
      <w:r w:rsidRPr="00F23363">
        <w:rPr>
          <w:bCs/>
          <w:noProof/>
          <w:sz w:val="28"/>
          <w:szCs w:val="28"/>
          <w:lang w:val="ru-MD"/>
        </w:rPr>
        <w:t xml:space="preserve">, который постановлением комиссии по отбору </w:t>
      </w:r>
      <w:r w:rsidRPr="00F23363">
        <w:rPr>
          <w:noProof/>
          <w:sz w:val="28"/>
          <w:szCs w:val="28"/>
          <w:lang w:val="ru-MD"/>
        </w:rPr>
        <w:t xml:space="preserve">частного партнера от 31.05.2013 был объявлен победителем. </w:t>
      </w:r>
      <w:r w:rsidRPr="00F23363">
        <w:rPr>
          <w:rStyle w:val="FontStyle22"/>
          <w:noProof/>
          <w:lang w:val="ru-MD" w:eastAsia="ro-RO"/>
        </w:rPr>
        <w:t xml:space="preserve">Необходимо отметить, что представитель АПС сформулировал отдельное мнение в Отчете об оценке оферт и рекомендовал заново проанализировать и дополнить отчет. </w:t>
      </w:r>
    </w:p>
    <w:p w:rsidR="00475637" w:rsidRPr="00F23363" w:rsidRDefault="00475637" w:rsidP="00475637">
      <w:pPr>
        <w:pStyle w:val="afc"/>
        <w:ind w:firstLine="709"/>
        <w:jc w:val="both"/>
        <w:rPr>
          <w:rFonts w:ascii="Times New Roman" w:eastAsia="Times New Roman" w:hAnsi="Times New Roman"/>
          <w:noProof/>
          <w:sz w:val="28"/>
          <w:szCs w:val="28"/>
          <w:lang w:val="ru-MD" w:eastAsia="ru-RU"/>
        </w:rPr>
      </w:pPr>
      <w:r w:rsidRPr="00F23363">
        <w:rPr>
          <w:rFonts w:ascii="Times New Roman" w:hAnsi="Times New Roman"/>
          <w:noProof/>
          <w:sz w:val="28"/>
          <w:szCs w:val="28"/>
          <w:lang w:val="ru-MD"/>
        </w:rPr>
        <w:t xml:space="preserve">Впоследствии, на основании </w:t>
      </w:r>
      <w:r w:rsidRPr="00F23363">
        <w:rPr>
          <w:rFonts w:ascii="Times New Roman" w:eastAsia="Times New Roman" w:hAnsi="Times New Roman"/>
          <w:noProof/>
          <w:sz w:val="28"/>
          <w:szCs w:val="28"/>
          <w:lang w:val="ru-MD" w:eastAsia="ru-RU"/>
        </w:rPr>
        <w:t>Постановлени</w:t>
      </w:r>
      <w:r w:rsidRPr="00F23363">
        <w:rPr>
          <w:rFonts w:ascii="Times New Roman" w:hAnsi="Times New Roman"/>
          <w:noProof/>
          <w:sz w:val="28"/>
          <w:szCs w:val="28"/>
          <w:lang w:val="ru-MD"/>
        </w:rPr>
        <w:t xml:space="preserve">я комиссии по отбору №2 от </w:t>
      </w:r>
      <w:r w:rsidRPr="00F23363">
        <w:rPr>
          <w:rFonts w:ascii="Times New Roman" w:eastAsia="Times New Roman" w:hAnsi="Times New Roman"/>
          <w:noProof/>
          <w:sz w:val="28"/>
          <w:szCs w:val="28"/>
          <w:lang w:val="ru-MD" w:eastAsia="ru-RU"/>
        </w:rPr>
        <w:t xml:space="preserve">31.05.2013, Решений МС Бэлць №8/29 от 26.09.2013 и №10/55 от 31/10.2013 был подписан Договор о концессии №3 от 01.11.2013, согласно которому цель договора составляла „переоснащение, техническое переоборудование и модернизация системы канализации и очистки сточных вод в мун. Бэлць”, чем был значительно изменен </w:t>
      </w:r>
      <w:r w:rsidR="000C0F7F" w:rsidRPr="00F23363">
        <w:rPr>
          <w:rFonts w:ascii="Times New Roman" w:eastAsia="Times New Roman" w:hAnsi="Times New Roman"/>
          <w:noProof/>
          <w:sz w:val="28"/>
          <w:szCs w:val="28"/>
          <w:lang w:val="ru-MD" w:eastAsia="ru-RU"/>
        </w:rPr>
        <w:t>объект</w:t>
      </w:r>
      <w:r w:rsidRPr="00F23363">
        <w:rPr>
          <w:rFonts w:ascii="Times New Roman" w:eastAsia="Times New Roman" w:hAnsi="Times New Roman"/>
          <w:noProof/>
          <w:sz w:val="28"/>
          <w:szCs w:val="28"/>
          <w:lang w:val="ru-MD" w:eastAsia="ru-RU"/>
        </w:rPr>
        <w:t xml:space="preserve"> частно-государственного партнерства. В результате, </w:t>
      </w:r>
      <w:r w:rsidRPr="00F23363">
        <w:rPr>
          <w:rFonts w:ascii="Times New Roman" w:hAnsi="Times New Roman"/>
          <w:noProof/>
          <w:sz w:val="28"/>
          <w:szCs w:val="28"/>
          <w:lang w:val="ru-MD"/>
        </w:rPr>
        <w:t xml:space="preserve">29.11.2013 была осуществлена передача в концессию муниципальной собственности общей стоимостью 105,36 </w:t>
      </w:r>
      <w:r w:rsidRPr="00F23363">
        <w:rPr>
          <w:rFonts w:ascii="Times New Roman" w:eastAsia="Times New Roman" w:hAnsi="Times New Roman"/>
          <w:noProof/>
          <w:sz w:val="28"/>
          <w:szCs w:val="28"/>
          <w:lang w:val="ru-MD"/>
        </w:rPr>
        <w:t>млн. леев</w:t>
      </w:r>
      <w:r w:rsidRPr="00F23363">
        <w:rPr>
          <w:rStyle w:val="ad"/>
          <w:noProof/>
          <w:sz w:val="28"/>
          <w:szCs w:val="28"/>
          <w:lang w:val="ru-MD"/>
        </w:rPr>
        <w:footnoteReference w:id="19"/>
      </w:r>
      <w:r w:rsidRPr="00F23363">
        <w:rPr>
          <w:rFonts w:ascii="Times New Roman" w:hAnsi="Times New Roman"/>
          <w:noProof/>
          <w:sz w:val="28"/>
          <w:szCs w:val="28"/>
          <w:lang w:val="ru-MD"/>
        </w:rPr>
        <w:t xml:space="preserve">, </w:t>
      </w:r>
      <w:r w:rsidRPr="00F23363">
        <w:rPr>
          <w:rFonts w:ascii="Times New Roman" w:eastAsia="Times New Roman" w:hAnsi="Times New Roman"/>
          <w:noProof/>
          <w:sz w:val="28"/>
          <w:szCs w:val="28"/>
          <w:lang w:val="ru-MD"/>
        </w:rPr>
        <w:t>в том числе</w:t>
      </w:r>
      <w:r w:rsidRPr="00F23363">
        <w:rPr>
          <w:rFonts w:ascii="Times New Roman" w:hAnsi="Times New Roman"/>
          <w:noProof/>
          <w:sz w:val="28"/>
          <w:szCs w:val="28"/>
          <w:lang w:val="ru-MD"/>
        </w:rPr>
        <w:t xml:space="preserve"> земельных участков – 44,4 </w:t>
      </w:r>
      <w:r w:rsidRPr="00F23363">
        <w:rPr>
          <w:rFonts w:ascii="Times New Roman" w:eastAsia="Times New Roman" w:hAnsi="Times New Roman"/>
          <w:noProof/>
          <w:sz w:val="28"/>
          <w:szCs w:val="28"/>
          <w:lang w:val="ru-MD"/>
        </w:rPr>
        <w:t>млн. леев</w:t>
      </w:r>
      <w:r w:rsidRPr="00F23363">
        <w:rPr>
          <w:rFonts w:ascii="Times New Roman" w:hAnsi="Times New Roman"/>
          <w:noProof/>
          <w:sz w:val="28"/>
          <w:szCs w:val="28"/>
          <w:lang w:val="ru-MD"/>
        </w:rPr>
        <w:t xml:space="preserve"> и основных средств - </w:t>
      </w:r>
      <w:r w:rsidRPr="00F23363">
        <w:rPr>
          <w:rFonts w:ascii="Times New Roman" w:eastAsia="Times New Roman" w:hAnsi="Times New Roman"/>
          <w:noProof/>
          <w:sz w:val="28"/>
          <w:szCs w:val="28"/>
          <w:lang w:val="ru-MD" w:eastAsia="ru-RU"/>
        </w:rPr>
        <w:t>61,0 млн. леев (из которых износ – 50,8 млн. леев).</w:t>
      </w:r>
    </w:p>
    <w:p w:rsidR="00475637" w:rsidRPr="00F23363" w:rsidRDefault="00475637" w:rsidP="00475637">
      <w:pPr>
        <w:pStyle w:val="afc"/>
        <w:ind w:firstLine="709"/>
        <w:jc w:val="both"/>
        <w:rPr>
          <w:rFonts w:ascii="Times New Roman" w:hAnsi="Times New Roman"/>
          <w:noProof/>
          <w:sz w:val="28"/>
          <w:szCs w:val="28"/>
          <w:lang w:val="ru-MD"/>
        </w:rPr>
      </w:pPr>
      <w:r w:rsidRPr="00F23363">
        <w:rPr>
          <w:rFonts w:ascii="Times New Roman" w:eastAsia="Times New Roman" w:hAnsi="Times New Roman"/>
          <w:noProof/>
          <w:sz w:val="28"/>
          <w:szCs w:val="28"/>
          <w:lang w:val="ru-MD" w:eastAsia="ru-RU"/>
        </w:rPr>
        <w:t xml:space="preserve">Частный партнер не выполнил договорные обязательства и не оплатил своевременно плату, формируя </w:t>
      </w:r>
      <w:r w:rsidRPr="00F23363">
        <w:rPr>
          <w:rFonts w:ascii="Times New Roman" w:eastAsia="Times New Roman" w:hAnsi="Times New Roman"/>
          <w:bCs/>
          <w:noProof/>
          <w:color w:val="000000"/>
          <w:sz w:val="28"/>
          <w:szCs w:val="28"/>
          <w:lang w:val="ru-MD" w:eastAsia="ru-RU"/>
        </w:rPr>
        <w:t xml:space="preserve">по состоянию на </w:t>
      </w:r>
      <w:r w:rsidRPr="00F23363">
        <w:rPr>
          <w:rFonts w:ascii="Times New Roman" w:hAnsi="Times New Roman"/>
          <w:noProof/>
          <w:sz w:val="28"/>
          <w:szCs w:val="28"/>
          <w:lang w:val="ru-MD"/>
        </w:rPr>
        <w:t xml:space="preserve">31.03.2017 </w:t>
      </w:r>
      <w:r w:rsidRPr="00F23363">
        <w:rPr>
          <w:rStyle w:val="FontStyle22"/>
          <w:noProof/>
          <w:lang w:val="ru-MD" w:eastAsia="ro-RO"/>
        </w:rPr>
        <w:t>задолженност</w:t>
      </w:r>
      <w:r w:rsidRPr="00F23363">
        <w:rPr>
          <w:rFonts w:ascii="Times New Roman" w:hAnsi="Times New Roman"/>
          <w:noProof/>
          <w:sz w:val="28"/>
          <w:szCs w:val="28"/>
          <w:lang w:val="ru-MD"/>
        </w:rPr>
        <w:t xml:space="preserve">ь перед </w:t>
      </w:r>
      <w:r w:rsidRPr="00F23363">
        <w:rPr>
          <w:rFonts w:ascii="Times New Roman" w:eastAsia="Times New Roman" w:hAnsi="Times New Roman"/>
          <w:noProof/>
          <w:sz w:val="28"/>
          <w:szCs w:val="28"/>
          <w:lang w:val="ru-MD"/>
        </w:rPr>
        <w:t>бюджет</w:t>
      </w:r>
      <w:r w:rsidRPr="00F23363">
        <w:rPr>
          <w:rFonts w:ascii="Times New Roman" w:hAnsi="Times New Roman"/>
          <w:noProof/>
          <w:sz w:val="28"/>
          <w:szCs w:val="28"/>
          <w:lang w:val="ru-MD"/>
        </w:rPr>
        <w:t xml:space="preserve">ом мун. Бэлць в сумме 2444,9 </w:t>
      </w:r>
      <w:r w:rsidRPr="00F23363">
        <w:rPr>
          <w:rFonts w:ascii="Times New Roman" w:hAnsi="Times New Roman"/>
          <w:noProof/>
          <w:spacing w:val="-4"/>
          <w:sz w:val="28"/>
          <w:szCs w:val="28"/>
          <w:lang w:val="ru-MD"/>
        </w:rPr>
        <w:t>тыс. леев</w:t>
      </w:r>
      <w:r w:rsidRPr="00F23363">
        <w:rPr>
          <w:rFonts w:ascii="Times New Roman" w:hAnsi="Times New Roman"/>
          <w:noProof/>
          <w:sz w:val="28"/>
          <w:szCs w:val="28"/>
          <w:lang w:val="ru-MD"/>
        </w:rPr>
        <w:t xml:space="preserve">. Таким образом, за период 01.11.2013-31.03.2017 примэрия мун. Бэлць должна была взыскать плату в сумме 3044,0 </w:t>
      </w:r>
      <w:r w:rsidRPr="00F23363">
        <w:rPr>
          <w:rFonts w:ascii="Times New Roman" w:hAnsi="Times New Roman"/>
          <w:noProof/>
          <w:spacing w:val="-4"/>
          <w:sz w:val="28"/>
          <w:szCs w:val="28"/>
          <w:lang w:val="ru-MD"/>
        </w:rPr>
        <w:t>тыс. леев</w:t>
      </w:r>
      <w:r w:rsidRPr="00F23363">
        <w:rPr>
          <w:rFonts w:ascii="Times New Roman" w:hAnsi="Times New Roman"/>
          <w:noProof/>
          <w:sz w:val="28"/>
          <w:szCs w:val="28"/>
          <w:lang w:val="ru-MD"/>
        </w:rPr>
        <w:t xml:space="preserve"> (</w:t>
      </w:r>
      <w:r w:rsidRPr="00F23363">
        <w:rPr>
          <w:rFonts w:ascii="Times New Roman" w:eastAsia="Times New Roman" w:hAnsi="Times New Roman"/>
          <w:noProof/>
          <w:sz w:val="28"/>
          <w:szCs w:val="28"/>
          <w:lang w:val="ru-MD"/>
        </w:rPr>
        <w:t>в том числе</w:t>
      </w:r>
      <w:r w:rsidRPr="00F23363">
        <w:rPr>
          <w:rFonts w:ascii="Times New Roman" w:hAnsi="Times New Roman"/>
          <w:noProof/>
          <w:sz w:val="28"/>
          <w:szCs w:val="28"/>
          <w:lang w:val="ru-MD"/>
        </w:rPr>
        <w:t xml:space="preserve"> 479,0 </w:t>
      </w:r>
      <w:r w:rsidRPr="00F23363">
        <w:rPr>
          <w:rFonts w:ascii="Times New Roman" w:hAnsi="Times New Roman"/>
          <w:noProof/>
          <w:spacing w:val="-4"/>
          <w:sz w:val="28"/>
          <w:szCs w:val="28"/>
          <w:lang w:val="ru-MD"/>
        </w:rPr>
        <w:t xml:space="preserve">тыс. леев </w:t>
      </w:r>
      <w:r w:rsidRPr="00F23363">
        <w:rPr>
          <w:rFonts w:ascii="Times New Roman" w:hAnsi="Times New Roman"/>
          <w:noProof/>
          <w:sz w:val="28"/>
          <w:szCs w:val="28"/>
          <w:lang w:val="ru-MD"/>
        </w:rPr>
        <w:t xml:space="preserve">– размер, индексированный на процент инфляции), из которой было оплачено лишь 927,5 </w:t>
      </w:r>
      <w:r w:rsidRPr="00F23363">
        <w:rPr>
          <w:rFonts w:ascii="Times New Roman" w:hAnsi="Times New Roman"/>
          <w:noProof/>
          <w:spacing w:val="-4"/>
          <w:sz w:val="28"/>
          <w:szCs w:val="28"/>
          <w:lang w:val="ru-MD"/>
        </w:rPr>
        <w:t>тыс. леев</w:t>
      </w:r>
      <w:r w:rsidRPr="00F23363">
        <w:rPr>
          <w:rFonts w:ascii="Times New Roman" w:hAnsi="Times New Roman"/>
          <w:noProof/>
          <w:sz w:val="28"/>
          <w:szCs w:val="28"/>
          <w:lang w:val="ru-MD"/>
        </w:rPr>
        <w:t xml:space="preserve"> или на 2116,5 </w:t>
      </w:r>
      <w:r w:rsidRPr="00F23363">
        <w:rPr>
          <w:rFonts w:ascii="Times New Roman" w:hAnsi="Times New Roman"/>
          <w:noProof/>
          <w:spacing w:val="-4"/>
          <w:sz w:val="28"/>
          <w:szCs w:val="28"/>
          <w:lang w:val="ru-MD"/>
        </w:rPr>
        <w:t>тыс. леев</w:t>
      </w:r>
      <w:r w:rsidRPr="00F23363">
        <w:rPr>
          <w:rFonts w:ascii="Times New Roman" w:hAnsi="Times New Roman"/>
          <w:noProof/>
          <w:sz w:val="28"/>
          <w:szCs w:val="28"/>
          <w:lang w:val="ru-MD"/>
        </w:rPr>
        <w:t xml:space="preserve"> меньше. За несвоевременную оплату примэрия мун. Бэлць начислила и пеню в сумме 328,4 </w:t>
      </w:r>
      <w:r w:rsidRPr="00F23363">
        <w:rPr>
          <w:rFonts w:ascii="Times New Roman" w:hAnsi="Times New Roman"/>
          <w:noProof/>
          <w:spacing w:val="-4"/>
          <w:sz w:val="28"/>
          <w:szCs w:val="28"/>
          <w:lang w:val="ru-MD"/>
        </w:rPr>
        <w:t>тыс. леев</w:t>
      </w:r>
      <w:r w:rsidRPr="00F23363">
        <w:rPr>
          <w:rFonts w:ascii="Times New Roman" w:hAnsi="Times New Roman"/>
          <w:noProof/>
          <w:sz w:val="28"/>
          <w:szCs w:val="28"/>
          <w:lang w:val="ru-MD"/>
        </w:rPr>
        <w:t xml:space="preserve">. Согласно информации, представленной ОМПУ мун. Бэлць, они не располагают сведениями о </w:t>
      </w:r>
      <w:r w:rsidRPr="00F23363">
        <w:rPr>
          <w:rFonts w:ascii="Times New Roman" w:eastAsia="Times New Roman" w:hAnsi="Times New Roman"/>
          <w:bCs/>
          <w:noProof/>
          <w:sz w:val="28"/>
          <w:szCs w:val="28"/>
          <w:lang w:val="ru-MD" w:eastAsia="ro-RO"/>
        </w:rPr>
        <w:t xml:space="preserve">выполнении </w:t>
      </w:r>
      <w:r w:rsidRPr="00F23363">
        <w:rPr>
          <w:rFonts w:ascii="Times New Roman" w:eastAsia="Times New Roman" w:hAnsi="Times New Roman"/>
          <w:bCs/>
          <w:noProof/>
          <w:sz w:val="28"/>
          <w:szCs w:val="28"/>
          <w:lang w:val="ru-MD" w:eastAsia="ru-RU"/>
        </w:rPr>
        <w:t>договор</w:t>
      </w:r>
      <w:r w:rsidRPr="00F23363">
        <w:rPr>
          <w:rFonts w:ascii="Times New Roman" w:eastAsia="Times New Roman" w:hAnsi="Times New Roman"/>
          <w:bCs/>
          <w:noProof/>
          <w:sz w:val="28"/>
          <w:szCs w:val="28"/>
          <w:lang w:val="ru-MD" w:eastAsia="ro-RO"/>
        </w:rPr>
        <w:t>ных обязательств</w:t>
      </w:r>
      <w:r w:rsidRPr="00F23363">
        <w:rPr>
          <w:rStyle w:val="ad"/>
          <w:rFonts w:ascii="Times New Roman" w:hAnsi="Times New Roman"/>
          <w:noProof/>
          <w:sz w:val="28"/>
          <w:szCs w:val="28"/>
          <w:lang w:val="ru-MD"/>
        </w:rPr>
        <w:footnoteReference w:id="20"/>
      </w:r>
      <w:r w:rsidRPr="00F23363">
        <w:rPr>
          <w:rFonts w:ascii="Times New Roman" w:eastAsia="Times New Roman" w:hAnsi="Times New Roman"/>
          <w:bCs/>
          <w:noProof/>
          <w:sz w:val="28"/>
          <w:szCs w:val="28"/>
          <w:lang w:val="ru-MD" w:eastAsia="ro-RO"/>
        </w:rPr>
        <w:t xml:space="preserve"> по осуществлению инвестиций частным партнером.</w:t>
      </w:r>
      <w:r w:rsidRPr="00F23363">
        <w:rPr>
          <w:rFonts w:ascii="Times New Roman" w:hAnsi="Times New Roman"/>
          <w:noProof/>
          <w:sz w:val="28"/>
          <w:szCs w:val="28"/>
          <w:lang w:val="ru-MD"/>
        </w:rPr>
        <w:t xml:space="preserve"> </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lastRenderedPageBreak/>
        <w:t xml:space="preserve">Более того, при установлении платы за концессию (810,0 </w:t>
      </w:r>
      <w:r w:rsidRPr="00F23363">
        <w:rPr>
          <w:noProof/>
          <w:spacing w:val="-4"/>
          <w:sz w:val="28"/>
          <w:szCs w:val="28"/>
          <w:lang w:val="ru-MD"/>
        </w:rPr>
        <w:t>тыс. леев</w:t>
      </w:r>
      <w:r w:rsidRPr="00F23363">
        <w:rPr>
          <w:noProof/>
          <w:sz w:val="28"/>
          <w:szCs w:val="28"/>
          <w:lang w:val="ru-MD"/>
        </w:rPr>
        <w:t xml:space="preserve"> ежегодно) ОМПУ из мун. Бэлць не обосновали порядок ее расчета</w:t>
      </w:r>
      <w:r w:rsidRPr="00F23363">
        <w:rPr>
          <w:rStyle w:val="ad"/>
          <w:noProof/>
          <w:sz w:val="28"/>
          <w:szCs w:val="28"/>
          <w:lang w:val="ru-MD"/>
        </w:rPr>
        <w:footnoteReference w:id="21"/>
      </w:r>
      <w:r w:rsidRPr="00F23363">
        <w:rPr>
          <w:noProof/>
          <w:sz w:val="28"/>
          <w:szCs w:val="28"/>
          <w:lang w:val="ru-MD"/>
        </w:rPr>
        <w:t xml:space="preserve">, в том числе взяли ли в расчет наличие в тарифе </w:t>
      </w:r>
      <w:r w:rsidR="00A11032" w:rsidRPr="00F23363">
        <w:rPr>
          <w:noProof/>
          <w:sz w:val="28"/>
          <w:szCs w:val="28"/>
          <w:lang w:val="ru-MD"/>
        </w:rPr>
        <w:t xml:space="preserve">на </w:t>
      </w:r>
      <w:r w:rsidRPr="00F23363">
        <w:rPr>
          <w:noProof/>
          <w:sz w:val="28"/>
          <w:szCs w:val="28"/>
          <w:lang w:val="ru-MD"/>
        </w:rPr>
        <w:t>услуг</w:t>
      </w:r>
      <w:r w:rsidR="00A11032" w:rsidRPr="00F23363">
        <w:rPr>
          <w:noProof/>
          <w:sz w:val="28"/>
          <w:szCs w:val="28"/>
          <w:lang w:val="ru-MD"/>
        </w:rPr>
        <w:t>и</w:t>
      </w:r>
      <w:r w:rsidRPr="00F23363">
        <w:rPr>
          <w:noProof/>
          <w:sz w:val="28"/>
          <w:szCs w:val="28"/>
          <w:lang w:val="ru-MD"/>
        </w:rPr>
        <w:t xml:space="preserve"> канализации некоторых расходов, которые не отражаются на этих услугах.</w:t>
      </w:r>
    </w:p>
    <w:p w:rsidR="00475637" w:rsidRPr="00F23363" w:rsidRDefault="00475637" w:rsidP="00475637">
      <w:pPr>
        <w:pStyle w:val="a5"/>
        <w:shd w:val="clear" w:color="auto" w:fill="FFFFFF" w:themeFill="background1"/>
        <w:ind w:firstLine="709"/>
        <w:rPr>
          <w:noProof/>
          <w:sz w:val="12"/>
          <w:szCs w:val="12"/>
          <w:lang w:val="ru-MD"/>
        </w:rPr>
      </w:pPr>
    </w:p>
    <w:p w:rsidR="00475637" w:rsidRPr="00F23363" w:rsidRDefault="00475637" w:rsidP="00475637">
      <w:pPr>
        <w:pStyle w:val="a5"/>
        <w:numPr>
          <w:ilvl w:val="0"/>
          <w:numId w:val="32"/>
        </w:numPr>
        <w:shd w:val="clear" w:color="auto" w:fill="FFFFFF" w:themeFill="background1"/>
        <w:ind w:left="0" w:firstLine="0"/>
        <w:rPr>
          <w:noProof/>
          <w:sz w:val="28"/>
          <w:szCs w:val="28"/>
          <w:lang w:val="ru-MD"/>
        </w:rPr>
      </w:pPr>
      <w:r w:rsidRPr="00F23363">
        <w:rPr>
          <w:b/>
          <w:i/>
          <w:noProof/>
          <w:color w:val="000000" w:themeColor="text1"/>
          <w:sz w:val="28"/>
          <w:szCs w:val="28"/>
          <w:lang w:val="ru-MD"/>
        </w:rPr>
        <w:t xml:space="preserve">ОМПУ не учитывали положения ст.8 (1) a) Закона №303 от 13.12.2013 при разработке и внедрении собственных планов развития и функционирования ПВК в соответствии с общими </w:t>
      </w:r>
      <w:r w:rsidRPr="00F23363">
        <w:rPr>
          <w:b/>
          <w:i/>
          <w:noProof/>
          <w:sz w:val="28"/>
          <w:szCs w:val="28"/>
          <w:lang w:val="ru-MD"/>
        </w:rPr>
        <w:t xml:space="preserve">планами градостроительства, программами социально-экономического развития АТЕ. </w:t>
      </w:r>
      <w:r w:rsidRPr="00F23363">
        <w:rPr>
          <w:noProof/>
          <w:sz w:val="28"/>
          <w:szCs w:val="28"/>
          <w:lang w:val="ru-MD"/>
        </w:rPr>
        <w:t xml:space="preserve">Вместе с тем, ОМПУ не располагают исчерпывающей и достоверной информацией касательно сферы охвата и неохвата физических и юридических лиц </w:t>
      </w:r>
      <w:r w:rsidRPr="00F23363">
        <w:rPr>
          <w:noProof/>
          <w:color w:val="000000" w:themeColor="text1"/>
          <w:sz w:val="28"/>
          <w:szCs w:val="28"/>
          <w:lang w:val="ru-MD"/>
        </w:rPr>
        <w:t>услугами</w:t>
      </w:r>
      <w:r w:rsidRPr="00F23363">
        <w:rPr>
          <w:noProof/>
          <w:color w:val="000000" w:themeColor="text1"/>
          <w:szCs w:val="28"/>
          <w:lang w:val="ru-MD"/>
        </w:rPr>
        <w:t xml:space="preserve"> </w:t>
      </w:r>
      <w:r w:rsidRPr="00F23363">
        <w:rPr>
          <w:noProof/>
          <w:sz w:val="28"/>
          <w:szCs w:val="28"/>
          <w:lang w:val="ru-MD"/>
        </w:rPr>
        <w:t xml:space="preserve">водоснабжения и канализации, а также о причинах этой ситуации. Например, в мун. Бэлць не имеют доступа к сетям водоснабжения 2 жилых района (Дачия и Новые Бельцы) и 9 улиц, а ОМПУ мун. Бэлць не имеют информацию о числе этих домохозяйств. Проведенные аудитом анализы выявили, что как минимум </w:t>
      </w:r>
      <w:r w:rsidRPr="00F23363">
        <w:rPr>
          <w:noProof/>
          <w:color w:val="000000" w:themeColor="text1"/>
          <w:sz w:val="28"/>
          <w:szCs w:val="28"/>
          <w:lang w:val="ru-MD"/>
        </w:rPr>
        <w:t>670</w:t>
      </w:r>
      <w:r w:rsidRPr="00F23363">
        <w:rPr>
          <w:noProof/>
          <w:sz w:val="28"/>
          <w:szCs w:val="28"/>
          <w:lang w:val="ru-MD"/>
        </w:rPr>
        <w:t xml:space="preserve"> домохозяйств из мун. Бэлць, 812 домохозяйств из с. Елизавета и 410 домохозяйств из с. Садовое не имеют доступа к водопроводу.</w:t>
      </w:r>
    </w:p>
    <w:p w:rsidR="00475637" w:rsidRPr="00F23363" w:rsidRDefault="00475637" w:rsidP="00475637">
      <w:pPr>
        <w:pStyle w:val="a9"/>
        <w:tabs>
          <w:tab w:val="left" w:pos="567"/>
        </w:tabs>
        <w:ind w:left="0" w:firstLine="709"/>
        <w:contextualSpacing w:val="0"/>
        <w:rPr>
          <w:noProof/>
          <w:sz w:val="28"/>
          <w:szCs w:val="28"/>
          <w:shd w:val="clear" w:color="auto" w:fill="FFFFFF"/>
          <w:lang w:val="ru-MD"/>
        </w:rPr>
      </w:pPr>
      <w:r w:rsidRPr="00F23363">
        <w:rPr>
          <w:noProof/>
          <w:sz w:val="28"/>
          <w:szCs w:val="28"/>
          <w:shd w:val="clear" w:color="auto" w:fill="FFFFFF"/>
          <w:lang w:val="ru-MD"/>
        </w:rPr>
        <w:t xml:space="preserve">ГС Унгень не обеспечил обоснование Решения от 20.01.2017 относительно утверждения улиц, где будет проводиться расширение сетей </w:t>
      </w:r>
      <w:r w:rsidRPr="00F23363">
        <w:rPr>
          <w:noProof/>
          <w:sz w:val="28"/>
          <w:szCs w:val="28"/>
          <w:lang w:val="ru-MD"/>
        </w:rPr>
        <w:t xml:space="preserve">водоснабжения (5,4 км, 1,1 тыс. </w:t>
      </w:r>
      <w:r w:rsidRPr="00F23363">
        <w:rPr>
          <w:bCs/>
          <w:noProof/>
          <w:sz w:val="28"/>
          <w:szCs w:val="28"/>
          <w:lang w:val="ru-MD"/>
        </w:rPr>
        <w:t>бенефициаров</w:t>
      </w:r>
      <w:r w:rsidRPr="00F23363">
        <w:rPr>
          <w:noProof/>
          <w:sz w:val="28"/>
          <w:szCs w:val="28"/>
          <w:lang w:val="ru-MD"/>
        </w:rPr>
        <w:t>), так как на этих улицах уже имеются сети водопровода публичной и/или частной собственности, что подтверждает планирование ряда инвестиций без владения необходимой информацией.</w:t>
      </w:r>
    </w:p>
    <w:p w:rsidR="00475637" w:rsidRPr="00F23363" w:rsidRDefault="00475637" w:rsidP="00475637">
      <w:pPr>
        <w:pStyle w:val="a5"/>
        <w:shd w:val="clear" w:color="auto" w:fill="FFFFFF" w:themeFill="background1"/>
        <w:ind w:firstLine="709"/>
        <w:rPr>
          <w:noProof/>
          <w:sz w:val="28"/>
          <w:szCs w:val="28"/>
          <w:lang w:val="ru-MD"/>
        </w:rPr>
      </w:pPr>
      <w:r w:rsidRPr="00F23363">
        <w:rPr>
          <w:noProof/>
          <w:color w:val="000000" w:themeColor="text1"/>
          <w:sz w:val="28"/>
          <w:szCs w:val="28"/>
          <w:lang w:val="ru-MD"/>
        </w:rPr>
        <w:t xml:space="preserve">Накопленные аудиторские доказательства свидетельствуют о том, что в связи с высокими тарифами на услуги </w:t>
      </w:r>
      <w:r w:rsidRPr="00F23363">
        <w:rPr>
          <w:noProof/>
          <w:sz w:val="28"/>
          <w:szCs w:val="28"/>
          <w:lang w:val="ru-MD"/>
        </w:rPr>
        <w:t xml:space="preserve">водоснабжения и канализации, имея одновременно в качестве источника водоснабжения шахтные колодцы или артезианские скважины, население и </w:t>
      </w:r>
      <w:r w:rsidRPr="00F23363">
        <w:rPr>
          <w:bCs/>
          <w:noProof/>
          <w:sz w:val="28"/>
          <w:szCs w:val="28"/>
          <w:lang w:val="ru-MD"/>
        </w:rPr>
        <w:t>экономические агент</w:t>
      </w:r>
      <w:r w:rsidRPr="00F23363">
        <w:rPr>
          <w:noProof/>
          <w:sz w:val="28"/>
          <w:szCs w:val="28"/>
          <w:lang w:val="ru-MD"/>
        </w:rPr>
        <w:t>ы из некоторых населенных пунктов отказались подсоедин</w:t>
      </w:r>
      <w:r w:rsidR="00A11032" w:rsidRPr="00F23363">
        <w:rPr>
          <w:noProof/>
          <w:sz w:val="28"/>
          <w:szCs w:val="28"/>
          <w:lang w:val="ru-MD"/>
        </w:rPr>
        <w:t>я</w:t>
      </w:r>
      <w:r w:rsidRPr="00F23363">
        <w:rPr>
          <w:noProof/>
          <w:sz w:val="28"/>
          <w:szCs w:val="28"/>
          <w:lang w:val="ru-MD"/>
        </w:rPr>
        <w:t>ться к централизованной системе водоснабжения и канализации. Эта ситуация обусловлена и ненадлежащей инвестиционной политикой, которая заставляет население, которое просит оказывать эту услугу, инвестировать в строительство альтернативных систем водоснабжения (шахтные колодцы) и канализации (ямы для отходов), что в конечном итоге приводит к потере этих лиц в качестве потенциальных потребителей.</w:t>
      </w:r>
    </w:p>
    <w:p w:rsidR="00475637" w:rsidRPr="00F23363" w:rsidRDefault="00475637" w:rsidP="00475637">
      <w:pPr>
        <w:spacing w:line="240" w:lineRule="auto"/>
        <w:ind w:firstLine="709"/>
        <w:rPr>
          <w:rFonts w:eastAsia="Times New Roman" w:cs="Times New Roman"/>
          <w:bCs/>
          <w:iCs/>
          <w:noProof/>
          <w:color w:val="000000"/>
          <w:szCs w:val="28"/>
          <w:lang w:val="ru-MD" w:eastAsia="ru-RU"/>
        </w:rPr>
      </w:pPr>
      <w:r w:rsidRPr="00F23363">
        <w:rPr>
          <w:rStyle w:val="FontStyle22"/>
          <w:rFonts w:eastAsia="Times New Roman"/>
          <w:bCs/>
          <w:iCs/>
          <w:noProof/>
          <w:lang w:val="ru-MD" w:eastAsia="ro-RO"/>
        </w:rPr>
        <w:t xml:space="preserve">Необходимо отметить, что в условиях РМ вода из </w:t>
      </w:r>
      <w:r w:rsidRPr="00F23363">
        <w:rPr>
          <w:noProof/>
          <w:szCs w:val="28"/>
          <w:lang w:val="ru-MD"/>
        </w:rPr>
        <w:t xml:space="preserve">шахтных колодцев чрезвычайно загрязнена, что приводит к ухудшению здоровья населения, снижению их трудовой способности и росту расходов на охрану здоровья. Аудит установил, что ЦОЗ и ЭА из мун. Бэлць и мун. Сорока не располагают информацией о количестве шахтных колодцев в городе, численности населения, которое </w:t>
      </w:r>
      <w:r w:rsidRPr="00F23363">
        <w:rPr>
          <w:rFonts w:eastAsia="Times New Roman"/>
          <w:noProof/>
          <w:szCs w:val="28"/>
          <w:lang w:val="ru-MD" w:eastAsia="ru-RU"/>
        </w:rPr>
        <w:t xml:space="preserve">использует воду из этих колодцев, о качестве воды и соответствии ее санитарно-гигиеническим нормам, что </w:t>
      </w:r>
      <w:r w:rsidRPr="00F23363">
        <w:rPr>
          <w:rFonts w:eastAsia="Times New Roman" w:cs="Times New Roman"/>
          <w:noProof/>
          <w:szCs w:val="28"/>
          <w:lang w:val="ru-MD" w:eastAsia="ru-RU"/>
        </w:rPr>
        <w:t>свидетельствует</w:t>
      </w:r>
      <w:r w:rsidRPr="00F23363">
        <w:rPr>
          <w:rFonts w:eastAsia="Times New Roman"/>
          <w:noProof/>
          <w:szCs w:val="28"/>
          <w:lang w:val="ru-MD" w:eastAsia="ru-RU"/>
        </w:rPr>
        <w:t xml:space="preserve"> об </w:t>
      </w:r>
      <w:r w:rsidRPr="00F23363">
        <w:rPr>
          <w:rFonts w:eastAsia="Times New Roman"/>
          <w:noProof/>
          <w:szCs w:val="28"/>
          <w:lang w:val="ru-MD" w:eastAsia="ru-RU"/>
        </w:rPr>
        <w:lastRenderedPageBreak/>
        <w:t xml:space="preserve">игнорировании </w:t>
      </w:r>
      <w:r w:rsidRPr="00F23363">
        <w:rPr>
          <w:rFonts w:eastAsia="Times New Roman" w:cs="Times New Roman"/>
          <w:noProof/>
          <w:szCs w:val="28"/>
          <w:lang w:val="ru-MD" w:eastAsia="ru-RU"/>
        </w:rPr>
        <w:t>положений Закона №</w:t>
      </w:r>
      <w:r w:rsidRPr="00F23363">
        <w:rPr>
          <w:rFonts w:eastAsia="Times New Roman" w:cs="Times New Roman"/>
          <w:noProof/>
          <w:szCs w:val="28"/>
          <w:lang w:val="ru-MD"/>
        </w:rPr>
        <w:t>10-XVI от 03.02.2009</w:t>
      </w:r>
      <w:r w:rsidRPr="00F23363">
        <w:rPr>
          <w:rStyle w:val="ad"/>
          <w:rFonts w:cs="Times New Roman"/>
          <w:noProof/>
          <w:szCs w:val="28"/>
          <w:lang w:val="ru-MD"/>
        </w:rPr>
        <w:footnoteReference w:id="22"/>
      </w:r>
      <w:r w:rsidRPr="00F23363">
        <w:rPr>
          <w:rFonts w:eastAsia="Times New Roman" w:cs="Times New Roman"/>
          <w:noProof/>
          <w:szCs w:val="28"/>
          <w:lang w:val="ru-MD"/>
        </w:rPr>
        <w:t>, согласно котор</w:t>
      </w:r>
      <w:r w:rsidR="00A11032" w:rsidRPr="00F23363">
        <w:rPr>
          <w:rFonts w:eastAsia="Times New Roman" w:cs="Times New Roman"/>
          <w:noProof/>
          <w:szCs w:val="28"/>
          <w:lang w:val="ru-MD"/>
        </w:rPr>
        <w:t>ы</w:t>
      </w:r>
      <w:r w:rsidRPr="00F23363">
        <w:rPr>
          <w:rFonts w:eastAsia="Times New Roman" w:cs="Times New Roman"/>
          <w:noProof/>
          <w:szCs w:val="28"/>
          <w:lang w:val="ru-MD"/>
        </w:rPr>
        <w:t>м качество питьевой воды, поставляемой населению, не должно представлять риски для человеческого здоровья, а ее количество должно удовлетворять его физиологические и хозяйственные потребности.</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Вместе с тем</w:t>
      </w:r>
      <w:r w:rsidRPr="00F23363">
        <w:rPr>
          <w:rFonts w:eastAsia="Times New Roman" w:cs="Times New Roman"/>
          <w:noProof/>
          <w:szCs w:val="28"/>
          <w:lang w:val="ru-MD"/>
        </w:rPr>
        <w:t xml:space="preserve">, существующая </w:t>
      </w:r>
      <w:r w:rsidRPr="00F23363">
        <w:rPr>
          <w:rFonts w:eastAsia="Calibri" w:cs="Times New Roman"/>
          <w:noProof/>
          <w:szCs w:val="28"/>
          <w:lang w:val="ru-MD"/>
        </w:rPr>
        <w:t xml:space="preserve">законодательно-нормативная база </w:t>
      </w:r>
      <w:r w:rsidRPr="00F23363">
        <w:rPr>
          <w:rFonts w:eastAsia="Times New Roman" w:cs="Times New Roman"/>
          <w:noProof/>
          <w:szCs w:val="28"/>
          <w:lang w:val="ru-MD"/>
        </w:rPr>
        <w:t xml:space="preserve">не предусматривает механизмы, запрещающие населению </w:t>
      </w:r>
      <w:r w:rsidRPr="00F23363">
        <w:rPr>
          <w:rFonts w:eastAsia="Times New Roman" w:cs="Times New Roman"/>
          <w:noProof/>
          <w:szCs w:val="28"/>
          <w:lang w:val="ru-MD" w:eastAsia="ru-RU"/>
        </w:rPr>
        <w:t xml:space="preserve">использовать некачественную воду и обязывающие подсоединяться к существующим водопроводам с качественной водой. Аудит свидетельствует, что существующая система по осуществлению мониторинга и надзора в области </w:t>
      </w:r>
      <w:r w:rsidRPr="00F23363">
        <w:rPr>
          <w:noProof/>
          <w:szCs w:val="28"/>
          <w:lang w:val="ru-MD"/>
        </w:rPr>
        <w:t>водоснабжения и канализации является не</w:t>
      </w:r>
      <w:r w:rsidRPr="00F23363">
        <w:rPr>
          <w:rFonts w:eastAsia="Times New Roman"/>
          <w:noProof/>
          <w:szCs w:val="28"/>
          <w:lang w:val="ru-MD" w:eastAsia="ru-RU"/>
        </w:rPr>
        <w:t xml:space="preserve">эффективной. Так, </w:t>
      </w:r>
      <w:r w:rsidRPr="00F23363">
        <w:rPr>
          <w:rFonts w:eastAsia="Times New Roman" w:cs="Times New Roman"/>
          <w:noProof/>
          <w:szCs w:val="28"/>
          <w:lang w:val="ru-MD" w:eastAsia="ru-RU"/>
        </w:rPr>
        <w:t xml:space="preserve">деятельность </w:t>
      </w:r>
      <w:r w:rsidRPr="00F23363">
        <w:rPr>
          <w:rFonts w:eastAsia="Times New Roman"/>
          <w:noProof/>
          <w:szCs w:val="28"/>
          <w:lang w:val="ru-MD" w:eastAsia="ru-RU"/>
        </w:rPr>
        <w:t xml:space="preserve">ГЭИ, а также ЦОЗ ограничивается лишь нерегулярной </w:t>
      </w:r>
      <w:r w:rsidRPr="00F23363">
        <w:rPr>
          <w:rFonts w:eastAsia="Times New Roman" w:cs="Times New Roman"/>
          <w:noProof/>
          <w:szCs w:val="28"/>
          <w:lang w:val="ru-MD" w:eastAsia="ru-RU"/>
        </w:rPr>
        <w:t>деятельностью по контролю и установлению нарушений.</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В контексте имеющихся полномочий</w:t>
      </w:r>
      <w:r w:rsidRPr="00F23363">
        <w:rPr>
          <w:rFonts w:cs="Times New Roman"/>
          <w:noProof/>
          <w:szCs w:val="28"/>
          <w:vertAlign w:val="superscript"/>
          <w:lang w:val="ru-MD" w:eastAsia="ru-RU"/>
        </w:rPr>
        <w:footnoteReference w:id="23"/>
      </w:r>
      <w:r w:rsidRPr="00F23363">
        <w:rPr>
          <w:rFonts w:cs="Times New Roman"/>
          <w:noProof/>
          <w:szCs w:val="28"/>
          <w:lang w:val="ru-MD"/>
        </w:rPr>
        <w:t>, ОМПУ не способны обеспечить расширение и пере</w:t>
      </w:r>
      <w:r w:rsidR="000C0F7F" w:rsidRPr="00F23363">
        <w:rPr>
          <w:rFonts w:cs="Times New Roman"/>
          <w:noProof/>
          <w:szCs w:val="28"/>
          <w:lang w:val="ru-MD"/>
        </w:rPr>
        <w:t>оснащение</w:t>
      </w:r>
      <w:r w:rsidRPr="00F23363">
        <w:rPr>
          <w:rFonts w:cs="Times New Roman"/>
          <w:noProof/>
          <w:szCs w:val="28"/>
          <w:lang w:val="ru-MD"/>
        </w:rPr>
        <w:t xml:space="preserve"> инфраструктуры </w:t>
      </w:r>
      <w:r w:rsidRPr="00F23363">
        <w:rPr>
          <w:noProof/>
          <w:szCs w:val="28"/>
          <w:lang w:val="ru-MD"/>
        </w:rPr>
        <w:t xml:space="preserve">водоснабжения и канализации, </w:t>
      </w:r>
      <w:r w:rsidRPr="00F23363">
        <w:rPr>
          <w:rFonts w:eastAsia="Times New Roman"/>
          <w:noProof/>
          <w:szCs w:val="28"/>
          <w:lang w:val="ru-MD"/>
        </w:rPr>
        <w:t>в том числе</w:t>
      </w:r>
      <w:r w:rsidRPr="00F23363">
        <w:rPr>
          <w:noProof/>
          <w:szCs w:val="28"/>
          <w:lang w:val="ru-MD"/>
        </w:rPr>
        <w:t xml:space="preserve"> по причине отсутствия градостроительных планов развития и корре</w:t>
      </w:r>
      <w:r w:rsidR="000C0F7F" w:rsidRPr="00F23363">
        <w:rPr>
          <w:noProof/>
          <w:szCs w:val="28"/>
          <w:lang w:val="ru-MD"/>
        </w:rPr>
        <w:t>ляции</w:t>
      </w:r>
      <w:r w:rsidRPr="00F23363">
        <w:rPr>
          <w:noProof/>
          <w:szCs w:val="28"/>
          <w:lang w:val="ru-MD"/>
        </w:rPr>
        <w:t xml:space="preserve"> их с </w:t>
      </w:r>
      <w:r w:rsidRPr="00F23363">
        <w:rPr>
          <w:rFonts w:eastAsia="Times New Roman" w:cs="Times New Roman"/>
          <w:noProof/>
          <w:szCs w:val="28"/>
          <w:lang w:val="ru-MD" w:eastAsia="ru-RU"/>
        </w:rPr>
        <w:t>утвержденными на местном и национальном уровне Стратегиями.</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cs="Times New Roman"/>
          <w:iCs/>
          <w:noProof/>
          <w:szCs w:val="28"/>
          <w:lang w:val="ru-MD"/>
        </w:rPr>
        <w:t xml:space="preserve">Согласно </w:t>
      </w:r>
      <w:r w:rsidRPr="00F23363">
        <w:rPr>
          <w:rFonts w:eastAsia="Times New Roman" w:cs="Times New Roman"/>
          <w:iCs/>
          <w:noProof/>
          <w:szCs w:val="28"/>
          <w:lang w:val="ru-MD" w:eastAsia="ru-RU"/>
        </w:rPr>
        <w:t>положениям ст</w:t>
      </w:r>
      <w:r w:rsidRPr="00F23363">
        <w:rPr>
          <w:rFonts w:cs="Times New Roman"/>
          <w:iCs/>
          <w:noProof/>
          <w:szCs w:val="28"/>
          <w:lang w:val="ru-MD"/>
        </w:rPr>
        <w:t xml:space="preserve">.8, ст.36 </w:t>
      </w:r>
      <w:r w:rsidRPr="00F23363">
        <w:rPr>
          <w:rFonts w:cs="Times New Roman"/>
          <w:noProof/>
          <w:color w:val="000000" w:themeColor="text1"/>
          <w:szCs w:val="28"/>
          <w:lang w:val="ru-MD"/>
        </w:rPr>
        <w:t xml:space="preserve">(2) Закона №303 от 13.12.2013, </w:t>
      </w:r>
      <w:r w:rsidRPr="00F23363">
        <w:rPr>
          <w:rFonts w:cs="Times New Roman"/>
          <w:i/>
          <w:noProof/>
          <w:color w:val="000000" w:themeColor="text1"/>
          <w:szCs w:val="28"/>
          <w:lang w:val="ru-MD"/>
        </w:rPr>
        <w:t>в полномочия центральных и местных органов публичного управления (в качестве учредителей ПВК) входит</w:t>
      </w:r>
      <w:r w:rsidRPr="00F23363">
        <w:rPr>
          <w:rFonts w:cs="Times New Roman"/>
          <w:noProof/>
          <w:szCs w:val="28"/>
          <w:lang w:val="ru-MD"/>
        </w:rPr>
        <w:t xml:space="preserve"> </w:t>
      </w:r>
      <w:r w:rsidRPr="00F23363">
        <w:rPr>
          <w:rFonts w:eastAsia="Times New Roman" w:cs="Times New Roman"/>
          <w:i/>
          <w:noProof/>
          <w:szCs w:val="28"/>
          <w:lang w:val="ru-MD"/>
        </w:rPr>
        <w:t xml:space="preserve">финансирование инвестиций для создания, развития, восстановления и модернизации систем водоснабжения и канализации. </w:t>
      </w:r>
      <w:r w:rsidRPr="00F23363">
        <w:rPr>
          <w:rFonts w:eastAsia="Times New Roman" w:cs="Times New Roman"/>
          <w:noProof/>
          <w:szCs w:val="28"/>
          <w:lang w:val="ru-MD" w:eastAsia="ru-RU"/>
        </w:rPr>
        <w:t>Вместе с тем</w:t>
      </w:r>
      <w:r w:rsidRPr="00F23363">
        <w:rPr>
          <w:rFonts w:eastAsia="Times New Roman" w:cs="Times New Roman"/>
          <w:noProof/>
          <w:szCs w:val="28"/>
          <w:lang w:val="ru-MD"/>
        </w:rPr>
        <w:t xml:space="preserve">, в настоящее время учредители ПВК не </w:t>
      </w:r>
      <w:r w:rsidRPr="00F23363">
        <w:rPr>
          <w:rFonts w:eastAsia="Times New Roman" w:cs="Times New Roman"/>
          <w:noProof/>
          <w:szCs w:val="28"/>
          <w:lang w:val="ru-MD" w:eastAsia="ru-RU"/>
        </w:rPr>
        <w:t>разработали краткосрочный, среднесрочный и долгосрочный Инвестиционный план, подкрепленный финансовыми средствами, а в случае наличия таких планов они не соотнесены с финансовыми возможностями учредителей и ПВК. Несмотря на то, что источником для модернизации и развития сетей должен служить накопленный износ долгосрочных активов, существующие тарифы не включают этот компонент или посредством тарифов не покрываются данные расходы.</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Например, хотя Решением ГС Фэлешть №</w:t>
      </w:r>
      <w:r w:rsidRPr="00F23363">
        <w:rPr>
          <w:rFonts w:cs="Times New Roman"/>
          <w:bCs/>
          <w:noProof/>
          <w:szCs w:val="28"/>
          <w:lang w:val="ru-MD"/>
        </w:rPr>
        <w:t xml:space="preserve">07/01 от 30.12.2014 была </w:t>
      </w:r>
      <w:r w:rsidRPr="00F23363">
        <w:rPr>
          <w:rFonts w:eastAsia="Times New Roman" w:cs="Times New Roman"/>
          <w:bCs/>
          <w:noProof/>
          <w:szCs w:val="28"/>
          <w:lang w:val="ru-MD" w:eastAsia="ru-RU"/>
        </w:rPr>
        <w:t>утверждена Интегрированная стратегия устойчивого развития города Фэлешть на 2015 – 2020 годы, в которой были установлены задачи и план мероприятий для решения проблем, с которыми сталкивается населенный пункт в секторе оказания услуг</w:t>
      </w:r>
      <w:r w:rsidRPr="00F23363">
        <w:rPr>
          <w:rFonts w:eastAsia="Times New Roman" w:cs="Times New Roman"/>
          <w:noProof/>
          <w:szCs w:val="28"/>
          <w:lang w:val="ru-MD" w:eastAsia="ru-RU"/>
        </w:rPr>
        <w:t xml:space="preserve"> водоснабжения и канализации, из-за отсутствия финансовых средств эти мероприятия не были реализованы.</w:t>
      </w:r>
    </w:p>
    <w:p w:rsidR="00475637" w:rsidRPr="00F23363" w:rsidRDefault="00475637" w:rsidP="00475637">
      <w:pPr>
        <w:spacing w:line="240" w:lineRule="auto"/>
        <w:ind w:firstLine="709"/>
        <w:contextualSpacing/>
        <w:rPr>
          <w:rFonts w:cs="Times New Roman"/>
          <w:noProof/>
          <w:szCs w:val="28"/>
          <w:lang w:val="ru-MD"/>
        </w:rPr>
      </w:pPr>
      <w:r w:rsidRPr="00F23363">
        <w:rPr>
          <w:rFonts w:eastAsia="Times New Roman" w:cs="Times New Roman"/>
          <w:noProof/>
          <w:szCs w:val="28"/>
          <w:lang w:val="ru-MD" w:eastAsia="ru-RU"/>
        </w:rPr>
        <w:t xml:space="preserve">В мун. Бэлць по причине финансового состояния МП </w:t>
      </w:r>
      <w:r w:rsidRPr="00F23363">
        <w:rPr>
          <w:noProof/>
          <w:szCs w:val="28"/>
          <w:lang w:val="ru-MD"/>
        </w:rPr>
        <w:t xml:space="preserve">RAC Бэлць в период 2011-2016 годов, хотя и было выполнено проектирование работ, не смог быть внедрен ни один </w:t>
      </w:r>
      <w:r w:rsidRPr="00F23363">
        <w:rPr>
          <w:rFonts w:cs="Times New Roman"/>
          <w:noProof/>
          <w:szCs w:val="28"/>
          <w:lang w:val="ru-MD"/>
        </w:rPr>
        <w:t xml:space="preserve">инвестиционный план по восстановлению систем </w:t>
      </w:r>
      <w:r w:rsidRPr="00F23363">
        <w:rPr>
          <w:noProof/>
          <w:szCs w:val="28"/>
          <w:lang w:val="ru-MD"/>
        </w:rPr>
        <w:t>водоснабжения.</w:t>
      </w:r>
    </w:p>
    <w:p w:rsidR="00475637" w:rsidRPr="00F23363" w:rsidRDefault="00475637" w:rsidP="00475637">
      <w:pPr>
        <w:pStyle w:val="a5"/>
        <w:shd w:val="clear" w:color="auto" w:fill="FFFFFF" w:themeFill="background1"/>
        <w:ind w:firstLine="709"/>
        <w:rPr>
          <w:rStyle w:val="FontStyle22"/>
          <w:noProof/>
          <w:color w:val="000000" w:themeColor="text1"/>
          <w:lang w:val="ru-MD"/>
        </w:rPr>
      </w:pPr>
      <w:r w:rsidRPr="00F23363">
        <w:rPr>
          <w:rStyle w:val="FontStyle22"/>
          <w:noProof/>
          <w:color w:val="000000" w:themeColor="text1"/>
          <w:lang w:val="ru-MD" w:eastAsia="ro-RO"/>
        </w:rPr>
        <w:t xml:space="preserve">Необходимо отметить, что в Плане действий на 2014-2018 годы по </w:t>
      </w:r>
      <w:r w:rsidRPr="00F23363">
        <w:rPr>
          <w:rStyle w:val="FontStyle22"/>
          <w:noProof/>
          <w:color w:val="000000" w:themeColor="text1"/>
          <w:lang w:val="ru-MD"/>
        </w:rPr>
        <w:t>внедрению Стратегии водоснабжения и санитации</w:t>
      </w:r>
      <w:r w:rsidRPr="00F23363">
        <w:rPr>
          <w:rStyle w:val="ad"/>
          <w:noProof/>
          <w:szCs w:val="28"/>
          <w:lang w:val="ru-MD"/>
        </w:rPr>
        <w:footnoteReference w:id="24"/>
      </w:r>
      <w:r w:rsidRPr="00F23363">
        <w:rPr>
          <w:rStyle w:val="FontStyle22"/>
          <w:noProof/>
          <w:color w:val="000000" w:themeColor="text1"/>
          <w:lang w:val="ru-MD"/>
        </w:rPr>
        <w:t xml:space="preserve"> не указывается, какие </w:t>
      </w:r>
      <w:r w:rsidRPr="00F23363">
        <w:rPr>
          <w:rStyle w:val="FontStyle22"/>
          <w:noProof/>
          <w:color w:val="000000" w:themeColor="text1"/>
          <w:lang w:val="ru-MD"/>
        </w:rPr>
        <w:lastRenderedPageBreak/>
        <w:t xml:space="preserve">инвестиционные проекты должны быть внедрены и в каком объеме, а также не указано, какие из них являются приоритетными, </w:t>
      </w:r>
      <w:r w:rsidR="000C0F7F" w:rsidRPr="00F23363">
        <w:rPr>
          <w:rStyle w:val="FontStyle22"/>
          <w:noProof/>
          <w:color w:val="000000" w:themeColor="text1"/>
          <w:lang w:val="ru-MD"/>
        </w:rPr>
        <w:t xml:space="preserve">тогда как </w:t>
      </w:r>
      <w:r w:rsidRPr="00F23363">
        <w:rPr>
          <w:rStyle w:val="FontStyle22"/>
          <w:noProof/>
          <w:color w:val="000000" w:themeColor="text1"/>
          <w:lang w:val="ru-MD"/>
        </w:rPr>
        <w:t xml:space="preserve">в Стратегии водоснабжения и канализации 2008-2012 был установлен перечень населенных пунктов, приоритетных для </w:t>
      </w:r>
      <w:r w:rsidRPr="00F23363">
        <w:rPr>
          <w:noProof/>
          <w:sz w:val="28"/>
          <w:szCs w:val="28"/>
          <w:lang w:val="ru-MD"/>
        </w:rPr>
        <w:t>водоснабжения и канализации, однако без оценки необходимых средств для внедрения стратегии.</w:t>
      </w:r>
    </w:p>
    <w:p w:rsidR="00475637" w:rsidRPr="00F23363" w:rsidRDefault="00475637" w:rsidP="00475637">
      <w:pPr>
        <w:pStyle w:val="a5"/>
        <w:shd w:val="clear" w:color="auto" w:fill="FFFFFF" w:themeFill="background1"/>
        <w:ind w:firstLine="709"/>
        <w:rPr>
          <w:noProof/>
          <w:sz w:val="28"/>
          <w:szCs w:val="28"/>
          <w:lang w:val="ru-MD"/>
        </w:rPr>
      </w:pPr>
      <w:r w:rsidRPr="00F23363">
        <w:rPr>
          <w:noProof/>
          <w:sz w:val="28"/>
          <w:szCs w:val="28"/>
          <w:lang w:val="ru-MD"/>
        </w:rPr>
        <w:t xml:space="preserve">Для развития и модернизации инфраструктуры, необходимой для оказания </w:t>
      </w:r>
      <w:r w:rsidRPr="00F23363">
        <w:rPr>
          <w:noProof/>
          <w:color w:val="000000" w:themeColor="text1"/>
          <w:sz w:val="28"/>
          <w:szCs w:val="28"/>
          <w:lang w:val="ru-MD"/>
        </w:rPr>
        <w:t xml:space="preserve">услуг </w:t>
      </w:r>
      <w:r w:rsidRPr="00F23363">
        <w:rPr>
          <w:noProof/>
          <w:sz w:val="28"/>
          <w:szCs w:val="28"/>
          <w:lang w:val="ru-MD"/>
        </w:rPr>
        <w:t xml:space="preserve">водоснабжения и канализации, ОМПУ обращаются к средствам государственного бюджета (фонда регионального развития и национального экологического фонда), а также к внешним грантам. </w:t>
      </w:r>
    </w:p>
    <w:p w:rsidR="00475637" w:rsidRPr="00F23363" w:rsidRDefault="00475637" w:rsidP="00475637">
      <w:pPr>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 xml:space="preserve">Существующие планы по снабжению населения водой находятся под угрозой </w:t>
      </w:r>
      <w:r w:rsidR="000C0F7F" w:rsidRPr="00F23363">
        <w:rPr>
          <w:rFonts w:eastAsia="Times New Roman" w:cs="Times New Roman"/>
          <w:noProof/>
          <w:szCs w:val="28"/>
          <w:lang w:val="ru-MD" w:eastAsia="ru-RU"/>
        </w:rPr>
        <w:t>реализации</w:t>
      </w:r>
      <w:r w:rsidRPr="00F23363">
        <w:rPr>
          <w:rFonts w:eastAsia="Times New Roman" w:cs="Times New Roman"/>
          <w:noProof/>
          <w:szCs w:val="28"/>
          <w:lang w:val="ru-MD" w:eastAsia="ru-RU"/>
        </w:rPr>
        <w:t xml:space="preserve"> в связи с тем, что действия ОМПУ и ЦПО не направлены на завершение начатых в данной области инвестиционных проектов.</w:t>
      </w:r>
    </w:p>
    <w:p w:rsidR="00475637" w:rsidRPr="00F23363" w:rsidRDefault="00475637" w:rsidP="00475637">
      <w:pPr>
        <w:spacing w:line="240" w:lineRule="auto"/>
        <w:ind w:firstLine="709"/>
        <w:rPr>
          <w:noProof/>
          <w:szCs w:val="28"/>
          <w:lang w:val="ru-MD"/>
        </w:rPr>
      </w:pPr>
      <w:r w:rsidRPr="00F23363">
        <w:rPr>
          <w:rFonts w:cs="Times New Roman"/>
          <w:noProof/>
          <w:szCs w:val="28"/>
          <w:lang w:val="ru-MD" w:eastAsia="lv-LV"/>
        </w:rPr>
        <w:t>В р-не Унгень аудит установил наличие множества завершенных и незавершенных водопроводов, однако порядок последующего управления ими не является четким.</w:t>
      </w:r>
      <w:r w:rsidRPr="00F23363">
        <w:rPr>
          <w:rFonts w:cs="Times New Roman"/>
          <w:noProof/>
          <w:szCs w:val="28"/>
          <w:lang w:val="ru-MD"/>
        </w:rPr>
        <w:t xml:space="preserve"> Например: </w:t>
      </w:r>
      <w:r w:rsidRPr="00F23363">
        <w:rPr>
          <w:rFonts w:cs="Times New Roman"/>
          <w:noProof/>
          <w:szCs w:val="28"/>
          <w:lang w:val="ru-MD" w:eastAsia="lv-LV"/>
        </w:rPr>
        <w:t>водопровод Загаранча-Корнешть (</w:t>
      </w:r>
      <w:r w:rsidRPr="00F23363">
        <w:rPr>
          <w:rFonts w:cs="Times New Roman"/>
          <w:bCs/>
          <w:noProof/>
          <w:szCs w:val="28"/>
          <w:lang w:val="ru-MD" w:eastAsia="lv-LV"/>
        </w:rPr>
        <w:t xml:space="preserve">бенефициар РС Унгень и МП </w:t>
      </w:r>
      <w:r w:rsidRPr="00F23363">
        <w:rPr>
          <w:noProof/>
          <w:szCs w:val="28"/>
          <w:lang w:val="ru-MD"/>
        </w:rPr>
        <w:t xml:space="preserve">„Apă Ungheni”) стоимостью около 37,0 </w:t>
      </w:r>
      <w:r w:rsidRPr="00F23363">
        <w:rPr>
          <w:rFonts w:eastAsia="Times New Roman"/>
          <w:noProof/>
          <w:szCs w:val="28"/>
          <w:lang w:val="ru-MD"/>
        </w:rPr>
        <w:t>млн. леев</w:t>
      </w:r>
      <w:r w:rsidRPr="00F23363">
        <w:rPr>
          <w:noProof/>
          <w:szCs w:val="28"/>
          <w:lang w:val="ru-MD"/>
        </w:rPr>
        <w:t>; проект по водоснабжению 12 населенных пунктов, который зависит от поставок других операторов</w:t>
      </w:r>
      <w:r w:rsidR="00A11032" w:rsidRPr="00F23363">
        <w:rPr>
          <w:noProof/>
          <w:szCs w:val="28"/>
          <w:lang w:val="ru-MD"/>
        </w:rPr>
        <w:t>,</w:t>
      </w:r>
      <w:r w:rsidRPr="00F23363">
        <w:rPr>
          <w:noProof/>
          <w:szCs w:val="28"/>
          <w:lang w:val="ru-MD"/>
        </w:rPr>
        <w:t xml:space="preserve"> стоимостью 28,8 </w:t>
      </w:r>
      <w:r w:rsidRPr="00F23363">
        <w:rPr>
          <w:rFonts w:eastAsia="Times New Roman"/>
          <w:noProof/>
          <w:szCs w:val="28"/>
          <w:lang w:val="ru-MD"/>
        </w:rPr>
        <w:t>млн. леев</w:t>
      </w:r>
      <w:r w:rsidRPr="00F23363">
        <w:rPr>
          <w:noProof/>
          <w:szCs w:val="28"/>
          <w:lang w:val="ru-MD"/>
        </w:rPr>
        <w:t xml:space="preserve"> (профинансированный за счет средств ААМ, РС Унгень и др.), </w:t>
      </w:r>
      <w:r w:rsidRPr="00F23363">
        <w:rPr>
          <w:rFonts w:cs="Times New Roman"/>
          <w:bCs/>
          <w:noProof/>
          <w:szCs w:val="28"/>
          <w:lang w:val="ru-MD"/>
        </w:rPr>
        <w:t xml:space="preserve">бенефициарами были МП, созданные ОМПУ (Мэноилешть, Четирень, Флорицоая Веке, Унцешть). Кроме того, находятся в ходе выполнения проекты по взаимному подключению </w:t>
      </w:r>
      <w:r w:rsidRPr="00F23363">
        <w:rPr>
          <w:rFonts w:cs="Times New Roman"/>
          <w:noProof/>
          <w:szCs w:val="28"/>
          <w:lang w:val="ru-MD" w:eastAsia="lv-LV"/>
        </w:rPr>
        <w:t xml:space="preserve">водопровода группы </w:t>
      </w:r>
      <w:r w:rsidRPr="00F23363">
        <w:rPr>
          <w:rFonts w:cs="Times New Roman"/>
          <w:bCs/>
          <w:noProof/>
          <w:szCs w:val="28"/>
          <w:lang w:val="ru-MD"/>
        </w:rPr>
        <w:t xml:space="preserve">Мэноилешть, водопровода Бушила-Кирилень с водопроводом </w:t>
      </w:r>
      <w:r w:rsidRPr="00F23363">
        <w:rPr>
          <w:rFonts w:cs="Times New Roman"/>
          <w:noProof/>
          <w:szCs w:val="28"/>
          <w:lang w:val="ru-MD" w:eastAsia="lv-LV"/>
        </w:rPr>
        <w:t>Загаранча-Корнешть</w:t>
      </w:r>
      <w:r w:rsidRPr="00F23363">
        <w:rPr>
          <w:noProof/>
          <w:szCs w:val="28"/>
          <w:lang w:val="ru-MD"/>
        </w:rPr>
        <w:t xml:space="preserve"> (30 км), а также предусмотрено </w:t>
      </w:r>
      <w:r w:rsidRPr="00F23363">
        <w:rPr>
          <w:rFonts w:cs="Times New Roman"/>
          <w:noProof/>
          <w:szCs w:val="28"/>
          <w:lang w:val="ru-MD"/>
        </w:rPr>
        <w:t>строительство</w:t>
      </w:r>
      <w:r w:rsidRPr="00F23363">
        <w:rPr>
          <w:noProof/>
          <w:szCs w:val="28"/>
          <w:lang w:val="ru-MD"/>
        </w:rPr>
        <w:t xml:space="preserve"> </w:t>
      </w:r>
      <w:r w:rsidRPr="00F23363">
        <w:rPr>
          <w:rFonts w:cs="Times New Roman"/>
          <w:bCs/>
          <w:noProof/>
          <w:szCs w:val="28"/>
          <w:lang w:val="ru-MD"/>
        </w:rPr>
        <w:t xml:space="preserve">водопроводов из коммун Негурений Векь и Агрономовка, с </w:t>
      </w:r>
      <w:r w:rsidRPr="00F23363">
        <w:rPr>
          <w:rFonts w:eastAsia="Times New Roman" w:cs="Times New Roman"/>
          <w:bCs/>
          <w:noProof/>
          <w:szCs w:val="28"/>
          <w:lang w:val="ru-MD" w:eastAsia="ru-RU"/>
        </w:rPr>
        <w:t>финансированием расходов проекта на сумму около 26,0 млн. леев за счет средств НЭФ и районного бюджета;</w:t>
      </w:r>
      <w:r w:rsidRPr="00F23363">
        <w:rPr>
          <w:rFonts w:cs="Times New Roman"/>
          <w:bCs/>
          <w:noProof/>
          <w:szCs w:val="28"/>
          <w:lang w:val="ru-MD"/>
        </w:rPr>
        <w:t xml:space="preserve"> водопровода </w:t>
      </w:r>
      <w:r w:rsidRPr="00F23363">
        <w:rPr>
          <w:rFonts w:cs="Times New Roman"/>
          <w:noProof/>
          <w:szCs w:val="28"/>
          <w:lang w:val="ru-MD" w:eastAsia="lv-LV"/>
        </w:rPr>
        <w:t xml:space="preserve">Корнешть с оценочной стоимостью 35,5 </w:t>
      </w:r>
      <w:r w:rsidRPr="00F23363">
        <w:rPr>
          <w:rFonts w:eastAsia="Times New Roman" w:cs="Times New Roman"/>
          <w:noProof/>
          <w:szCs w:val="28"/>
          <w:lang w:val="ru-MD" w:eastAsia="lv-LV"/>
        </w:rPr>
        <w:t>млн. леев</w:t>
      </w:r>
      <w:r w:rsidRPr="00F23363">
        <w:rPr>
          <w:rFonts w:cs="Times New Roman"/>
          <w:noProof/>
          <w:szCs w:val="28"/>
          <w:lang w:val="ru-MD" w:eastAsia="lv-LV"/>
        </w:rPr>
        <w:t xml:space="preserve">, который должен быть подсоединен с </w:t>
      </w:r>
      <w:r w:rsidRPr="00F23363">
        <w:rPr>
          <w:rFonts w:cs="Times New Roman"/>
          <w:bCs/>
          <w:noProof/>
          <w:szCs w:val="28"/>
          <w:lang w:val="ru-MD"/>
        </w:rPr>
        <w:t>водопроводами из 6 населенных пунктов</w:t>
      </w:r>
      <w:r w:rsidRPr="00F23363">
        <w:rPr>
          <w:rStyle w:val="ad"/>
          <w:noProof/>
          <w:szCs w:val="28"/>
          <w:lang w:val="ru-MD"/>
        </w:rPr>
        <w:footnoteReference w:id="25"/>
      </w:r>
      <w:r w:rsidRPr="00F23363">
        <w:rPr>
          <w:noProof/>
          <w:szCs w:val="28"/>
          <w:lang w:val="ru-MD"/>
        </w:rPr>
        <w:t xml:space="preserve">, для </w:t>
      </w:r>
      <w:r w:rsidRPr="00F23363">
        <w:rPr>
          <w:rFonts w:cs="Times New Roman"/>
          <w:noProof/>
          <w:szCs w:val="28"/>
          <w:lang w:val="ru-MD"/>
        </w:rPr>
        <w:t xml:space="preserve">строительства которого в НФРР был внесен проект с оценочной стоимостью в размере 9,5 </w:t>
      </w:r>
      <w:r w:rsidRPr="00F23363">
        <w:rPr>
          <w:rFonts w:eastAsia="Times New Roman" w:cs="Times New Roman"/>
          <w:noProof/>
          <w:szCs w:val="28"/>
          <w:lang w:val="ru-MD"/>
        </w:rPr>
        <w:t>млн. леев</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Для строительства системы канализации в секторе Валул луй Траян и модернизации очистной станции из г. Кэушень, с общей сметной стоимостью 99163,6 </w:t>
      </w:r>
      <w:r w:rsidRPr="00F23363">
        <w:rPr>
          <w:rFonts w:cs="Times New Roman"/>
          <w:noProof/>
          <w:spacing w:val="-4"/>
          <w:szCs w:val="28"/>
          <w:lang w:val="ru-MD"/>
        </w:rPr>
        <w:t>тыс. леев</w:t>
      </w:r>
      <w:r w:rsidRPr="00F23363">
        <w:rPr>
          <w:rStyle w:val="ad"/>
          <w:rFonts w:cs="Times New Roman"/>
          <w:noProof/>
          <w:szCs w:val="28"/>
          <w:lang w:val="ru-MD"/>
        </w:rPr>
        <w:footnoteReference w:id="26"/>
      </w:r>
      <w:r w:rsidRPr="00F23363">
        <w:rPr>
          <w:rFonts w:cs="Times New Roman"/>
          <w:noProof/>
          <w:szCs w:val="28"/>
          <w:lang w:val="ru-MD"/>
        </w:rPr>
        <w:t xml:space="preserve">, РС Кэушень 15.02.2017 выделил 1,14 </w:t>
      </w:r>
      <w:r w:rsidRPr="00F23363">
        <w:rPr>
          <w:rFonts w:eastAsia="Times New Roman" w:cs="Times New Roman"/>
          <w:noProof/>
          <w:szCs w:val="28"/>
          <w:lang w:val="ru-MD"/>
        </w:rPr>
        <w:t>млн. леев</w:t>
      </w:r>
      <w:r w:rsidRPr="00F23363">
        <w:rPr>
          <w:rFonts w:cs="Times New Roman"/>
          <w:noProof/>
          <w:szCs w:val="28"/>
          <w:lang w:val="ru-MD"/>
        </w:rPr>
        <w:t xml:space="preserve">, а 10.03.2017 подписал </w:t>
      </w:r>
      <w:r w:rsidRPr="00F23363">
        <w:rPr>
          <w:rFonts w:eastAsia="Times New Roman" w:cs="Times New Roman"/>
          <w:noProof/>
          <w:szCs w:val="28"/>
          <w:lang w:val="ru-MD" w:eastAsia="ru-RU"/>
        </w:rPr>
        <w:t>договор</w:t>
      </w:r>
      <w:r w:rsidRPr="00F23363">
        <w:rPr>
          <w:rFonts w:cs="Times New Roman"/>
          <w:noProof/>
          <w:szCs w:val="28"/>
          <w:lang w:val="ru-MD"/>
        </w:rPr>
        <w:t xml:space="preserve"> в сумме 64,3 </w:t>
      </w:r>
      <w:r w:rsidRPr="00F23363">
        <w:rPr>
          <w:rFonts w:eastAsia="Times New Roman" w:cs="Times New Roman"/>
          <w:noProof/>
          <w:szCs w:val="28"/>
          <w:lang w:val="ru-MD"/>
        </w:rPr>
        <w:t>млн. леев</w:t>
      </w:r>
      <w:r w:rsidRPr="00F23363">
        <w:rPr>
          <w:rFonts w:cs="Times New Roman"/>
          <w:noProof/>
          <w:szCs w:val="28"/>
          <w:lang w:val="ru-MD"/>
        </w:rPr>
        <w:t xml:space="preserve"> с АРР Юг, включая </w:t>
      </w:r>
      <w:r w:rsidRPr="00F23363">
        <w:rPr>
          <w:rFonts w:eastAsia="Times New Roman" w:cs="Times New Roman"/>
          <w:noProof/>
          <w:szCs w:val="28"/>
          <w:lang w:val="ru-MD" w:eastAsia="ru-RU"/>
        </w:rPr>
        <w:t xml:space="preserve">финансирование из НФРР, которое составит </w:t>
      </w:r>
      <w:r w:rsidRPr="00F23363">
        <w:rPr>
          <w:rFonts w:cs="Times New Roman"/>
          <w:noProof/>
          <w:szCs w:val="28"/>
          <w:lang w:val="ru-MD"/>
        </w:rPr>
        <w:t xml:space="preserve">40,0 </w:t>
      </w:r>
      <w:r w:rsidRPr="00F23363">
        <w:rPr>
          <w:rFonts w:eastAsia="Times New Roman" w:cs="Times New Roman"/>
          <w:noProof/>
          <w:szCs w:val="28"/>
          <w:lang w:val="ru-MD"/>
        </w:rPr>
        <w:t>млн. леев</w:t>
      </w:r>
      <w:r w:rsidRPr="00F23363">
        <w:rPr>
          <w:rFonts w:cs="Times New Roman"/>
          <w:noProof/>
          <w:szCs w:val="28"/>
          <w:lang w:val="ru-MD"/>
        </w:rPr>
        <w:t xml:space="preserve">. </w:t>
      </w: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доля РС Кэушень в сумме 24,3 </w:t>
      </w:r>
      <w:r w:rsidRPr="00F23363">
        <w:rPr>
          <w:rFonts w:eastAsia="Times New Roman" w:cs="Times New Roman"/>
          <w:noProof/>
          <w:szCs w:val="28"/>
          <w:lang w:val="ru-MD"/>
        </w:rPr>
        <w:t>млн. леев</w:t>
      </w:r>
      <w:r w:rsidRPr="00F23363">
        <w:rPr>
          <w:rFonts w:cs="Times New Roman"/>
          <w:noProof/>
          <w:szCs w:val="28"/>
          <w:lang w:val="ru-MD"/>
        </w:rPr>
        <w:t xml:space="preserve"> на период 2017-2020 годов подвергнута риску необеспечения источниками </w:t>
      </w:r>
      <w:r w:rsidRPr="00F23363">
        <w:rPr>
          <w:rFonts w:eastAsia="Times New Roman" w:cs="Times New Roman"/>
          <w:noProof/>
          <w:szCs w:val="28"/>
          <w:lang w:val="ru-MD" w:eastAsia="ru-RU"/>
        </w:rPr>
        <w:t xml:space="preserve">финансирования. Таким образом, при </w:t>
      </w:r>
      <w:r w:rsidRPr="00F23363">
        <w:rPr>
          <w:rFonts w:eastAsia="Calibri" w:cs="Times New Roman"/>
          <w:noProof/>
          <w:szCs w:val="28"/>
          <w:lang w:val="ru-MD" w:eastAsia="ru-RU"/>
        </w:rPr>
        <w:t>инициировании этого проекта с самого начала не были предусмотрены достаточные средства для завершения проекта.</w:t>
      </w:r>
      <w:r w:rsidRPr="00F23363">
        <w:rPr>
          <w:rFonts w:eastAsia="Times New Roman" w:cs="Times New Roman"/>
          <w:noProof/>
          <w:szCs w:val="28"/>
          <w:lang w:val="ru-MD" w:eastAsia="ru-RU"/>
        </w:rPr>
        <w:t xml:space="preserve"> </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cs="Times New Roman"/>
          <w:noProof/>
          <w:szCs w:val="28"/>
          <w:lang w:val="ru-MD"/>
        </w:rPr>
        <w:t>Абсолютно не</w:t>
      </w:r>
      <w:r w:rsidRPr="00F23363">
        <w:rPr>
          <w:rFonts w:eastAsia="Times New Roman" w:cs="Times New Roman"/>
          <w:noProof/>
          <w:szCs w:val="28"/>
          <w:lang w:val="ru-MD" w:eastAsia="ru-RU"/>
        </w:rPr>
        <w:t xml:space="preserve">эффективно были запланированы и реализованы работы по строительству сетей водоснабжения и канализации, станции по обработке воды и станции по очистке сточных вод в с. Столничень, р-на Хынчешть со сметной стоимостью в 2013 году в сумме 39,4 млн. леев, </w:t>
      </w:r>
      <w:r w:rsidR="002D3BFC" w:rsidRPr="00F23363">
        <w:rPr>
          <w:rFonts w:eastAsia="Times New Roman" w:cs="Times New Roman"/>
          <w:noProof/>
          <w:szCs w:val="28"/>
          <w:lang w:val="ru-MD" w:eastAsia="ru-RU"/>
        </w:rPr>
        <w:t>про</w:t>
      </w:r>
      <w:r w:rsidRPr="00F23363">
        <w:rPr>
          <w:rFonts w:eastAsia="Times New Roman" w:cs="Times New Roman"/>
          <w:noProof/>
          <w:szCs w:val="28"/>
          <w:lang w:val="ru-MD" w:eastAsia="ru-RU"/>
        </w:rPr>
        <w:t xml:space="preserve">финансируемые </w:t>
      </w:r>
      <w:r w:rsidRPr="00F23363">
        <w:rPr>
          <w:rFonts w:eastAsia="Times New Roman" w:cs="Times New Roman"/>
          <w:noProof/>
          <w:szCs w:val="28"/>
          <w:lang w:val="ru-MD" w:eastAsia="ru-RU"/>
        </w:rPr>
        <w:lastRenderedPageBreak/>
        <w:t>до настоящего времени ЕС посредством ИФС в сумме 14,66 млн. леев</w:t>
      </w:r>
      <w:r w:rsidRPr="00F23363">
        <w:rPr>
          <w:rStyle w:val="ad"/>
          <w:rFonts w:eastAsia="Times New Roman" w:cs="Times New Roman"/>
          <w:noProof/>
          <w:szCs w:val="28"/>
          <w:lang w:val="ru-MD" w:eastAsia="ru-RU"/>
        </w:rPr>
        <w:footnoteReference w:id="27"/>
      </w:r>
      <w:r w:rsidRPr="00F23363">
        <w:rPr>
          <w:rFonts w:eastAsia="Times New Roman" w:cs="Times New Roman"/>
          <w:noProof/>
          <w:szCs w:val="28"/>
          <w:lang w:val="ru-MD" w:eastAsia="ru-RU"/>
        </w:rPr>
        <w:t xml:space="preserve"> и НЭФ в сумме 0,45 млн. леев</w:t>
      </w:r>
      <w:r w:rsidRPr="00F23363">
        <w:rPr>
          <w:rStyle w:val="ad"/>
          <w:rFonts w:eastAsia="Times New Roman" w:cs="Times New Roman"/>
          <w:noProof/>
          <w:szCs w:val="28"/>
          <w:lang w:val="ru-MD" w:eastAsia="ru-RU"/>
        </w:rPr>
        <w:footnoteReference w:id="28"/>
      </w:r>
      <w:r w:rsidRPr="00F23363">
        <w:rPr>
          <w:rFonts w:eastAsia="Times New Roman" w:cs="Times New Roman"/>
          <w:noProof/>
          <w:szCs w:val="28"/>
          <w:lang w:val="ru-MD" w:eastAsia="ru-RU"/>
        </w:rPr>
        <w:t>.</w:t>
      </w:r>
      <w:r w:rsidRPr="00F23363">
        <w:rPr>
          <w:rFonts w:cs="Times New Roman"/>
          <w:noProof/>
          <w:szCs w:val="28"/>
          <w:lang w:val="ru-MD"/>
        </w:rPr>
        <w:t xml:space="preserve"> Так, ОМПУ из </w:t>
      </w:r>
      <w:r w:rsidRPr="00F23363">
        <w:rPr>
          <w:rFonts w:eastAsia="Times New Roman" w:cs="Times New Roman"/>
          <w:noProof/>
          <w:szCs w:val="28"/>
          <w:lang w:val="ru-MD" w:eastAsia="ru-RU"/>
        </w:rPr>
        <w:t xml:space="preserve">с. Столничень 30.05.2014 контрактовал часть работ, связанных с водоснабжением и канализацией, за счет средств ЕС (16,1 млн. леев, из которых связанных с канализацией – 4,58 млн. леев), а 12.05.2015 – другую часть за счет средств НЭФ (22,38 млн. леев, из которых сети водопровода – 4,74 млн. леев). В результате дефицитного финансирования со стороны НЭФ не могут быть завершены и сданы в эксплуатацию в течение последних 3 лет ни сети водоснабжения, ни сети канализации. При проведении этих работ установлено несоблюдение договорных положений (сметы расходов), исключение ряда работ и </w:t>
      </w:r>
      <w:r w:rsidRPr="00F23363">
        <w:rPr>
          <w:rFonts w:eastAsia="Times New Roman" w:cs="Times New Roman"/>
          <w:bCs/>
          <w:noProof/>
          <w:szCs w:val="28"/>
          <w:lang w:val="ru-MD" w:eastAsia="ro-RO"/>
        </w:rPr>
        <w:t xml:space="preserve">выполнение других на сумму 4,8 млн. леев без изменения </w:t>
      </w:r>
      <w:r w:rsidRPr="00F23363">
        <w:rPr>
          <w:rFonts w:eastAsia="Times New Roman" w:cs="Times New Roman"/>
          <w:bCs/>
          <w:noProof/>
          <w:szCs w:val="28"/>
          <w:lang w:val="ru-MD" w:eastAsia="ru-RU"/>
        </w:rPr>
        <w:t>договор</w:t>
      </w:r>
      <w:r w:rsidRPr="00F23363">
        <w:rPr>
          <w:rFonts w:eastAsia="Times New Roman" w:cs="Times New Roman"/>
          <w:bCs/>
          <w:noProof/>
          <w:szCs w:val="28"/>
          <w:lang w:val="ru-MD" w:eastAsia="ro-RO"/>
        </w:rPr>
        <w:t>а.</w:t>
      </w:r>
      <w:r w:rsidRPr="00F23363">
        <w:rPr>
          <w:rFonts w:eastAsia="Times New Roman" w:cs="Times New Roman"/>
          <w:noProof/>
          <w:szCs w:val="28"/>
          <w:lang w:val="ru-MD" w:eastAsia="ru-RU"/>
        </w:rPr>
        <w:t xml:space="preserve"> </w:t>
      </w:r>
    </w:p>
    <w:p w:rsidR="00475637" w:rsidRPr="00F23363" w:rsidRDefault="00475637" w:rsidP="00475637">
      <w:pPr>
        <w:spacing w:line="240" w:lineRule="auto"/>
        <w:ind w:firstLine="709"/>
        <w:rPr>
          <w:rFonts w:cs="Times New Roman"/>
          <w:noProof/>
          <w:sz w:val="12"/>
          <w:szCs w:val="12"/>
          <w:lang w:val="ru-MD"/>
        </w:rPr>
      </w:pPr>
    </w:p>
    <w:p w:rsidR="00475637" w:rsidRPr="00F23363" w:rsidRDefault="00475637" w:rsidP="00475637">
      <w:pPr>
        <w:pStyle w:val="a9"/>
        <w:numPr>
          <w:ilvl w:val="0"/>
          <w:numId w:val="30"/>
        </w:numPr>
        <w:ind w:left="0" w:firstLine="0"/>
        <w:rPr>
          <w:b/>
          <w:i/>
          <w:noProof/>
          <w:color w:val="000000" w:themeColor="text1"/>
          <w:sz w:val="28"/>
          <w:szCs w:val="28"/>
          <w:lang w:val="ru-MD"/>
        </w:rPr>
      </w:pPr>
      <w:r w:rsidRPr="00F23363">
        <w:rPr>
          <w:b/>
          <w:i/>
          <w:noProof/>
          <w:color w:val="000000" w:themeColor="text1"/>
          <w:sz w:val="28"/>
          <w:szCs w:val="28"/>
          <w:lang w:val="ru-MD"/>
        </w:rPr>
        <w:t xml:space="preserve">При утверждении решения по расширению сферы оказания услуг не учитывается реальная численность населения, которая постоянно проживает в соответствующих населенных пунктах. В результате, возмещение расходов, связанных с произведенными инвестициями, является проблематичным, а ПВК имеют высокий риск стать неплатежеспособными.  </w:t>
      </w:r>
    </w:p>
    <w:p w:rsidR="00475637" w:rsidRPr="00F23363" w:rsidRDefault="00475637" w:rsidP="00475637">
      <w:pPr>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АО SC Флорешть и 10 АТЕ из района Флорешть</w:t>
      </w:r>
      <w:r w:rsidRPr="00F23363">
        <w:rPr>
          <w:rStyle w:val="ad"/>
          <w:rFonts w:eastAsia="Times New Roman" w:cs="Times New Roman"/>
          <w:noProof/>
          <w:szCs w:val="28"/>
          <w:lang w:val="ru-MD" w:eastAsia="ru-RU"/>
        </w:rPr>
        <w:footnoteReference w:id="29"/>
      </w:r>
      <w:r w:rsidRPr="00F23363">
        <w:rPr>
          <w:rFonts w:eastAsia="Times New Roman" w:cs="Times New Roman"/>
          <w:noProof/>
          <w:szCs w:val="28"/>
          <w:lang w:val="ru-MD" w:eastAsia="ru-RU"/>
        </w:rPr>
        <w:t>, АО RAC Орхей и 3 АТЕ из р-на Орхей</w:t>
      </w:r>
      <w:r w:rsidRPr="00F23363">
        <w:rPr>
          <w:rStyle w:val="ad"/>
          <w:rFonts w:eastAsia="Times New Roman" w:cs="Times New Roman"/>
          <w:noProof/>
          <w:szCs w:val="28"/>
          <w:lang w:val="ru-MD" w:eastAsia="ru-RU"/>
        </w:rPr>
        <w:footnoteReference w:id="30"/>
      </w:r>
      <w:r w:rsidRPr="00F23363">
        <w:rPr>
          <w:rFonts w:eastAsia="Times New Roman" w:cs="Times New Roman"/>
          <w:noProof/>
          <w:szCs w:val="28"/>
          <w:lang w:val="ru-MD" w:eastAsia="ru-RU"/>
        </w:rPr>
        <w:t>, АО RAC Сорока и 6 АТЕ из г-на Сорока</w:t>
      </w:r>
      <w:r w:rsidRPr="00F23363">
        <w:rPr>
          <w:rStyle w:val="ad"/>
          <w:rFonts w:eastAsia="Times New Roman" w:cs="Times New Roman"/>
          <w:noProof/>
          <w:szCs w:val="28"/>
          <w:lang w:val="ru-MD" w:eastAsia="ru-RU"/>
        </w:rPr>
        <w:footnoteReference w:id="31"/>
      </w:r>
      <w:r w:rsidRPr="00F23363">
        <w:rPr>
          <w:rFonts w:eastAsia="Times New Roman" w:cs="Times New Roman"/>
          <w:noProof/>
          <w:szCs w:val="28"/>
          <w:lang w:val="ru-MD" w:eastAsia="ru-RU"/>
        </w:rPr>
        <w:t xml:space="preserve"> участвовали в ,,</w:t>
      </w:r>
      <w:r w:rsidRPr="00F23363">
        <w:rPr>
          <w:rFonts w:eastAsia="Times New Roman" w:cs="Times New Roman"/>
          <w:b/>
          <w:i/>
          <w:noProof/>
          <w:szCs w:val="28"/>
          <w:lang w:val="ru-MD" w:eastAsia="ru-RU"/>
        </w:rPr>
        <w:t xml:space="preserve">Программе развития </w:t>
      </w:r>
      <w:r w:rsidRPr="00F23363">
        <w:rPr>
          <w:rFonts w:eastAsia="Times New Roman" w:cs="Times New Roman"/>
          <w:b/>
          <w:i/>
          <w:noProof/>
          <w:color w:val="000000" w:themeColor="text1"/>
          <w:szCs w:val="28"/>
          <w:lang w:val="ru-MD" w:eastAsia="ru-RU"/>
        </w:rPr>
        <w:t xml:space="preserve">услуг </w:t>
      </w:r>
      <w:r w:rsidRPr="00F23363">
        <w:rPr>
          <w:rFonts w:eastAsia="Times New Roman" w:cs="Times New Roman"/>
          <w:b/>
          <w:i/>
          <w:noProof/>
          <w:szCs w:val="28"/>
          <w:lang w:val="ru-MD" w:eastAsia="ru-RU"/>
        </w:rPr>
        <w:t>водоснабжения</w:t>
      </w:r>
      <w:r w:rsidRPr="00F23363">
        <w:rPr>
          <w:rFonts w:eastAsia="Times New Roman" w:cs="Times New Roman"/>
          <w:b/>
          <w:bCs/>
          <w:i/>
          <w:iCs/>
          <w:noProof/>
          <w:color w:val="000000"/>
          <w:szCs w:val="28"/>
          <w:lang w:val="ru-MD" w:eastAsia="ru-RU"/>
        </w:rPr>
        <w:t>”</w:t>
      </w:r>
      <w:r w:rsidRPr="00F23363">
        <w:rPr>
          <w:rStyle w:val="ad"/>
          <w:rFonts w:eastAsia="Times New Roman" w:cs="Times New Roman"/>
          <w:bCs/>
          <w:iCs/>
          <w:noProof/>
          <w:color w:val="000000"/>
          <w:szCs w:val="28"/>
          <w:lang w:val="ru-MD" w:eastAsia="ru-RU"/>
        </w:rPr>
        <w:footnoteReference w:id="32"/>
      </w:r>
      <w:r w:rsidRPr="00F23363">
        <w:rPr>
          <w:rFonts w:eastAsia="Times New Roman" w:cs="Times New Roman"/>
          <w:b/>
          <w:i/>
          <w:noProof/>
          <w:szCs w:val="28"/>
          <w:lang w:val="ru-MD" w:eastAsia="ru-RU"/>
        </w:rPr>
        <w:t xml:space="preserve">, </w:t>
      </w:r>
      <w:r w:rsidRPr="00F23363">
        <w:rPr>
          <w:rFonts w:eastAsia="Times New Roman" w:cs="Times New Roman"/>
          <w:noProof/>
          <w:szCs w:val="28"/>
          <w:lang w:val="ru-MD" w:eastAsia="ru-RU"/>
        </w:rPr>
        <w:t>посредством которой получили финансирование, соответственно, в сумме 4,3 млн. евро, 4,0 млн. евро,</w:t>
      </w:r>
      <w:r w:rsidRPr="00F23363">
        <w:rPr>
          <w:rFonts w:eastAsia="Times New Roman" w:cs="Times New Roman"/>
          <w:b/>
          <w:i/>
          <w:noProof/>
          <w:szCs w:val="28"/>
          <w:lang w:val="ru-MD" w:eastAsia="ru-RU"/>
        </w:rPr>
        <w:t xml:space="preserve"> </w:t>
      </w:r>
      <w:r w:rsidRPr="00F23363">
        <w:rPr>
          <w:rFonts w:eastAsia="Times New Roman" w:cs="Times New Roman"/>
          <w:noProof/>
          <w:szCs w:val="28"/>
          <w:lang w:val="ru-MD" w:eastAsia="ru-RU"/>
        </w:rPr>
        <w:t>2,62 млн. евро, а также кредиты, соответственно, на сумму 2,2 млн. евро, 2,0 млн. евро, 1,33 млн. евро. Хотя согласно заключенным договорам ПВК и их учредители взяли обязательства обеспечить достижение ряда показателей</w:t>
      </w:r>
      <w:r w:rsidRPr="00F23363">
        <w:rPr>
          <w:rStyle w:val="ad"/>
          <w:rFonts w:eastAsia="Times New Roman" w:cs="Times New Roman"/>
          <w:bCs/>
          <w:iCs/>
          <w:noProof/>
          <w:color w:val="000000"/>
          <w:szCs w:val="28"/>
          <w:lang w:val="ru-MD" w:eastAsia="ru-RU"/>
        </w:rPr>
        <w:footnoteReference w:id="33"/>
      </w:r>
      <w:r w:rsidRPr="00F23363">
        <w:rPr>
          <w:rFonts w:eastAsia="Times New Roman" w:cs="Times New Roman"/>
          <w:noProof/>
          <w:szCs w:val="28"/>
          <w:lang w:val="ru-MD" w:eastAsia="ru-RU"/>
        </w:rPr>
        <w:t xml:space="preserve"> и корректировать минимум один раз в год тарифы на оказываемые услуги на уровень инфляции, это не было </w:t>
      </w:r>
      <w:r w:rsidRPr="00F23363">
        <w:rPr>
          <w:rFonts w:eastAsia="Times New Roman" w:cs="Times New Roman"/>
          <w:bCs/>
          <w:noProof/>
          <w:szCs w:val="28"/>
          <w:lang w:val="ru-MD" w:eastAsia="ro-RO"/>
        </w:rPr>
        <w:t xml:space="preserve">выполнено. В период </w:t>
      </w:r>
      <w:r w:rsidRPr="00F23363">
        <w:rPr>
          <w:rFonts w:eastAsia="Times New Roman" w:cs="Times New Roman"/>
          <w:noProof/>
          <w:szCs w:val="28"/>
          <w:lang w:val="ru-MD" w:eastAsia="ru-RU"/>
        </w:rPr>
        <w:t xml:space="preserve">2014-2016 годов учредители АО SC Флорешть, АО RAC Сорока и АО RAC Орхей не приводили в соответствие с понесенными расходами тарифы, таким образом, убытки от оказания </w:t>
      </w:r>
      <w:r w:rsidRPr="00F23363">
        <w:rPr>
          <w:rFonts w:eastAsia="Times New Roman" w:cs="Times New Roman"/>
          <w:noProof/>
          <w:color w:val="000000" w:themeColor="text1"/>
          <w:szCs w:val="28"/>
          <w:lang w:val="ru-MD" w:eastAsia="ru-RU"/>
        </w:rPr>
        <w:t xml:space="preserve">услуг </w:t>
      </w:r>
      <w:r w:rsidRPr="00F23363">
        <w:rPr>
          <w:rFonts w:eastAsia="Times New Roman" w:cs="Times New Roman"/>
          <w:noProof/>
          <w:szCs w:val="28"/>
          <w:lang w:val="ru-MD" w:eastAsia="ru-RU"/>
        </w:rPr>
        <w:t xml:space="preserve">водоснабжения и канализации составили, соответственно, 6,8 млн. леев, 19,7 млн. леев и 24,0 млн. леев. АО </w:t>
      </w:r>
      <w:r w:rsidRPr="00F23363">
        <w:rPr>
          <w:rFonts w:cs="Times New Roman"/>
          <w:noProof/>
          <w:szCs w:val="28"/>
          <w:lang w:val="ru-MD"/>
        </w:rPr>
        <w:t>RAC Сорока в 2016 году подало в суд и</w:t>
      </w:r>
      <w:r w:rsidR="0059428E" w:rsidRPr="00F23363">
        <w:rPr>
          <w:rFonts w:cs="Times New Roman"/>
          <w:noProof/>
          <w:szCs w:val="28"/>
          <w:lang w:val="ru-MD"/>
        </w:rPr>
        <w:t>ск</w:t>
      </w:r>
      <w:r w:rsidRPr="00F23363">
        <w:rPr>
          <w:rFonts w:cs="Times New Roman"/>
          <w:noProof/>
          <w:szCs w:val="28"/>
          <w:lang w:val="ru-MD"/>
        </w:rPr>
        <w:t xml:space="preserve"> на примэрию г. Сорока, чтобы она оплатила убыток в сумме 20,0 </w:t>
      </w:r>
      <w:r w:rsidRPr="00F23363">
        <w:rPr>
          <w:rFonts w:eastAsia="Times New Roman" w:cs="Times New Roman"/>
          <w:noProof/>
          <w:szCs w:val="28"/>
          <w:lang w:val="ru-MD"/>
        </w:rPr>
        <w:t>млн. леев</w:t>
      </w:r>
      <w:r w:rsidRPr="00F23363">
        <w:rPr>
          <w:rFonts w:cs="Times New Roman"/>
          <w:noProof/>
          <w:szCs w:val="28"/>
          <w:lang w:val="ru-MD"/>
        </w:rPr>
        <w:t xml:space="preserve"> в</w:t>
      </w:r>
      <w:r w:rsidRPr="00F23363">
        <w:rPr>
          <w:rFonts w:eastAsia="Times New Roman" w:cs="Times New Roman"/>
          <w:noProof/>
          <w:szCs w:val="28"/>
          <w:lang w:val="ru-MD"/>
        </w:rPr>
        <w:t xml:space="preserve"> результате некорректировки учредителем тарифов на </w:t>
      </w:r>
      <w:r w:rsidRPr="00F23363">
        <w:rPr>
          <w:rFonts w:eastAsia="Times New Roman" w:cs="Times New Roman"/>
          <w:noProof/>
          <w:color w:val="000000" w:themeColor="text1"/>
          <w:szCs w:val="28"/>
          <w:lang w:val="ru-MD"/>
        </w:rPr>
        <w:t xml:space="preserve">услуги </w:t>
      </w:r>
      <w:r w:rsidRPr="00F23363">
        <w:rPr>
          <w:rFonts w:eastAsia="Times New Roman" w:cs="Times New Roman"/>
          <w:noProof/>
          <w:szCs w:val="28"/>
          <w:lang w:val="ru-MD"/>
        </w:rPr>
        <w:t xml:space="preserve">водоснабжения и канализации, согласно условиям кредитов от </w:t>
      </w:r>
      <w:r w:rsidRPr="00F23363">
        <w:rPr>
          <w:rFonts w:cs="Times New Roman"/>
          <w:noProof/>
          <w:szCs w:val="28"/>
          <w:lang w:val="ru-MD"/>
        </w:rPr>
        <w:t>2004 года и 2011 года.</w:t>
      </w:r>
    </w:p>
    <w:p w:rsidR="00475637" w:rsidRPr="00F23363" w:rsidRDefault="00475637" w:rsidP="00475637">
      <w:pPr>
        <w:spacing w:line="240" w:lineRule="auto"/>
        <w:ind w:firstLine="709"/>
        <w:contextualSpacing/>
        <w:rPr>
          <w:rFonts w:eastAsia="Times New Roman" w:cs="Times New Roman"/>
          <w:bCs/>
          <w:iCs/>
          <w:noProof/>
          <w:color w:val="000000"/>
          <w:szCs w:val="28"/>
          <w:lang w:val="ru-MD" w:eastAsia="ru-RU"/>
        </w:rPr>
      </w:pPr>
      <w:r w:rsidRPr="00F23363">
        <w:rPr>
          <w:rFonts w:eastAsia="Times New Roman" w:cs="Times New Roman"/>
          <w:bCs/>
          <w:iCs/>
          <w:noProof/>
          <w:color w:val="000000"/>
          <w:szCs w:val="28"/>
          <w:lang w:val="ru-MD" w:eastAsia="ru-RU"/>
        </w:rPr>
        <w:lastRenderedPageBreak/>
        <w:t xml:space="preserve">Так, хотя в АО </w:t>
      </w:r>
      <w:r w:rsidRPr="00F23363">
        <w:rPr>
          <w:rFonts w:eastAsia="Times New Roman" w:cs="Times New Roman"/>
          <w:noProof/>
          <w:szCs w:val="28"/>
          <w:lang w:val="ru-MD" w:eastAsia="ru-RU"/>
        </w:rPr>
        <w:t xml:space="preserve">SC Флорешть в 2016 году число подключений возросло до </w:t>
      </w:r>
      <w:r w:rsidRPr="00F23363">
        <w:rPr>
          <w:rFonts w:eastAsia="Times New Roman" w:cs="Times New Roman"/>
          <w:noProof/>
          <w:szCs w:val="28"/>
          <w:lang w:val="ru-MD"/>
        </w:rPr>
        <w:t>10915 абонентов, средний объем потребления воды на одного абонента снизился с 43 м</w:t>
      </w:r>
      <w:r w:rsidRPr="00F23363">
        <w:rPr>
          <w:rFonts w:eastAsia="Times New Roman" w:cs="Times New Roman"/>
          <w:noProof/>
          <w:szCs w:val="28"/>
          <w:vertAlign w:val="superscript"/>
          <w:lang w:val="ru-MD"/>
        </w:rPr>
        <w:t xml:space="preserve">3 </w:t>
      </w:r>
      <w:r w:rsidRPr="00F23363">
        <w:rPr>
          <w:rFonts w:eastAsia="Times New Roman" w:cs="Times New Roman"/>
          <w:noProof/>
          <w:szCs w:val="28"/>
          <w:lang w:val="ru-MD"/>
        </w:rPr>
        <w:t>до 41 м</w:t>
      </w:r>
      <w:r w:rsidRPr="00F23363">
        <w:rPr>
          <w:rFonts w:eastAsia="Times New Roman" w:cs="Times New Roman"/>
          <w:noProof/>
          <w:szCs w:val="28"/>
          <w:vertAlign w:val="superscript"/>
          <w:lang w:val="ru-MD"/>
        </w:rPr>
        <w:t xml:space="preserve">3 </w:t>
      </w:r>
      <w:r w:rsidRPr="00F23363">
        <w:rPr>
          <w:rFonts w:eastAsia="Times New Roman" w:cs="Times New Roman"/>
          <w:noProof/>
          <w:szCs w:val="28"/>
          <w:lang w:val="ru-MD"/>
        </w:rPr>
        <w:t xml:space="preserve">за год. АО </w:t>
      </w:r>
      <w:r w:rsidRPr="00F23363">
        <w:rPr>
          <w:rFonts w:eastAsia="Times New Roman" w:cs="Times New Roman"/>
          <w:noProof/>
          <w:szCs w:val="28"/>
          <w:lang w:val="ru-MD" w:eastAsia="ru-RU"/>
        </w:rPr>
        <w:t xml:space="preserve">SC Флорешть не обеспечило </w:t>
      </w:r>
      <w:r w:rsidR="002D3BFC" w:rsidRPr="00F23363">
        <w:rPr>
          <w:rFonts w:eastAsia="Times New Roman" w:cs="Times New Roman"/>
          <w:noProof/>
          <w:szCs w:val="28"/>
          <w:lang w:val="ru-MD" w:eastAsia="ru-RU"/>
        </w:rPr>
        <w:t xml:space="preserve">и </w:t>
      </w:r>
      <w:r w:rsidRPr="00F23363">
        <w:rPr>
          <w:rFonts w:eastAsia="Times New Roman" w:cs="Times New Roman"/>
          <w:noProof/>
          <w:szCs w:val="28"/>
          <w:lang w:val="ru-MD" w:eastAsia="ru-RU"/>
        </w:rPr>
        <w:t xml:space="preserve">снижение потребления электрической энергии на 10%, оно снизилось в 2016 году по сравнению с 2014 годом лишь на 1,8% или на 32,2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 xml:space="preserve">Степень покрытия населения </w:t>
      </w:r>
      <w:r w:rsidRPr="00F23363">
        <w:rPr>
          <w:rFonts w:eastAsia="Times New Roman" w:cs="Times New Roman"/>
          <w:noProof/>
          <w:color w:val="000000" w:themeColor="text1"/>
          <w:szCs w:val="28"/>
          <w:lang w:val="ru-MD" w:eastAsia="ru-RU"/>
        </w:rPr>
        <w:t xml:space="preserve">услугами </w:t>
      </w:r>
      <w:r w:rsidRPr="00F23363">
        <w:rPr>
          <w:rFonts w:eastAsia="Times New Roman" w:cs="Times New Roman"/>
          <w:noProof/>
          <w:szCs w:val="28"/>
          <w:lang w:val="ru-MD" w:eastAsia="ru-RU"/>
        </w:rPr>
        <w:t xml:space="preserve">водоснабжения в 20 населенных пунктах (с 36,2 тыс. жителей в 14,5 тыс. домохозяйств), обслуживаемых АО SC Флорешть, составляет 68%, а услугами канализации (в 2 населенных пунктах) - 63%. Уровень покрытия населения </w:t>
      </w:r>
      <w:r w:rsidRPr="00F23363">
        <w:rPr>
          <w:rFonts w:eastAsia="Times New Roman" w:cs="Times New Roman"/>
          <w:noProof/>
          <w:color w:val="000000" w:themeColor="text1"/>
          <w:szCs w:val="28"/>
          <w:lang w:val="ru-MD" w:eastAsia="ru-RU"/>
        </w:rPr>
        <w:t xml:space="preserve">услугами </w:t>
      </w:r>
      <w:r w:rsidRPr="00F23363">
        <w:rPr>
          <w:rFonts w:eastAsia="Times New Roman" w:cs="Times New Roman"/>
          <w:noProof/>
          <w:szCs w:val="28"/>
          <w:lang w:val="ru-MD" w:eastAsia="ru-RU"/>
        </w:rPr>
        <w:t xml:space="preserve">водоснабжения в г. Флорешть составляет 93% (5758 абонентов из 6203 потенциальных </w:t>
      </w:r>
      <w:r w:rsidRPr="00F23363">
        <w:rPr>
          <w:rFonts w:eastAsia="Times New Roman" w:cs="Times New Roman"/>
          <w:bCs/>
          <w:noProof/>
          <w:szCs w:val="28"/>
          <w:lang w:val="ru-MD" w:eastAsia="ru-RU"/>
        </w:rPr>
        <w:t>бенефициаров</w:t>
      </w:r>
      <w:r w:rsidRPr="00F23363">
        <w:rPr>
          <w:rFonts w:eastAsia="Times New Roman" w:cs="Times New Roman"/>
          <w:noProof/>
          <w:szCs w:val="28"/>
          <w:lang w:val="ru-MD" w:eastAsia="ru-RU"/>
        </w:rPr>
        <w:t xml:space="preserve">), а услугами канализации - 63% (3988 абонентов). Более того, </w:t>
      </w:r>
      <w:r w:rsidRPr="00F23363">
        <w:rPr>
          <w:rFonts w:eastAsia="Times New Roman" w:cs="Times New Roman"/>
          <w:bCs/>
          <w:noProof/>
          <w:color w:val="000000"/>
          <w:szCs w:val="28"/>
          <w:lang w:val="ru-MD" w:eastAsia="ru-RU"/>
        </w:rPr>
        <w:t xml:space="preserve">по состоянию на </w:t>
      </w:r>
      <w:r w:rsidRPr="00F23363">
        <w:rPr>
          <w:rFonts w:eastAsia="Times New Roman" w:cs="Times New Roman"/>
          <w:noProof/>
          <w:szCs w:val="28"/>
          <w:lang w:val="ru-MD"/>
        </w:rPr>
        <w:t xml:space="preserve">01.01.2017 в управлении АО </w:t>
      </w:r>
      <w:r w:rsidRPr="00F23363">
        <w:rPr>
          <w:rFonts w:eastAsia="Times New Roman" w:cs="Times New Roman"/>
          <w:noProof/>
          <w:szCs w:val="28"/>
          <w:lang w:val="ru-MD" w:eastAsia="ru-RU"/>
        </w:rPr>
        <w:t xml:space="preserve">SC Флорешть находятся </w:t>
      </w:r>
      <w:r w:rsidRPr="00F23363">
        <w:rPr>
          <w:rFonts w:eastAsia="Times New Roman" w:cs="Times New Roman"/>
          <w:noProof/>
          <w:szCs w:val="28"/>
          <w:lang w:val="ru-MD"/>
        </w:rPr>
        <w:t xml:space="preserve">12,9 км водопровода, построенного населением, в отсутствие ряда документов, регламентирующих соответствующие правовые отношения. </w:t>
      </w:r>
      <w:r w:rsidRPr="00F23363">
        <w:rPr>
          <w:rStyle w:val="FontStyle22"/>
          <w:rFonts w:eastAsia="Times New Roman"/>
          <w:noProof/>
          <w:lang w:val="ru-MD" w:eastAsia="ro-RO"/>
        </w:rPr>
        <w:t xml:space="preserve">Необходимо отметить, </w:t>
      </w:r>
      <w:r w:rsidRPr="00F23363">
        <w:rPr>
          <w:noProof/>
          <w:lang w:val="ru-MD"/>
        </w:rPr>
        <w:t xml:space="preserve">что 4,7 км водопровода с </w:t>
      </w:r>
      <w:r w:rsidRPr="00F23363">
        <w:rPr>
          <w:rFonts w:eastAsia="Times New Roman" w:cs="Times New Roman"/>
          <w:noProof/>
          <w:szCs w:val="28"/>
          <w:lang w:val="ru-MD"/>
        </w:rPr>
        <w:t xml:space="preserve">294 подключениями были построены населением в период осуществления проекта (2011-2017). Проведя сравнительный анализ экономического эффекта после </w:t>
      </w:r>
      <w:r w:rsidRPr="00F23363">
        <w:rPr>
          <w:rFonts w:eastAsia="Times New Roman" w:cs="Times New Roman"/>
          <w:noProof/>
          <w:szCs w:val="28"/>
          <w:lang w:val="ru-MD" w:eastAsia="ru-RU"/>
        </w:rPr>
        <w:t xml:space="preserve">внедрения проекта, аудит отмечает, что некоторые виды инвестиционной деятельности не имели дополнительную выгоду. Так, АО SC Флорешть инвестировало 2,1 млн. евро (около </w:t>
      </w:r>
      <w:r w:rsidRPr="00F23363">
        <w:rPr>
          <w:rFonts w:eastAsia="Times New Roman" w:cs="Times New Roman"/>
          <w:bCs/>
          <w:iCs/>
          <w:noProof/>
          <w:color w:val="000000"/>
          <w:szCs w:val="28"/>
          <w:lang w:val="ru-MD" w:eastAsia="ru-RU"/>
        </w:rPr>
        <w:t xml:space="preserve">33,0 млн. леев) для закупки оборудования и системы EverBlu по считыванию с </w:t>
      </w:r>
      <w:r w:rsidR="002D3BFC" w:rsidRPr="00F23363">
        <w:rPr>
          <w:rFonts w:eastAsia="Times New Roman" w:cs="Times New Roman"/>
          <w:bCs/>
          <w:iCs/>
          <w:noProof/>
          <w:color w:val="000000"/>
          <w:szCs w:val="28"/>
          <w:lang w:val="ru-MD" w:eastAsia="ru-RU"/>
        </w:rPr>
        <w:t xml:space="preserve">расстояния </w:t>
      </w:r>
      <w:r w:rsidRPr="00F23363">
        <w:rPr>
          <w:rFonts w:eastAsia="Times New Roman" w:cs="Times New Roman"/>
          <w:bCs/>
          <w:iCs/>
          <w:noProof/>
          <w:color w:val="000000"/>
          <w:szCs w:val="28"/>
          <w:lang w:val="ru-MD" w:eastAsia="ru-RU"/>
        </w:rPr>
        <w:t>данных со счетчиков воды. Экономическим эффектом от внедрения этой инвестиции было увеличение в 2016 году объема проданной воды по сравнению с 2014 годом на 56,8 тыс. м</w:t>
      </w:r>
      <w:r w:rsidRPr="00F23363">
        <w:rPr>
          <w:rFonts w:eastAsia="Times New Roman" w:cs="Times New Roman"/>
          <w:bCs/>
          <w:iCs/>
          <w:noProof/>
          <w:color w:val="000000"/>
          <w:szCs w:val="28"/>
          <w:vertAlign w:val="superscript"/>
          <w:lang w:val="ru-MD" w:eastAsia="ru-RU"/>
        </w:rPr>
        <w:t>3</w:t>
      </w:r>
      <w:r w:rsidRPr="00F23363">
        <w:rPr>
          <w:rFonts w:eastAsia="Times New Roman" w:cs="Times New Roman"/>
          <w:bCs/>
          <w:iCs/>
          <w:noProof/>
          <w:color w:val="000000"/>
          <w:szCs w:val="28"/>
          <w:lang w:val="ru-MD" w:eastAsia="ru-RU"/>
        </w:rPr>
        <w:t xml:space="preserve"> или то, что предприятие имеет дополнительные годовые доходы в сумме 1,2 млн. леев</w:t>
      </w:r>
      <w:r w:rsidRPr="00F23363">
        <w:rPr>
          <w:rStyle w:val="ad"/>
          <w:rFonts w:eastAsia="Times New Roman" w:cs="Times New Roman"/>
          <w:bCs/>
          <w:iCs/>
          <w:noProof/>
          <w:color w:val="000000"/>
          <w:szCs w:val="28"/>
          <w:lang w:val="ru-MD" w:eastAsia="ru-RU"/>
        </w:rPr>
        <w:footnoteReference w:id="34"/>
      </w:r>
      <w:r w:rsidRPr="00F23363">
        <w:rPr>
          <w:rFonts w:eastAsia="Times New Roman" w:cs="Times New Roman"/>
          <w:bCs/>
          <w:iCs/>
          <w:noProof/>
          <w:color w:val="000000"/>
          <w:szCs w:val="28"/>
          <w:lang w:val="ru-MD" w:eastAsia="ru-RU"/>
        </w:rPr>
        <w:t xml:space="preserve">, а также годовое снижение расходов на потребляемую электроэнергию - 0,1 млн. леев и </w:t>
      </w:r>
      <w:r w:rsidR="002D3BFC" w:rsidRPr="00F23363">
        <w:rPr>
          <w:rFonts w:eastAsia="Times New Roman" w:cs="Times New Roman"/>
          <w:bCs/>
          <w:iCs/>
          <w:noProof/>
          <w:color w:val="000000"/>
          <w:szCs w:val="28"/>
          <w:lang w:val="ru-MD" w:eastAsia="ru-RU"/>
        </w:rPr>
        <w:t>упраздн</w:t>
      </w:r>
      <w:r w:rsidRPr="00F23363">
        <w:rPr>
          <w:rFonts w:eastAsia="Times New Roman" w:cs="Times New Roman"/>
          <w:bCs/>
          <w:iCs/>
          <w:noProof/>
          <w:color w:val="000000"/>
          <w:szCs w:val="28"/>
          <w:lang w:val="ru-MD" w:eastAsia="ru-RU"/>
        </w:rPr>
        <w:t>ение 2 единиц контролеров – 0,27 млн. леев. Таким образом, осуществленная инвестиция (без учета расходов по оплате процентов) будет возмещена в течение 21 года (33,0 млн. леев/1,57 млн. леев), в то время как срок эксплуатации оборудования варьирует от 3 до 10 лет.</w:t>
      </w:r>
    </w:p>
    <w:p w:rsidR="00475637" w:rsidRPr="00F23363" w:rsidRDefault="00475637" w:rsidP="00475637">
      <w:pPr>
        <w:pStyle w:val="a9"/>
        <w:numPr>
          <w:ilvl w:val="0"/>
          <w:numId w:val="28"/>
        </w:numPr>
        <w:ind w:left="0" w:firstLine="0"/>
        <w:rPr>
          <w:noProof/>
          <w:sz w:val="28"/>
          <w:szCs w:val="28"/>
          <w:lang w:val="ru-MD"/>
        </w:rPr>
      </w:pPr>
      <w:r w:rsidRPr="00F23363">
        <w:rPr>
          <w:noProof/>
          <w:sz w:val="28"/>
          <w:szCs w:val="28"/>
          <w:lang w:val="ru-MD"/>
        </w:rPr>
        <w:t xml:space="preserve">В результате планирования и ошибочного выявления потребностей руководящими лицами ПВК, аудит установил, что управление кредитами и грантами, полученными ПВК, было ненадлежащим, так как были приобретены товары и услуги, которые не были и не используются в производственном процессе. Так, в АО RAC Сорока не используются ценности общей стоимостью 14278,1 </w:t>
      </w:r>
      <w:r w:rsidRPr="00F23363">
        <w:rPr>
          <w:noProof/>
          <w:spacing w:val="-4"/>
          <w:sz w:val="28"/>
          <w:szCs w:val="28"/>
          <w:lang w:val="ru-MD"/>
        </w:rPr>
        <w:t>тыс. леев</w:t>
      </w:r>
      <w:r w:rsidRPr="00F23363">
        <w:rPr>
          <w:rStyle w:val="ad"/>
          <w:noProof/>
          <w:sz w:val="28"/>
          <w:szCs w:val="28"/>
          <w:lang w:val="ru-MD"/>
        </w:rPr>
        <w:footnoteReference w:id="35"/>
      </w:r>
      <w:r w:rsidRPr="00F23363">
        <w:rPr>
          <w:noProof/>
          <w:sz w:val="28"/>
          <w:szCs w:val="28"/>
          <w:lang w:val="ru-MD"/>
        </w:rPr>
        <w:t xml:space="preserve">, для приобретения которых в период 2009-2017 годов общество понесло расходы в сумме 4848,5 </w:t>
      </w:r>
      <w:r w:rsidRPr="00F23363">
        <w:rPr>
          <w:noProof/>
          <w:spacing w:val="-4"/>
          <w:sz w:val="28"/>
          <w:szCs w:val="28"/>
          <w:lang w:val="ru-MD"/>
        </w:rPr>
        <w:t>тыс. леев</w:t>
      </w:r>
      <w:r w:rsidRPr="00F23363">
        <w:rPr>
          <w:noProof/>
          <w:sz w:val="28"/>
          <w:szCs w:val="28"/>
          <w:lang w:val="ru-MD"/>
        </w:rPr>
        <w:t xml:space="preserve">, в том числе на оплату процентов по кредитам на общую сумму 648,9 </w:t>
      </w:r>
      <w:r w:rsidRPr="00F23363">
        <w:rPr>
          <w:noProof/>
          <w:spacing w:val="-4"/>
          <w:sz w:val="28"/>
          <w:szCs w:val="28"/>
          <w:lang w:val="ru-MD"/>
        </w:rPr>
        <w:t>тыс. леев</w:t>
      </w:r>
      <w:r w:rsidRPr="00F23363">
        <w:rPr>
          <w:noProof/>
          <w:sz w:val="28"/>
          <w:szCs w:val="28"/>
          <w:lang w:val="ru-MD"/>
        </w:rPr>
        <w:t>, оплаченн</w:t>
      </w:r>
      <w:r w:rsidR="00E75649" w:rsidRPr="00F23363">
        <w:rPr>
          <w:noProof/>
          <w:sz w:val="28"/>
          <w:szCs w:val="28"/>
          <w:lang w:val="ru-MD"/>
        </w:rPr>
        <w:t>ую</w:t>
      </w:r>
      <w:r w:rsidRPr="00F23363">
        <w:rPr>
          <w:noProof/>
          <w:sz w:val="28"/>
          <w:szCs w:val="28"/>
          <w:lang w:val="ru-MD"/>
        </w:rPr>
        <w:t xml:space="preserve"> валютн</w:t>
      </w:r>
      <w:r w:rsidR="00E75649" w:rsidRPr="00F23363">
        <w:rPr>
          <w:noProof/>
          <w:sz w:val="28"/>
          <w:szCs w:val="28"/>
          <w:lang w:val="ru-MD"/>
        </w:rPr>
        <w:t>ую</w:t>
      </w:r>
      <w:r w:rsidRPr="00F23363">
        <w:rPr>
          <w:noProof/>
          <w:sz w:val="28"/>
          <w:szCs w:val="28"/>
          <w:lang w:val="ru-MD"/>
        </w:rPr>
        <w:t xml:space="preserve"> разниц</w:t>
      </w:r>
      <w:r w:rsidR="00E75649" w:rsidRPr="00F23363">
        <w:rPr>
          <w:noProof/>
          <w:sz w:val="28"/>
          <w:szCs w:val="28"/>
          <w:lang w:val="ru-MD"/>
        </w:rPr>
        <w:t>у</w:t>
      </w:r>
      <w:r w:rsidRPr="00F23363">
        <w:rPr>
          <w:noProof/>
          <w:sz w:val="28"/>
          <w:szCs w:val="28"/>
          <w:lang w:val="ru-MD"/>
        </w:rPr>
        <w:t xml:space="preserve"> в общей сумме 508,0 </w:t>
      </w:r>
      <w:r w:rsidRPr="00F23363">
        <w:rPr>
          <w:noProof/>
          <w:spacing w:val="-4"/>
          <w:sz w:val="28"/>
          <w:szCs w:val="28"/>
          <w:lang w:val="ru-MD"/>
        </w:rPr>
        <w:t>тыс. леев</w:t>
      </w:r>
      <w:r w:rsidRPr="00F23363">
        <w:rPr>
          <w:noProof/>
          <w:sz w:val="28"/>
          <w:szCs w:val="28"/>
          <w:lang w:val="ru-MD"/>
        </w:rPr>
        <w:t xml:space="preserve">, комиссионные на общую сумму 97,4 </w:t>
      </w:r>
      <w:r w:rsidRPr="00F23363">
        <w:rPr>
          <w:noProof/>
          <w:spacing w:val="-4"/>
          <w:sz w:val="28"/>
          <w:szCs w:val="28"/>
          <w:lang w:val="ru-MD"/>
        </w:rPr>
        <w:t>тыс. леев</w:t>
      </w:r>
      <w:r w:rsidRPr="00F23363">
        <w:rPr>
          <w:noProof/>
          <w:sz w:val="28"/>
          <w:szCs w:val="28"/>
          <w:lang w:val="ru-MD"/>
        </w:rPr>
        <w:t xml:space="preserve">, а начисленная валютная разница составляет 3594,2 </w:t>
      </w:r>
      <w:r w:rsidRPr="00F23363">
        <w:rPr>
          <w:noProof/>
          <w:spacing w:val="-4"/>
          <w:sz w:val="28"/>
          <w:szCs w:val="28"/>
          <w:lang w:val="ru-MD"/>
        </w:rPr>
        <w:t xml:space="preserve">тыс. </w:t>
      </w:r>
      <w:r w:rsidRPr="00F23363">
        <w:rPr>
          <w:noProof/>
          <w:spacing w:val="-4"/>
          <w:sz w:val="28"/>
          <w:szCs w:val="28"/>
          <w:lang w:val="ru-MD"/>
        </w:rPr>
        <w:lastRenderedPageBreak/>
        <w:t>леев</w:t>
      </w:r>
      <w:r w:rsidRPr="00F23363">
        <w:rPr>
          <w:noProof/>
          <w:sz w:val="28"/>
          <w:szCs w:val="28"/>
          <w:lang w:val="ru-MD"/>
        </w:rPr>
        <w:t xml:space="preserve">. В АО SC Флорешть неиспользованные из проекта ценности составляют 13,0 млн. леев, по которым предприятие понесло расходы в сумме 1685,1 </w:t>
      </w:r>
      <w:r w:rsidRPr="00F23363">
        <w:rPr>
          <w:noProof/>
          <w:spacing w:val="-4"/>
          <w:sz w:val="28"/>
          <w:szCs w:val="28"/>
          <w:lang w:val="ru-MD"/>
        </w:rPr>
        <w:t>тыс. леев</w:t>
      </w:r>
      <w:r w:rsidRPr="00F23363">
        <w:rPr>
          <w:noProof/>
          <w:sz w:val="28"/>
          <w:szCs w:val="28"/>
          <w:lang w:val="ru-MD"/>
        </w:rPr>
        <w:t xml:space="preserve">, в том числе проценты - 232,1 </w:t>
      </w:r>
      <w:r w:rsidRPr="00F23363">
        <w:rPr>
          <w:noProof/>
          <w:spacing w:val="-4"/>
          <w:sz w:val="28"/>
          <w:szCs w:val="28"/>
          <w:lang w:val="ru-MD"/>
        </w:rPr>
        <w:t>тыс. леев</w:t>
      </w:r>
      <w:r w:rsidRPr="00F23363">
        <w:rPr>
          <w:noProof/>
          <w:sz w:val="28"/>
          <w:szCs w:val="28"/>
          <w:lang w:val="ru-MD"/>
        </w:rPr>
        <w:t xml:space="preserve">, комиссионные - 91,2 </w:t>
      </w:r>
      <w:r w:rsidRPr="00F23363">
        <w:rPr>
          <w:noProof/>
          <w:spacing w:val="-4"/>
          <w:sz w:val="28"/>
          <w:szCs w:val="28"/>
          <w:lang w:val="ru-MD"/>
        </w:rPr>
        <w:t>тыс. леев</w:t>
      </w:r>
      <w:r w:rsidRPr="00F23363">
        <w:rPr>
          <w:noProof/>
          <w:sz w:val="28"/>
          <w:szCs w:val="28"/>
          <w:lang w:val="ru-MD"/>
        </w:rPr>
        <w:t xml:space="preserve">, валютная разница - 1361,8 </w:t>
      </w:r>
      <w:r w:rsidRPr="00F23363">
        <w:rPr>
          <w:noProof/>
          <w:spacing w:val="-4"/>
          <w:sz w:val="28"/>
          <w:szCs w:val="28"/>
          <w:lang w:val="ru-MD"/>
        </w:rPr>
        <w:t>тыс. леев</w:t>
      </w:r>
      <w:r w:rsidRPr="00F23363">
        <w:rPr>
          <w:noProof/>
          <w:sz w:val="28"/>
          <w:szCs w:val="28"/>
          <w:lang w:val="ru-MD"/>
        </w:rPr>
        <w:t xml:space="preserve">. На МП RAC Бэлць ценности, не использованные из проекта, составили 5389,5 </w:t>
      </w:r>
      <w:r w:rsidRPr="00F23363">
        <w:rPr>
          <w:noProof/>
          <w:spacing w:val="-4"/>
          <w:sz w:val="28"/>
          <w:szCs w:val="28"/>
          <w:lang w:val="ru-MD"/>
        </w:rPr>
        <w:t>тыс. леев</w:t>
      </w:r>
      <w:r w:rsidRPr="00F23363">
        <w:rPr>
          <w:noProof/>
          <w:sz w:val="28"/>
          <w:szCs w:val="28"/>
          <w:lang w:val="ru-MD"/>
        </w:rPr>
        <w:t xml:space="preserve">, по которым предприятие понесло в 2015-2016 годах расходы по валютной разнице в сумме 2889,2 </w:t>
      </w:r>
      <w:r w:rsidRPr="00F23363">
        <w:rPr>
          <w:noProof/>
          <w:spacing w:val="-4"/>
          <w:sz w:val="28"/>
          <w:szCs w:val="28"/>
          <w:lang w:val="ru-MD"/>
        </w:rPr>
        <w:t>тыс. леев</w:t>
      </w:r>
      <w:r w:rsidRPr="00F23363">
        <w:rPr>
          <w:noProof/>
          <w:sz w:val="28"/>
          <w:szCs w:val="28"/>
          <w:lang w:val="ru-MD"/>
        </w:rPr>
        <w:t>.</w:t>
      </w:r>
    </w:p>
    <w:p w:rsidR="00475637" w:rsidRPr="00F23363" w:rsidRDefault="002D3BFC" w:rsidP="00475637">
      <w:pPr>
        <w:pStyle w:val="a9"/>
        <w:numPr>
          <w:ilvl w:val="0"/>
          <w:numId w:val="28"/>
        </w:numPr>
        <w:ind w:left="0" w:firstLine="0"/>
        <w:rPr>
          <w:noProof/>
          <w:sz w:val="28"/>
          <w:szCs w:val="28"/>
          <w:lang w:val="ru-MD"/>
        </w:rPr>
      </w:pPr>
      <w:r w:rsidRPr="00F23363">
        <w:rPr>
          <w:b/>
          <w:i/>
          <w:noProof/>
          <w:sz w:val="28"/>
          <w:szCs w:val="28"/>
          <w:lang w:val="ru-MD"/>
        </w:rPr>
        <w:t>Э</w:t>
      </w:r>
      <w:r w:rsidR="00475637" w:rsidRPr="00F23363">
        <w:rPr>
          <w:b/>
          <w:i/>
          <w:noProof/>
          <w:sz w:val="28"/>
          <w:szCs w:val="28"/>
          <w:lang w:val="ru-MD"/>
        </w:rPr>
        <w:t>кономическ</w:t>
      </w:r>
      <w:r w:rsidRPr="00F23363">
        <w:rPr>
          <w:b/>
          <w:i/>
          <w:noProof/>
          <w:sz w:val="28"/>
          <w:szCs w:val="28"/>
          <w:lang w:val="ru-MD"/>
        </w:rPr>
        <w:t xml:space="preserve">и </w:t>
      </w:r>
      <w:r w:rsidR="00475637" w:rsidRPr="00F23363">
        <w:rPr>
          <w:b/>
          <w:i/>
          <w:noProof/>
          <w:sz w:val="28"/>
          <w:szCs w:val="28"/>
          <w:lang w:val="ru-MD"/>
        </w:rPr>
        <w:t>и техническ</w:t>
      </w:r>
      <w:r w:rsidRPr="00F23363">
        <w:rPr>
          <w:b/>
          <w:i/>
          <w:noProof/>
          <w:sz w:val="28"/>
          <w:szCs w:val="28"/>
          <w:lang w:val="ru-MD"/>
        </w:rPr>
        <w:t>и не</w:t>
      </w:r>
      <w:r w:rsidR="00475637" w:rsidRPr="00F23363">
        <w:rPr>
          <w:b/>
          <w:i/>
          <w:noProof/>
          <w:sz w:val="28"/>
          <w:szCs w:val="28"/>
          <w:lang w:val="ru-MD"/>
        </w:rPr>
        <w:t>обоснован</w:t>
      </w:r>
      <w:r w:rsidRPr="00F23363">
        <w:rPr>
          <w:b/>
          <w:i/>
          <w:noProof/>
          <w:sz w:val="28"/>
          <w:szCs w:val="28"/>
          <w:lang w:val="ru-MD"/>
        </w:rPr>
        <w:t>ной</w:t>
      </w:r>
      <w:r w:rsidR="00475637" w:rsidRPr="00F23363">
        <w:rPr>
          <w:b/>
          <w:i/>
          <w:noProof/>
          <w:sz w:val="28"/>
          <w:szCs w:val="28"/>
          <w:lang w:val="ru-MD"/>
        </w:rPr>
        <w:t xml:space="preserve"> </w:t>
      </w:r>
      <w:r w:rsidRPr="00F23363">
        <w:rPr>
          <w:b/>
          <w:i/>
          <w:noProof/>
          <w:sz w:val="28"/>
          <w:szCs w:val="28"/>
          <w:lang w:val="ru-MD"/>
        </w:rPr>
        <w:t>была</w:t>
      </w:r>
      <w:r w:rsidR="00475637" w:rsidRPr="00F23363">
        <w:rPr>
          <w:b/>
          <w:i/>
          <w:noProof/>
          <w:sz w:val="28"/>
          <w:szCs w:val="28"/>
          <w:lang w:val="ru-MD"/>
        </w:rPr>
        <w:t xml:space="preserve"> инвестиция в сумме 69,78 млн. леев</w:t>
      </w:r>
      <w:r w:rsidR="00475637" w:rsidRPr="00F23363">
        <w:rPr>
          <w:rStyle w:val="ad"/>
          <w:b/>
          <w:i/>
          <w:noProof/>
          <w:sz w:val="28"/>
          <w:szCs w:val="28"/>
          <w:lang w:val="ru-MD"/>
        </w:rPr>
        <w:footnoteReference w:id="36"/>
      </w:r>
      <w:r w:rsidR="00475637" w:rsidRPr="00F23363">
        <w:rPr>
          <w:b/>
          <w:i/>
          <w:noProof/>
          <w:sz w:val="28"/>
          <w:szCs w:val="28"/>
          <w:lang w:val="ru-MD"/>
        </w:rPr>
        <w:t xml:space="preserve">, произведенная в строительство очистной станции ZUC в г. Орхей. </w:t>
      </w:r>
      <w:r w:rsidR="00475637" w:rsidRPr="00F23363">
        <w:rPr>
          <w:noProof/>
          <w:sz w:val="28"/>
          <w:szCs w:val="28"/>
          <w:lang w:val="ru-MD"/>
        </w:rPr>
        <w:t>Так, хотя старая очистная станция в 2012 году использовалась лишь на уровне 21,9% (около 2,2 тыс. м</w:t>
      </w:r>
      <w:r w:rsidR="00475637" w:rsidRPr="00F23363">
        <w:rPr>
          <w:noProof/>
          <w:sz w:val="28"/>
          <w:szCs w:val="28"/>
          <w:vertAlign w:val="superscript"/>
          <w:lang w:val="ru-MD"/>
        </w:rPr>
        <w:t>3</w:t>
      </w:r>
      <w:r w:rsidR="00475637" w:rsidRPr="00F23363">
        <w:rPr>
          <w:noProof/>
          <w:sz w:val="28"/>
          <w:szCs w:val="28"/>
          <w:lang w:val="ru-MD"/>
        </w:rPr>
        <w:t xml:space="preserve">/в день), ПВПВК </w:t>
      </w:r>
      <w:r w:rsidRPr="00F23363">
        <w:rPr>
          <w:noProof/>
          <w:sz w:val="28"/>
          <w:szCs w:val="28"/>
          <w:lang w:val="ru-MD"/>
        </w:rPr>
        <w:t>нача</w:t>
      </w:r>
      <w:r w:rsidR="00475637" w:rsidRPr="00F23363">
        <w:rPr>
          <w:noProof/>
          <w:sz w:val="28"/>
          <w:szCs w:val="28"/>
          <w:lang w:val="ru-MD"/>
        </w:rPr>
        <w:t>л</w:t>
      </w:r>
      <w:r w:rsidR="008035DF" w:rsidRPr="00F23363">
        <w:rPr>
          <w:noProof/>
          <w:sz w:val="28"/>
          <w:szCs w:val="28"/>
          <w:lang w:val="ru-MD"/>
        </w:rPr>
        <w:t>о</w:t>
      </w:r>
      <w:r w:rsidR="00475637" w:rsidRPr="00F23363">
        <w:rPr>
          <w:noProof/>
          <w:sz w:val="28"/>
          <w:szCs w:val="28"/>
          <w:lang w:val="ru-MD"/>
        </w:rPr>
        <w:t xml:space="preserve"> внедрени</w:t>
      </w:r>
      <w:r w:rsidRPr="00F23363">
        <w:rPr>
          <w:noProof/>
          <w:sz w:val="28"/>
          <w:szCs w:val="28"/>
          <w:lang w:val="ru-MD"/>
        </w:rPr>
        <w:t>е</w:t>
      </w:r>
      <w:r w:rsidR="00475637" w:rsidRPr="00F23363">
        <w:rPr>
          <w:noProof/>
          <w:sz w:val="28"/>
          <w:szCs w:val="28"/>
          <w:lang w:val="ru-MD"/>
        </w:rPr>
        <w:t xml:space="preserve"> данного проекта. Начиная с 2014 года, сточные воды г. Орхей очищаются двумя станциями – старой обычного типа с проектной мощностью 10,0 тыс. м</w:t>
      </w:r>
      <w:r w:rsidR="00475637" w:rsidRPr="00F23363">
        <w:rPr>
          <w:noProof/>
          <w:sz w:val="28"/>
          <w:szCs w:val="28"/>
          <w:vertAlign w:val="superscript"/>
          <w:lang w:val="ru-MD"/>
        </w:rPr>
        <w:t>3</w:t>
      </w:r>
      <w:r w:rsidR="00475637" w:rsidRPr="00F23363">
        <w:rPr>
          <w:noProof/>
          <w:sz w:val="28"/>
          <w:szCs w:val="28"/>
          <w:lang w:val="ru-MD"/>
        </w:rPr>
        <w:t>/в день, и новой типа ZUC в две ступени, с проектной мощностью 4,6 тыс. м</w:t>
      </w:r>
      <w:r w:rsidR="00475637" w:rsidRPr="00F23363">
        <w:rPr>
          <w:noProof/>
          <w:sz w:val="28"/>
          <w:szCs w:val="28"/>
          <w:vertAlign w:val="superscript"/>
          <w:lang w:val="ru-MD"/>
        </w:rPr>
        <w:t>3</w:t>
      </w:r>
      <w:r w:rsidR="00475637" w:rsidRPr="00F23363">
        <w:rPr>
          <w:noProof/>
          <w:sz w:val="28"/>
          <w:szCs w:val="28"/>
          <w:lang w:val="ru-MD"/>
        </w:rPr>
        <w:t>/в день. В соответствии с представленными данными, в 2016 году использование мощности старой станции составило 17,5%, а новой - 11,7%, очищая вместе 836,0 тыс м</w:t>
      </w:r>
      <w:r w:rsidR="00475637" w:rsidRPr="00F23363">
        <w:rPr>
          <w:noProof/>
          <w:sz w:val="28"/>
          <w:szCs w:val="28"/>
          <w:vertAlign w:val="superscript"/>
          <w:lang w:val="ru-MD"/>
        </w:rPr>
        <w:t>3</w:t>
      </w:r>
      <w:r w:rsidR="00475637" w:rsidRPr="00F23363">
        <w:rPr>
          <w:noProof/>
          <w:sz w:val="28"/>
          <w:szCs w:val="28"/>
          <w:lang w:val="ru-MD"/>
        </w:rPr>
        <w:t xml:space="preserve">/в год сточной воды. Согласно объяснениям ответственных лиц АО RAC Орхей, новая станция не может очищать все сточные воды г. Орхей, особенно поступающие от АО </w:t>
      </w:r>
      <w:r w:rsidR="008035DF" w:rsidRPr="00F23363">
        <w:rPr>
          <w:noProof/>
          <w:sz w:val="28"/>
          <w:szCs w:val="28"/>
          <w:lang w:val="ru-MD"/>
        </w:rPr>
        <w:t>«</w:t>
      </w:r>
      <w:r w:rsidR="00475637" w:rsidRPr="00F23363">
        <w:rPr>
          <w:noProof/>
          <w:sz w:val="28"/>
          <w:szCs w:val="28"/>
          <w:lang w:val="ru-MD"/>
        </w:rPr>
        <w:t>Orhei Vit</w:t>
      </w:r>
      <w:r w:rsidR="008035DF" w:rsidRPr="00F23363">
        <w:rPr>
          <w:noProof/>
          <w:sz w:val="28"/>
          <w:szCs w:val="28"/>
          <w:lang w:val="ru-MD"/>
        </w:rPr>
        <w:t>»</w:t>
      </w:r>
      <w:r w:rsidR="00475637" w:rsidRPr="00F23363">
        <w:rPr>
          <w:noProof/>
          <w:sz w:val="28"/>
          <w:szCs w:val="28"/>
          <w:lang w:val="ru-MD"/>
        </w:rPr>
        <w:t xml:space="preserve">, так как не </w:t>
      </w:r>
      <w:r w:rsidRPr="00F23363">
        <w:rPr>
          <w:noProof/>
          <w:sz w:val="28"/>
          <w:szCs w:val="28"/>
          <w:lang w:val="ru-MD"/>
        </w:rPr>
        <w:t>справля</w:t>
      </w:r>
      <w:r w:rsidR="00475637" w:rsidRPr="00F23363">
        <w:rPr>
          <w:noProof/>
          <w:sz w:val="28"/>
          <w:szCs w:val="28"/>
          <w:lang w:val="ru-MD"/>
        </w:rPr>
        <w:t>ется</w:t>
      </w:r>
      <w:r w:rsidRPr="00F23363">
        <w:rPr>
          <w:noProof/>
          <w:sz w:val="28"/>
          <w:szCs w:val="28"/>
          <w:lang w:val="ru-MD"/>
        </w:rPr>
        <w:t xml:space="preserve"> с</w:t>
      </w:r>
      <w:r w:rsidR="00475637" w:rsidRPr="00F23363">
        <w:rPr>
          <w:noProof/>
          <w:sz w:val="28"/>
          <w:szCs w:val="28"/>
          <w:lang w:val="ru-MD"/>
        </w:rPr>
        <w:t xml:space="preserve"> очисткой концентрации </w:t>
      </w:r>
      <w:r w:rsidRPr="00F23363">
        <w:rPr>
          <w:noProof/>
          <w:sz w:val="28"/>
          <w:szCs w:val="28"/>
          <w:lang w:val="ru-MD"/>
        </w:rPr>
        <w:t xml:space="preserve">БПК </w:t>
      </w:r>
      <w:r w:rsidR="00475637" w:rsidRPr="00F23363">
        <w:rPr>
          <w:noProof/>
          <w:sz w:val="28"/>
          <w:szCs w:val="28"/>
          <w:lang w:val="ru-MD"/>
        </w:rPr>
        <w:t xml:space="preserve">5, а системы канализации этого </w:t>
      </w:r>
      <w:r w:rsidR="00475637" w:rsidRPr="00F23363">
        <w:rPr>
          <w:bCs/>
          <w:noProof/>
          <w:sz w:val="28"/>
          <w:szCs w:val="28"/>
          <w:lang w:val="ru-MD"/>
        </w:rPr>
        <w:t>экономического агент</w:t>
      </w:r>
      <w:r w:rsidR="00475637" w:rsidRPr="00F23363">
        <w:rPr>
          <w:noProof/>
          <w:sz w:val="28"/>
          <w:szCs w:val="28"/>
          <w:lang w:val="ru-MD"/>
        </w:rPr>
        <w:t>а подсоединены напрямую к старой очистной станции. Проведя анализ произведенных расходов для очистки 1 м</w:t>
      </w:r>
      <w:r w:rsidR="00475637" w:rsidRPr="00F23363">
        <w:rPr>
          <w:noProof/>
          <w:sz w:val="28"/>
          <w:szCs w:val="28"/>
          <w:vertAlign w:val="superscript"/>
          <w:lang w:val="ru-MD"/>
        </w:rPr>
        <w:t>3</w:t>
      </w:r>
      <w:r w:rsidR="00475637" w:rsidRPr="00F23363">
        <w:rPr>
          <w:noProof/>
          <w:sz w:val="28"/>
          <w:szCs w:val="28"/>
          <w:lang w:val="ru-MD"/>
        </w:rPr>
        <w:t xml:space="preserve"> сточной воды, аудит установил, что эти расходы возросли с 2,62 леев – в 2012 году, до 6,26 леев – в 2016 году или в 2,4 раза. Так, если на старой станции в 2016 году стоимость очистки составляла 3,04 леев/ м</w:t>
      </w:r>
      <w:r w:rsidR="00475637" w:rsidRPr="00F23363">
        <w:rPr>
          <w:noProof/>
          <w:sz w:val="28"/>
          <w:szCs w:val="28"/>
          <w:vertAlign w:val="superscript"/>
          <w:lang w:val="ru-MD"/>
        </w:rPr>
        <w:t>3</w:t>
      </w:r>
      <w:r w:rsidR="00475637" w:rsidRPr="00F23363">
        <w:rPr>
          <w:noProof/>
          <w:sz w:val="28"/>
          <w:szCs w:val="28"/>
          <w:lang w:val="ru-MD"/>
        </w:rPr>
        <w:t>, то на новой станции - 16,75 леев/м</w:t>
      </w:r>
      <w:r w:rsidR="00475637" w:rsidRPr="00F23363">
        <w:rPr>
          <w:noProof/>
          <w:sz w:val="28"/>
          <w:szCs w:val="28"/>
          <w:vertAlign w:val="superscript"/>
          <w:lang w:val="ru-MD"/>
        </w:rPr>
        <w:t>3</w:t>
      </w:r>
      <w:r w:rsidR="00475637" w:rsidRPr="00F23363">
        <w:rPr>
          <w:noProof/>
          <w:sz w:val="28"/>
          <w:szCs w:val="28"/>
          <w:lang w:val="ru-MD"/>
        </w:rPr>
        <w:t>. Если в технико-экономическом обосновании указывается, что на новой станции потребление электрической энергии будет ниже, чем на старой станции, в 2016 году на старой станции потребляли 0,1 квт/м</w:t>
      </w:r>
      <w:r w:rsidR="00475637" w:rsidRPr="00F23363">
        <w:rPr>
          <w:noProof/>
          <w:sz w:val="28"/>
          <w:szCs w:val="28"/>
          <w:vertAlign w:val="superscript"/>
          <w:lang w:val="ru-MD"/>
        </w:rPr>
        <w:t>3</w:t>
      </w:r>
      <w:r w:rsidR="00475637" w:rsidRPr="00F23363">
        <w:rPr>
          <w:noProof/>
          <w:sz w:val="28"/>
          <w:szCs w:val="28"/>
          <w:lang w:val="ru-MD"/>
        </w:rPr>
        <w:t>, а на новой – 0,8 квт/м</w:t>
      </w:r>
      <w:r w:rsidR="00475637" w:rsidRPr="00F23363">
        <w:rPr>
          <w:noProof/>
          <w:sz w:val="28"/>
          <w:szCs w:val="28"/>
          <w:vertAlign w:val="superscript"/>
          <w:lang w:val="ru-MD"/>
        </w:rPr>
        <w:t>3</w:t>
      </w:r>
      <w:r w:rsidR="00475637" w:rsidRPr="00F23363">
        <w:rPr>
          <w:noProof/>
          <w:sz w:val="28"/>
          <w:szCs w:val="28"/>
          <w:lang w:val="ru-MD"/>
        </w:rPr>
        <w:t xml:space="preserve"> (так как цикл очистки функционирует только на основании накачивания). В результате, расходы по очистке АО RAC Орхей возросли в 2015 году на 0,6 млн. леев, а в 2016 году – на 2,7 млн. леев. Использование новой станции очистки позволило снизить расходы по транспортировке сточной воды (канализации) в 2015 году на 0,05 млн. леев и в 2016 году – на 0,04 млн. леев. Так, в результате использования этой станции накопленные за 2015-2016 годы убытки составили </w:t>
      </w:r>
      <w:r w:rsidR="00475637" w:rsidRPr="00F23363">
        <w:rPr>
          <w:b/>
          <w:noProof/>
          <w:sz w:val="28"/>
          <w:szCs w:val="28"/>
          <w:lang w:val="ru-MD"/>
        </w:rPr>
        <w:t>3,2 млн. леев.</w:t>
      </w:r>
    </w:p>
    <w:p w:rsidR="00475637" w:rsidRPr="00F23363" w:rsidRDefault="00475637" w:rsidP="00475637">
      <w:pPr>
        <w:pStyle w:val="a9"/>
        <w:ind w:left="0" w:firstLine="720"/>
        <w:rPr>
          <w:noProof/>
          <w:sz w:val="28"/>
          <w:szCs w:val="28"/>
          <w:lang w:val="ru-MD"/>
        </w:rPr>
      </w:pPr>
      <w:r w:rsidRPr="00F23363">
        <w:rPr>
          <w:noProof/>
          <w:sz w:val="28"/>
          <w:szCs w:val="28"/>
          <w:lang w:val="ru-MD"/>
        </w:rPr>
        <w:t xml:space="preserve">При строительстве Очистной станции ZUC, по позиции 2.4.1. и позиции 3.4.3. из сметы расходов/акта </w:t>
      </w:r>
      <w:r w:rsidRPr="00F23363">
        <w:rPr>
          <w:bCs/>
          <w:noProof/>
          <w:sz w:val="28"/>
          <w:szCs w:val="28"/>
          <w:lang w:val="ru-MD" w:eastAsia="ro-RO"/>
        </w:rPr>
        <w:t>выполненных работ</w:t>
      </w:r>
      <w:r w:rsidR="00EF61E7" w:rsidRPr="00F23363">
        <w:rPr>
          <w:bCs/>
          <w:noProof/>
          <w:sz w:val="28"/>
          <w:szCs w:val="28"/>
          <w:lang w:val="ru-MD" w:eastAsia="ro-RO"/>
        </w:rPr>
        <w:t>,</w:t>
      </w:r>
      <w:r w:rsidRPr="00F23363">
        <w:rPr>
          <w:bCs/>
          <w:noProof/>
          <w:sz w:val="28"/>
          <w:szCs w:val="28"/>
          <w:lang w:val="ru-MD" w:eastAsia="ro-RO"/>
        </w:rPr>
        <w:t xml:space="preserve"> для закупки и посадки камыша на площади </w:t>
      </w:r>
      <w:r w:rsidRPr="00F23363">
        <w:rPr>
          <w:noProof/>
          <w:sz w:val="28"/>
          <w:szCs w:val="28"/>
          <w:lang w:val="ru-MD"/>
        </w:rPr>
        <w:t>139,8 тыс. м</w:t>
      </w:r>
      <w:r w:rsidRPr="00F23363">
        <w:rPr>
          <w:noProof/>
          <w:sz w:val="28"/>
          <w:szCs w:val="28"/>
          <w:vertAlign w:val="superscript"/>
          <w:lang w:val="ru-MD"/>
        </w:rPr>
        <w:t xml:space="preserve">2 </w:t>
      </w:r>
      <w:r w:rsidRPr="00F23363">
        <w:rPr>
          <w:noProof/>
          <w:sz w:val="28"/>
          <w:szCs w:val="28"/>
          <w:lang w:val="ru-MD"/>
        </w:rPr>
        <w:t xml:space="preserve">были использованы 144,0 тыс. </w:t>
      </w:r>
      <w:r w:rsidRPr="00F23363">
        <w:rPr>
          <w:noProof/>
          <w:color w:val="000000"/>
          <w:sz w:val="28"/>
          <w:szCs w:val="28"/>
          <w:lang w:val="ru-MD"/>
        </w:rPr>
        <w:t>долларов США</w:t>
      </w:r>
      <w:r w:rsidRPr="00F23363">
        <w:rPr>
          <w:noProof/>
          <w:sz w:val="28"/>
          <w:szCs w:val="28"/>
          <w:lang w:val="ru-MD"/>
        </w:rPr>
        <w:t xml:space="preserve">. </w:t>
      </w:r>
      <w:r w:rsidRPr="00F23363">
        <w:rPr>
          <w:rStyle w:val="FontStyle22"/>
          <w:noProof/>
          <w:lang w:val="ru-MD" w:eastAsia="ro-RO"/>
        </w:rPr>
        <w:t xml:space="preserve">Необходимо отметить, что камыш был бесплатно и без разрешения </w:t>
      </w:r>
      <w:r w:rsidR="002D3BFC" w:rsidRPr="00F23363">
        <w:rPr>
          <w:rStyle w:val="FontStyle22"/>
          <w:noProof/>
          <w:lang w:val="ru-MD" w:eastAsia="ro-RO"/>
        </w:rPr>
        <w:t>пересажен</w:t>
      </w:r>
      <w:r w:rsidRPr="00F23363">
        <w:rPr>
          <w:rStyle w:val="FontStyle22"/>
          <w:noProof/>
          <w:lang w:val="ru-MD" w:eastAsia="ro-RO"/>
        </w:rPr>
        <w:t xml:space="preserve"> с участка протяженностью </w:t>
      </w:r>
      <w:r w:rsidRPr="00F23363">
        <w:rPr>
          <w:noProof/>
          <w:sz w:val="28"/>
          <w:szCs w:val="28"/>
          <w:lang w:val="ru-MD"/>
        </w:rPr>
        <w:t xml:space="preserve">250 м из канала рядом с очистной станцией, что определяет риск относительно достоверности стоимости этих работ </w:t>
      </w:r>
    </w:p>
    <w:p w:rsidR="00475637" w:rsidRPr="00F23363" w:rsidRDefault="00475637" w:rsidP="00475637">
      <w:pPr>
        <w:spacing w:line="240" w:lineRule="auto"/>
        <w:ind w:firstLine="709"/>
        <w:rPr>
          <w:rFonts w:eastAsia="Calibri" w:cs="Times New Roman"/>
          <w:noProof/>
          <w:szCs w:val="28"/>
          <w:lang w:val="ru-MD"/>
        </w:rPr>
      </w:pPr>
      <w:r w:rsidRPr="00F23363">
        <w:rPr>
          <w:rStyle w:val="FontStyle22"/>
          <w:rFonts w:eastAsia="Calibri"/>
          <w:noProof/>
          <w:lang w:val="ru-MD" w:eastAsia="ro-RO"/>
        </w:rPr>
        <w:lastRenderedPageBreak/>
        <w:t xml:space="preserve">Необходимо отметить, что строительство очистной станции было произведено на сельскохозяйственном участке площадью 5 га из ком. Селиште без изменения его назначения, что противоречит </w:t>
      </w:r>
      <w:r w:rsidRPr="00F23363">
        <w:rPr>
          <w:rStyle w:val="FontStyle22"/>
          <w:rFonts w:eastAsia="Times New Roman"/>
          <w:noProof/>
          <w:lang w:val="ru-MD" w:eastAsia="ru-RU"/>
        </w:rPr>
        <w:t xml:space="preserve">положениям ст.73 Земельного кодекса и не позволяет </w:t>
      </w:r>
      <w:r w:rsidR="00EF61E7" w:rsidRPr="00F23363">
        <w:rPr>
          <w:rStyle w:val="FontStyle22"/>
          <w:rFonts w:eastAsia="Times New Roman"/>
          <w:noProof/>
          <w:lang w:val="ru-MD" w:eastAsia="ru-RU"/>
        </w:rPr>
        <w:t>за</w:t>
      </w:r>
      <w:r w:rsidRPr="00F23363">
        <w:rPr>
          <w:rStyle w:val="FontStyle22"/>
          <w:rFonts w:eastAsia="Times New Roman"/>
          <w:noProof/>
          <w:lang w:val="ru-MD" w:eastAsia="ru-RU"/>
        </w:rPr>
        <w:t xml:space="preserve">регистрировать права на </w:t>
      </w:r>
      <w:r w:rsidR="00EF61E7" w:rsidRPr="00F23363">
        <w:rPr>
          <w:rStyle w:val="FontStyle22"/>
          <w:rFonts w:eastAsia="Times New Roman"/>
          <w:noProof/>
          <w:lang w:val="ru-MD" w:eastAsia="ru-RU"/>
        </w:rPr>
        <w:t>за</w:t>
      </w:r>
      <w:r w:rsidRPr="00F23363">
        <w:rPr>
          <w:rStyle w:val="FontStyle22"/>
          <w:rFonts w:eastAsia="Times New Roman"/>
          <w:noProof/>
          <w:lang w:val="ru-MD" w:eastAsia="ru-RU"/>
        </w:rPr>
        <w:t>стро</w:t>
      </w:r>
      <w:r w:rsidR="00EF61E7" w:rsidRPr="00F23363">
        <w:rPr>
          <w:rStyle w:val="FontStyle22"/>
          <w:rFonts w:eastAsia="Times New Roman"/>
          <w:noProof/>
          <w:lang w:val="ru-MD" w:eastAsia="ru-RU"/>
        </w:rPr>
        <w:t>йки стоимостью</w:t>
      </w:r>
      <w:r w:rsidRPr="00F23363">
        <w:rPr>
          <w:rStyle w:val="FontStyle22"/>
          <w:rFonts w:eastAsia="Times New Roman"/>
          <w:noProof/>
          <w:lang w:val="ru-MD" w:eastAsia="ru-RU"/>
        </w:rPr>
        <w:t xml:space="preserve"> </w:t>
      </w:r>
      <w:r w:rsidRPr="00F23363">
        <w:rPr>
          <w:rFonts w:eastAsia="Calibri" w:cs="Times New Roman"/>
          <w:noProof/>
          <w:szCs w:val="28"/>
          <w:lang w:val="ru-MD"/>
        </w:rPr>
        <w:t xml:space="preserve">69,78 </w:t>
      </w:r>
      <w:r w:rsidRPr="00F23363">
        <w:rPr>
          <w:rFonts w:eastAsia="Times New Roman" w:cs="Times New Roman"/>
          <w:noProof/>
          <w:szCs w:val="28"/>
          <w:lang w:val="ru-MD"/>
        </w:rPr>
        <w:t>млн. леев</w:t>
      </w:r>
      <w:r w:rsidRPr="00F23363">
        <w:rPr>
          <w:rFonts w:eastAsia="Calibri" w:cs="Times New Roman"/>
          <w:noProof/>
          <w:szCs w:val="28"/>
          <w:lang w:val="ru-MD"/>
        </w:rPr>
        <w:t>.</w:t>
      </w:r>
    </w:p>
    <w:p w:rsidR="00475637" w:rsidRPr="00F23363" w:rsidRDefault="00475637" w:rsidP="00475637">
      <w:pPr>
        <w:spacing w:line="240" w:lineRule="auto"/>
        <w:ind w:firstLine="709"/>
        <w:rPr>
          <w:rFonts w:eastAsia="Calibri" w:cs="Times New Roman"/>
          <w:noProof/>
          <w:szCs w:val="28"/>
          <w:lang w:val="ru-MD"/>
        </w:rPr>
      </w:pPr>
      <w:r w:rsidRPr="00F23363">
        <w:rPr>
          <w:rFonts w:eastAsia="Calibri" w:cs="Times New Roman"/>
          <w:noProof/>
          <w:szCs w:val="28"/>
          <w:lang w:val="ru-MD"/>
        </w:rPr>
        <w:t xml:space="preserve">Данный участок был передан в собственность примэрии г. Орхей на основании Решения МС </w:t>
      </w:r>
      <w:r w:rsidR="008035DF" w:rsidRPr="00F23363">
        <w:rPr>
          <w:rFonts w:eastAsia="Calibri" w:cs="Times New Roman"/>
          <w:noProof/>
          <w:szCs w:val="28"/>
          <w:lang w:val="ru-MD"/>
        </w:rPr>
        <w:t>к</w:t>
      </w:r>
      <w:r w:rsidRPr="00F23363">
        <w:rPr>
          <w:rFonts w:eastAsia="Calibri" w:cs="Times New Roman"/>
          <w:noProof/>
          <w:szCs w:val="28"/>
          <w:lang w:val="ru-MD"/>
        </w:rPr>
        <w:t>ом. Селиште №01.02.4 от</w:t>
      </w:r>
      <w:r w:rsidR="008035DF" w:rsidRPr="00F23363">
        <w:rPr>
          <w:rFonts w:eastAsia="Calibri" w:cs="Times New Roman"/>
          <w:noProof/>
          <w:szCs w:val="28"/>
          <w:lang w:val="ru-MD"/>
        </w:rPr>
        <w:t xml:space="preserve"> </w:t>
      </w:r>
      <w:r w:rsidRPr="00F23363">
        <w:rPr>
          <w:rFonts w:eastAsia="Calibri" w:cs="Times New Roman"/>
          <w:noProof/>
          <w:szCs w:val="28"/>
          <w:lang w:val="ru-MD"/>
        </w:rPr>
        <w:t xml:space="preserve">15.02.2008 с условием, что примэрия построит канализационные сети (от очистной станции до села Селиште) и спроектирует канализационные сети для сел Селиште и Лукэшеука. </w:t>
      </w:r>
      <w:r w:rsidRPr="00F23363">
        <w:rPr>
          <w:rFonts w:eastAsia="Times New Roman" w:cs="Times New Roman"/>
          <w:noProof/>
          <w:szCs w:val="28"/>
          <w:lang w:val="ru-MD"/>
        </w:rPr>
        <w:t xml:space="preserve">В результате </w:t>
      </w:r>
      <w:r w:rsidRPr="00F23363">
        <w:rPr>
          <w:rFonts w:eastAsia="Times New Roman" w:cs="Times New Roman"/>
          <w:bCs/>
          <w:noProof/>
          <w:szCs w:val="28"/>
          <w:lang w:val="ru-MD" w:eastAsia="ro-RO"/>
        </w:rPr>
        <w:t xml:space="preserve">выполнения </w:t>
      </w:r>
      <w:r w:rsidRPr="00F23363">
        <w:rPr>
          <w:rFonts w:eastAsia="Calibri" w:cs="Times New Roman"/>
          <w:noProof/>
          <w:szCs w:val="28"/>
          <w:lang w:val="ru-MD"/>
        </w:rPr>
        <w:t>последнего условия, примэрия ком. Селиште 19.01.2016 организовала торги по закупке работ по стро</w:t>
      </w:r>
      <w:r w:rsidR="00EF61E7" w:rsidRPr="00F23363">
        <w:rPr>
          <w:rFonts w:eastAsia="Calibri" w:cs="Times New Roman"/>
          <w:noProof/>
          <w:szCs w:val="28"/>
          <w:lang w:val="ru-MD"/>
        </w:rPr>
        <w:t>ительству канализационных сетей</w:t>
      </w:r>
      <w:r w:rsidRPr="00F23363">
        <w:rPr>
          <w:rFonts w:eastAsia="Calibri" w:cs="Times New Roman"/>
          <w:noProof/>
          <w:szCs w:val="28"/>
          <w:lang w:val="ru-MD"/>
        </w:rPr>
        <w:t xml:space="preserve"> в сумме 12773,1 </w:t>
      </w:r>
      <w:r w:rsidRPr="00F23363">
        <w:rPr>
          <w:rFonts w:eastAsia="Calibri" w:cs="Times New Roman"/>
          <w:noProof/>
          <w:spacing w:val="-4"/>
          <w:szCs w:val="28"/>
          <w:lang w:val="ru-MD"/>
        </w:rPr>
        <w:t>тыс. леев</w:t>
      </w:r>
      <w:r w:rsidRPr="00F23363">
        <w:rPr>
          <w:rFonts w:eastAsia="Calibri" w:cs="Times New Roman"/>
          <w:noProof/>
          <w:szCs w:val="28"/>
          <w:lang w:val="ru-MD"/>
        </w:rPr>
        <w:t xml:space="preserve">. Источником </w:t>
      </w:r>
      <w:r w:rsidRPr="00F23363">
        <w:rPr>
          <w:rFonts w:eastAsia="Times New Roman" w:cs="Times New Roman"/>
          <w:noProof/>
          <w:szCs w:val="28"/>
          <w:lang w:val="ru-MD" w:eastAsia="ru-RU"/>
        </w:rPr>
        <w:t xml:space="preserve">финансирования </w:t>
      </w:r>
      <w:r w:rsidRPr="00F23363">
        <w:rPr>
          <w:rFonts w:eastAsia="Calibri" w:cs="Times New Roman"/>
          <w:noProof/>
          <w:szCs w:val="28"/>
          <w:lang w:val="ru-MD"/>
        </w:rPr>
        <w:t xml:space="preserve">строительства являются ассигнования из НЭФ в сумме 3,0 </w:t>
      </w:r>
      <w:r w:rsidRPr="00F23363">
        <w:rPr>
          <w:rFonts w:eastAsia="Times New Roman" w:cs="Times New Roman"/>
          <w:noProof/>
          <w:szCs w:val="28"/>
          <w:lang w:val="ru-MD"/>
        </w:rPr>
        <w:t>млн. леев</w:t>
      </w:r>
      <w:r w:rsidRPr="00F23363">
        <w:rPr>
          <w:rFonts w:eastAsia="Calibri" w:cs="Times New Roman"/>
          <w:noProof/>
          <w:szCs w:val="28"/>
          <w:lang w:val="ru-MD"/>
        </w:rPr>
        <w:t>.</w:t>
      </w:r>
    </w:p>
    <w:p w:rsidR="00475637" w:rsidRPr="00F23363" w:rsidRDefault="00475637" w:rsidP="00475637">
      <w:pPr>
        <w:spacing w:line="240" w:lineRule="auto"/>
        <w:ind w:firstLine="709"/>
        <w:rPr>
          <w:rFonts w:eastAsia="Calibri" w:cs="Times New Roman"/>
          <w:noProof/>
          <w:szCs w:val="28"/>
          <w:lang w:val="ru-MD"/>
        </w:rPr>
      </w:pPr>
      <w:r w:rsidRPr="00F23363">
        <w:rPr>
          <w:rFonts w:eastAsia="Calibri" w:cs="Times New Roman"/>
          <w:noProof/>
          <w:szCs w:val="28"/>
          <w:lang w:val="ru-MD"/>
        </w:rPr>
        <w:t xml:space="preserve">Проверка </w:t>
      </w:r>
      <w:r w:rsidRPr="00F23363">
        <w:rPr>
          <w:rFonts w:eastAsia="Times New Roman" w:cs="Times New Roman"/>
          <w:noProof/>
          <w:szCs w:val="28"/>
          <w:lang w:val="ru-MD" w:eastAsia="ru-RU"/>
        </w:rPr>
        <w:t>соответствия</w:t>
      </w:r>
      <w:r w:rsidRPr="00F23363">
        <w:rPr>
          <w:rFonts w:eastAsia="Calibri" w:cs="Times New Roman"/>
          <w:noProof/>
          <w:szCs w:val="28"/>
          <w:lang w:val="ru-MD"/>
        </w:rPr>
        <w:t xml:space="preserve"> актов </w:t>
      </w:r>
      <w:r w:rsidRPr="00F23363">
        <w:rPr>
          <w:rFonts w:eastAsia="Times New Roman" w:cs="Times New Roman"/>
          <w:bCs/>
          <w:noProof/>
          <w:szCs w:val="28"/>
          <w:lang w:val="ru-MD" w:eastAsia="ro-RO"/>
        </w:rPr>
        <w:t>выполненных работ ООО</w:t>
      </w:r>
      <w:r w:rsidRPr="00F23363">
        <w:rPr>
          <w:rFonts w:eastAsia="Calibri" w:cs="Times New Roman"/>
          <w:noProof/>
          <w:szCs w:val="28"/>
          <w:lang w:val="ru-MD"/>
        </w:rPr>
        <w:t xml:space="preserve"> Capital FCI </w:t>
      </w:r>
      <w:r w:rsidRPr="00F23363">
        <w:rPr>
          <w:rFonts w:eastAsia="Times New Roman" w:cs="Times New Roman"/>
          <w:bCs/>
          <w:noProof/>
          <w:szCs w:val="28"/>
          <w:lang w:val="ru-MD" w:eastAsia="ro-RO"/>
        </w:rPr>
        <w:t xml:space="preserve">в сумме 3,0 млн. леев </w:t>
      </w:r>
      <w:r w:rsidRPr="00F23363">
        <w:rPr>
          <w:rFonts w:eastAsia="Calibri" w:cs="Times New Roman"/>
          <w:noProof/>
          <w:szCs w:val="28"/>
          <w:lang w:val="ru-MD"/>
        </w:rPr>
        <w:t xml:space="preserve">со сметами расходов, приложенными к </w:t>
      </w:r>
      <w:r w:rsidRPr="00F23363">
        <w:rPr>
          <w:rFonts w:eastAsia="Times New Roman" w:cs="Times New Roman"/>
          <w:noProof/>
          <w:szCs w:val="28"/>
          <w:lang w:val="ru-MD" w:eastAsia="ru-RU"/>
        </w:rPr>
        <w:t>договор</w:t>
      </w:r>
      <w:r w:rsidRPr="00F23363">
        <w:rPr>
          <w:rFonts w:eastAsia="Calibri" w:cs="Times New Roman"/>
          <w:noProof/>
          <w:szCs w:val="28"/>
          <w:lang w:val="ru-MD"/>
        </w:rPr>
        <w:t xml:space="preserve">у, выявила необоснованное увеличение стоимости </w:t>
      </w:r>
      <w:r w:rsidRPr="00F23363">
        <w:rPr>
          <w:rFonts w:eastAsia="Times New Roman" w:cs="Times New Roman"/>
          <w:bCs/>
          <w:noProof/>
          <w:szCs w:val="28"/>
          <w:lang w:val="ru-MD" w:eastAsia="ro-RO"/>
        </w:rPr>
        <w:t xml:space="preserve">выполненных работ на </w:t>
      </w:r>
      <w:r w:rsidRPr="00F23363">
        <w:rPr>
          <w:rFonts w:eastAsia="Calibri" w:cs="Times New Roman"/>
          <w:noProof/>
          <w:szCs w:val="28"/>
          <w:lang w:val="ru-MD"/>
        </w:rPr>
        <w:t xml:space="preserve">368,4 </w:t>
      </w:r>
      <w:r w:rsidRPr="00F23363">
        <w:rPr>
          <w:rFonts w:eastAsia="Calibri" w:cs="Times New Roman"/>
          <w:noProof/>
          <w:spacing w:val="-4"/>
          <w:szCs w:val="28"/>
          <w:lang w:val="ru-MD"/>
        </w:rPr>
        <w:t>тыс. леев</w:t>
      </w:r>
      <w:r w:rsidRPr="00F23363">
        <w:rPr>
          <w:rFonts w:eastAsia="Calibri" w:cs="Times New Roman"/>
          <w:noProof/>
          <w:szCs w:val="28"/>
          <w:lang w:val="ru-MD"/>
        </w:rPr>
        <w:t xml:space="preserve"> (включая НДС) в</w:t>
      </w:r>
      <w:r w:rsidRPr="00F23363">
        <w:rPr>
          <w:rFonts w:eastAsia="Times New Roman" w:cs="Times New Roman"/>
          <w:noProof/>
          <w:szCs w:val="28"/>
          <w:lang w:val="ru-MD"/>
        </w:rPr>
        <w:t xml:space="preserve"> результате увеличения накладных расходов с </w:t>
      </w:r>
      <w:r w:rsidRPr="00F23363">
        <w:rPr>
          <w:rFonts w:eastAsia="Calibri" w:cs="Times New Roman"/>
          <w:noProof/>
          <w:szCs w:val="28"/>
          <w:lang w:val="ru-MD"/>
        </w:rPr>
        <w:t>8,9% до 20,6% и 19,2%, а также прибыли – с 3,5% до 7,1% и 7,5%. Более того, в</w:t>
      </w:r>
      <w:r w:rsidRPr="00F23363">
        <w:rPr>
          <w:rFonts w:eastAsia="Times New Roman" w:cs="Times New Roman"/>
          <w:noProof/>
          <w:szCs w:val="28"/>
          <w:lang w:val="ru-MD"/>
        </w:rPr>
        <w:t xml:space="preserve"> результате проверки на месте </w:t>
      </w:r>
      <w:r w:rsidRPr="00F23363">
        <w:rPr>
          <w:rFonts w:eastAsia="Times New Roman" w:cs="Times New Roman"/>
          <w:bCs/>
          <w:noProof/>
          <w:szCs w:val="28"/>
          <w:lang w:val="ru-MD" w:eastAsia="ro-RO"/>
        </w:rPr>
        <w:t>выполненных работ установлено, что они низкого качества (отсутствуют крышки на люках, а бетон вокруг них разрушен, люки заполнены мусором)</w:t>
      </w:r>
      <w:r w:rsidRPr="00F23363">
        <w:rPr>
          <w:rFonts w:eastAsia="Calibri" w:cs="Times New Roman"/>
          <w:noProof/>
          <w:szCs w:val="28"/>
          <w:lang w:val="ru-MD"/>
        </w:rPr>
        <w:t xml:space="preserve">. </w:t>
      </w:r>
    </w:p>
    <w:p w:rsidR="00475637" w:rsidRPr="00F23363" w:rsidRDefault="00475637" w:rsidP="00475637">
      <w:pPr>
        <w:pStyle w:val="a9"/>
        <w:numPr>
          <w:ilvl w:val="0"/>
          <w:numId w:val="28"/>
        </w:numPr>
        <w:ind w:left="0" w:firstLine="0"/>
        <w:rPr>
          <w:noProof/>
          <w:sz w:val="28"/>
          <w:szCs w:val="28"/>
          <w:lang w:val="ru-MD"/>
        </w:rPr>
      </w:pPr>
      <w:r w:rsidRPr="00F23363">
        <w:rPr>
          <w:noProof/>
          <w:sz w:val="28"/>
          <w:szCs w:val="28"/>
          <w:lang w:val="ru-MD"/>
        </w:rPr>
        <w:t xml:space="preserve">Для строительства в регионе Лупоайка г. Орхей канализационных сетей до ворот 502 потенциальных потребителей было использовано 8,5 млн. леев. Фактически, к сети подключен лишь 331 потребитель, что будет генерировать дополнительные доходы в сумме примерно 224,9 </w:t>
      </w:r>
      <w:r w:rsidRPr="00F23363">
        <w:rPr>
          <w:noProof/>
          <w:spacing w:val="-4"/>
          <w:sz w:val="28"/>
          <w:szCs w:val="28"/>
          <w:lang w:val="ru-MD"/>
        </w:rPr>
        <w:t>тыс. леев</w:t>
      </w:r>
      <w:r w:rsidRPr="00F23363">
        <w:rPr>
          <w:rStyle w:val="ad"/>
          <w:noProof/>
          <w:sz w:val="28"/>
          <w:szCs w:val="28"/>
          <w:lang w:val="ru-MD"/>
        </w:rPr>
        <w:footnoteReference w:id="37"/>
      </w:r>
      <w:r w:rsidRPr="00F23363">
        <w:rPr>
          <w:noProof/>
          <w:sz w:val="28"/>
          <w:szCs w:val="28"/>
          <w:lang w:val="ru-MD"/>
        </w:rPr>
        <w:t xml:space="preserve">, в то время как годовой износ этих сетей составляет 389,3 </w:t>
      </w:r>
      <w:r w:rsidRPr="00F23363">
        <w:rPr>
          <w:noProof/>
          <w:spacing w:val="-4"/>
          <w:sz w:val="28"/>
          <w:szCs w:val="28"/>
          <w:lang w:val="ru-MD"/>
        </w:rPr>
        <w:t>тыс. леев</w:t>
      </w:r>
      <w:r w:rsidRPr="00F23363">
        <w:rPr>
          <w:noProof/>
          <w:sz w:val="28"/>
          <w:szCs w:val="28"/>
          <w:lang w:val="ru-MD"/>
        </w:rPr>
        <w:t xml:space="preserve">. В результате, годовые убытки предприятия по этому сектору составят 164,4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t xml:space="preserve">При </w:t>
      </w:r>
      <w:r w:rsidRPr="00F23363">
        <w:rPr>
          <w:rFonts w:eastAsia="Times New Roman" w:cs="Times New Roman"/>
          <w:noProof/>
          <w:szCs w:val="28"/>
          <w:lang w:val="ru-MD" w:eastAsia="ru-RU"/>
        </w:rPr>
        <w:t xml:space="preserve">внедрении инвестиционных проектов АО </w:t>
      </w:r>
      <w:r w:rsidRPr="00F23363">
        <w:rPr>
          <w:rFonts w:cs="Times New Roman"/>
          <w:noProof/>
          <w:szCs w:val="28"/>
          <w:lang w:val="ru-MD"/>
        </w:rPr>
        <w:t xml:space="preserve">REC Сорока аудит установил, что </w:t>
      </w:r>
      <w:r w:rsidR="007276AF" w:rsidRPr="00F23363">
        <w:rPr>
          <w:rFonts w:cs="Times New Roman"/>
          <w:noProof/>
          <w:szCs w:val="28"/>
          <w:lang w:val="ru-MD"/>
        </w:rPr>
        <w:t xml:space="preserve">из </w:t>
      </w:r>
      <w:r w:rsidRPr="00F23363">
        <w:rPr>
          <w:rFonts w:cs="Times New Roman"/>
          <w:noProof/>
          <w:szCs w:val="28"/>
          <w:lang w:val="ru-MD"/>
        </w:rPr>
        <w:t>общ</w:t>
      </w:r>
      <w:r w:rsidR="007276AF" w:rsidRPr="00F23363">
        <w:rPr>
          <w:rFonts w:cs="Times New Roman"/>
          <w:noProof/>
          <w:szCs w:val="28"/>
          <w:lang w:val="ru-MD"/>
        </w:rPr>
        <w:t>ей</w:t>
      </w:r>
      <w:r w:rsidRPr="00F23363">
        <w:rPr>
          <w:rFonts w:cs="Times New Roman"/>
          <w:noProof/>
          <w:szCs w:val="28"/>
          <w:lang w:val="ru-MD"/>
        </w:rPr>
        <w:t xml:space="preserve"> протяженност</w:t>
      </w:r>
      <w:r w:rsidR="007276AF" w:rsidRPr="00F23363">
        <w:rPr>
          <w:rFonts w:cs="Times New Roman"/>
          <w:noProof/>
          <w:szCs w:val="28"/>
          <w:lang w:val="ru-MD"/>
        </w:rPr>
        <w:t>и</w:t>
      </w:r>
      <w:r w:rsidRPr="00F23363">
        <w:rPr>
          <w:rFonts w:cs="Times New Roman"/>
          <w:noProof/>
          <w:szCs w:val="28"/>
          <w:lang w:val="ru-MD"/>
        </w:rPr>
        <w:t xml:space="preserve"> сети распределения и подсоединения 26,0 км стоимостью 20119,3 </w:t>
      </w:r>
      <w:r w:rsidRPr="00F23363">
        <w:rPr>
          <w:rFonts w:cs="Times New Roman"/>
          <w:noProof/>
          <w:spacing w:val="-4"/>
          <w:szCs w:val="28"/>
          <w:lang w:val="ru-MD"/>
        </w:rPr>
        <w:t>тыс. леев</w:t>
      </w:r>
      <w:r w:rsidRPr="00F23363">
        <w:rPr>
          <w:rFonts w:cs="Times New Roman"/>
          <w:noProof/>
          <w:szCs w:val="28"/>
          <w:lang w:val="ru-MD"/>
        </w:rPr>
        <w:t xml:space="preserve">, которая была построена в городе, в настоящий момент не может быть </w:t>
      </w:r>
      <w:r w:rsidRPr="00F23363">
        <w:rPr>
          <w:rFonts w:eastAsia="Times New Roman" w:cs="Times New Roman"/>
          <w:noProof/>
          <w:szCs w:val="28"/>
          <w:lang w:val="ru-MD" w:eastAsia="ru-RU"/>
        </w:rPr>
        <w:t>использована</w:t>
      </w:r>
      <w:r w:rsidR="00EF61E7" w:rsidRPr="00F23363">
        <w:rPr>
          <w:rFonts w:eastAsia="Times New Roman" w:cs="Times New Roman"/>
          <w:noProof/>
          <w:szCs w:val="28"/>
          <w:lang w:val="ru-MD" w:eastAsia="ru-RU"/>
        </w:rPr>
        <w:t xml:space="preserve"> сеть протяженностью 7,1 км стоимостью </w:t>
      </w:r>
      <w:r w:rsidR="00EF61E7" w:rsidRPr="00F23363">
        <w:rPr>
          <w:rFonts w:cs="Times New Roman"/>
          <w:noProof/>
          <w:szCs w:val="28"/>
          <w:lang w:val="ru-MD"/>
        </w:rPr>
        <w:t xml:space="preserve">5485,7 </w:t>
      </w:r>
      <w:r w:rsidR="00EF61E7" w:rsidRPr="00F23363">
        <w:rPr>
          <w:rFonts w:cs="Times New Roman"/>
          <w:noProof/>
          <w:spacing w:val="-4"/>
          <w:szCs w:val="28"/>
          <w:lang w:val="ru-MD"/>
        </w:rPr>
        <w:t>тыс. леев</w:t>
      </w:r>
      <w:r w:rsidRPr="00F23363">
        <w:rPr>
          <w:rFonts w:eastAsia="Times New Roman" w:cs="Times New Roman"/>
          <w:noProof/>
          <w:szCs w:val="28"/>
          <w:lang w:val="ru-MD" w:eastAsia="ru-RU"/>
        </w:rPr>
        <w:t xml:space="preserve"> по техническим причинам или </w:t>
      </w:r>
      <w:r w:rsidR="00EF61E7" w:rsidRPr="00F23363">
        <w:rPr>
          <w:rFonts w:eastAsia="Times New Roman" w:cs="Times New Roman"/>
          <w:noProof/>
          <w:szCs w:val="28"/>
          <w:lang w:val="ru-MD" w:eastAsia="ru-RU"/>
        </w:rPr>
        <w:t xml:space="preserve">к </w:t>
      </w:r>
      <w:r w:rsidRPr="00F23363">
        <w:rPr>
          <w:rFonts w:eastAsia="Times New Roman" w:cs="Times New Roman"/>
          <w:noProof/>
          <w:szCs w:val="28"/>
          <w:lang w:val="ru-MD" w:eastAsia="ru-RU"/>
        </w:rPr>
        <w:t>не</w:t>
      </w:r>
      <w:r w:rsidR="00EF61E7" w:rsidRPr="00F23363">
        <w:rPr>
          <w:rFonts w:eastAsia="Times New Roman" w:cs="Times New Roman"/>
          <w:noProof/>
          <w:szCs w:val="28"/>
          <w:lang w:val="ru-MD" w:eastAsia="ru-RU"/>
        </w:rPr>
        <w:t>й не</w:t>
      </w:r>
      <w:r w:rsidRPr="00F23363">
        <w:rPr>
          <w:rFonts w:eastAsia="Times New Roman" w:cs="Times New Roman"/>
          <w:noProof/>
          <w:szCs w:val="28"/>
          <w:lang w:val="ru-MD" w:eastAsia="ru-RU"/>
        </w:rPr>
        <w:t xml:space="preserve"> подсоединены потребители</w:t>
      </w:r>
      <w:r w:rsidRPr="00F23363">
        <w:rPr>
          <w:rFonts w:cs="Times New Roman"/>
          <w:noProof/>
          <w:szCs w:val="28"/>
          <w:lang w:val="ru-MD"/>
        </w:rPr>
        <w:t xml:space="preserve">. Для строительства части сети канализации </w:t>
      </w:r>
      <w:r w:rsidRPr="00F23363">
        <w:rPr>
          <w:rFonts w:eastAsia="Times New Roman" w:cs="Times New Roman"/>
          <w:noProof/>
          <w:szCs w:val="28"/>
          <w:lang w:val="ru-MD" w:eastAsia="ru-RU"/>
        </w:rPr>
        <w:t xml:space="preserve">протяженностью </w:t>
      </w:r>
      <w:r w:rsidRPr="00F23363">
        <w:rPr>
          <w:rFonts w:cs="Times New Roman"/>
          <w:noProof/>
          <w:szCs w:val="28"/>
          <w:lang w:val="ru-MD"/>
        </w:rPr>
        <w:t xml:space="preserve">710 м, к которой подключен лишь один потребитель, было </w:t>
      </w:r>
      <w:r w:rsidRPr="00F23363">
        <w:rPr>
          <w:rFonts w:eastAsia="Times New Roman" w:cs="Times New Roman"/>
          <w:noProof/>
          <w:szCs w:val="28"/>
          <w:lang w:val="ru-MD" w:eastAsia="ru-RU"/>
        </w:rPr>
        <w:t xml:space="preserve">использовано </w:t>
      </w:r>
      <w:r w:rsidRPr="00F23363">
        <w:rPr>
          <w:rFonts w:cs="Times New Roman"/>
          <w:noProof/>
          <w:szCs w:val="28"/>
          <w:lang w:val="ru-MD"/>
        </w:rPr>
        <w:t xml:space="preserve">660,3 </w:t>
      </w:r>
      <w:r w:rsidRPr="00F23363">
        <w:rPr>
          <w:rFonts w:cs="Times New Roman"/>
          <w:noProof/>
          <w:spacing w:val="-4"/>
          <w:szCs w:val="28"/>
          <w:lang w:val="ru-MD"/>
        </w:rPr>
        <w:t>тыс. леев</w:t>
      </w:r>
      <w:r w:rsidRPr="00F23363">
        <w:rPr>
          <w:rFonts w:cs="Times New Roman"/>
          <w:noProof/>
          <w:szCs w:val="28"/>
          <w:lang w:val="ru-MD"/>
        </w:rPr>
        <w:t xml:space="preserve">. Также, хотя подрядчику была оплачена сумма 74,8 </w:t>
      </w:r>
      <w:r w:rsidRPr="00F23363">
        <w:rPr>
          <w:rFonts w:cs="Times New Roman"/>
          <w:noProof/>
          <w:spacing w:val="-4"/>
          <w:szCs w:val="28"/>
          <w:lang w:val="ru-MD"/>
        </w:rPr>
        <w:t>тыс. ев</w:t>
      </w:r>
      <w:r w:rsidRPr="00F23363">
        <w:rPr>
          <w:rFonts w:cs="Times New Roman"/>
          <w:noProof/>
          <w:szCs w:val="28"/>
          <w:lang w:val="ru-MD"/>
        </w:rPr>
        <w:t xml:space="preserve">ро за восстановление асфальтового покрытия на расстоянии 22,5 км, работы не были </w:t>
      </w:r>
      <w:r w:rsidRPr="00F23363">
        <w:rPr>
          <w:rFonts w:eastAsia="Times New Roman" w:cs="Times New Roman"/>
          <w:bCs/>
          <w:noProof/>
          <w:szCs w:val="28"/>
          <w:lang w:val="ru-MD" w:eastAsia="ro-RO"/>
        </w:rPr>
        <w:t>выполнены. Анализ технической книги строительства сетей водоснабжения и канализации в г. Сорока свидетельствует, что работы не были согласованы с Государственной инспекцией в строительстве, протоколы сверки качества скрытых работ</w:t>
      </w:r>
      <w:r w:rsidRPr="00F23363">
        <w:rPr>
          <w:rFonts w:cs="Times New Roman"/>
          <w:noProof/>
          <w:szCs w:val="28"/>
          <w:lang w:val="ru-MD"/>
        </w:rPr>
        <w:t xml:space="preserve"> не были завизированы аттестованным лицом, </w:t>
      </w:r>
      <w:r w:rsidRPr="00F23363">
        <w:rPr>
          <w:rFonts w:eastAsia="Times New Roman" w:cs="Times New Roman"/>
          <w:noProof/>
          <w:szCs w:val="28"/>
          <w:lang w:val="ru-MD" w:eastAsia="ru-RU"/>
        </w:rPr>
        <w:t>ответственн</w:t>
      </w:r>
      <w:r w:rsidRPr="00F23363">
        <w:rPr>
          <w:rFonts w:cs="Times New Roman"/>
          <w:noProof/>
          <w:szCs w:val="28"/>
          <w:lang w:val="ru-MD"/>
        </w:rPr>
        <w:t xml:space="preserve">ым за технический надзор, а также </w:t>
      </w:r>
      <w:r w:rsidRPr="00F23363">
        <w:rPr>
          <w:rFonts w:cs="Times New Roman"/>
          <w:noProof/>
          <w:szCs w:val="28"/>
          <w:lang w:val="ru-MD"/>
        </w:rPr>
        <w:lastRenderedPageBreak/>
        <w:t xml:space="preserve">проектантом, а ежедневные информации о </w:t>
      </w:r>
      <w:r w:rsidRPr="00F23363">
        <w:rPr>
          <w:rFonts w:eastAsia="Times New Roman" w:cs="Times New Roman"/>
          <w:bCs/>
          <w:noProof/>
          <w:szCs w:val="28"/>
          <w:lang w:val="ru-MD" w:eastAsia="ro-RO"/>
        </w:rPr>
        <w:t>выполнении работ в некоторых случаях не подписаны мастерами участка.</w:t>
      </w:r>
    </w:p>
    <w:p w:rsidR="00475637" w:rsidRPr="00F23363" w:rsidRDefault="00475637" w:rsidP="00475637">
      <w:pPr>
        <w:pStyle w:val="a9"/>
        <w:numPr>
          <w:ilvl w:val="0"/>
          <w:numId w:val="28"/>
        </w:numPr>
        <w:ind w:left="0" w:firstLine="0"/>
        <w:rPr>
          <w:rFonts w:eastAsia="Calibri"/>
          <w:noProof/>
          <w:sz w:val="28"/>
          <w:szCs w:val="28"/>
          <w:lang w:val="ru-MD"/>
        </w:rPr>
      </w:pPr>
      <w:r w:rsidRPr="00F23363">
        <w:rPr>
          <w:bCs/>
          <w:noProof/>
          <w:sz w:val="28"/>
          <w:szCs w:val="28"/>
          <w:lang w:val="ru-MD"/>
        </w:rPr>
        <w:t xml:space="preserve">ЦПО (МСХРРОС и ААМ) не располагают экономическими обоснованиями о необходимости создания АО </w:t>
      </w:r>
      <w:r w:rsidRPr="00F23363">
        <w:rPr>
          <w:noProof/>
          <w:sz w:val="28"/>
          <w:szCs w:val="28"/>
          <w:lang w:val="ru-MD"/>
        </w:rPr>
        <w:t xml:space="preserve">„Aqua Nord”, </w:t>
      </w:r>
      <w:r w:rsidRPr="00F23363">
        <w:rPr>
          <w:rFonts w:eastAsia="Calibri"/>
          <w:noProof/>
          <w:sz w:val="28"/>
          <w:szCs w:val="28"/>
          <w:lang w:val="ru-MD"/>
        </w:rPr>
        <w:t>инициированного ПП №</w:t>
      </w:r>
      <w:r w:rsidRPr="00F23363">
        <w:rPr>
          <w:noProof/>
          <w:sz w:val="28"/>
          <w:szCs w:val="28"/>
          <w:lang w:val="ru-MD"/>
        </w:rPr>
        <w:t>307 от 17.05.2017</w:t>
      </w:r>
      <w:r w:rsidRPr="00F23363">
        <w:rPr>
          <w:rStyle w:val="ad"/>
          <w:noProof/>
          <w:sz w:val="28"/>
          <w:szCs w:val="28"/>
          <w:lang w:val="ru-MD"/>
        </w:rPr>
        <w:footnoteReference w:id="38"/>
      </w:r>
      <w:r w:rsidRPr="00F23363">
        <w:rPr>
          <w:noProof/>
          <w:sz w:val="28"/>
          <w:szCs w:val="28"/>
          <w:lang w:val="ru-MD"/>
        </w:rPr>
        <w:t xml:space="preserve">, которые бы свидетельствовали об экономической выгоде (снижении расходов и/или увеличении доходов) от объединения ПВК из мун. Бэлць и р-нов Сорока, Сынджерей, Флорешть, Теленешть, Дрокия, Рышкань с поставкой воды из водовода Сорока-Бэлць, а также о влиянии на потребителей применения единых тарифов на оказываемые услуги. </w:t>
      </w:r>
      <w:r w:rsidRPr="00F23363">
        <w:rPr>
          <w:rFonts w:eastAsia="Calibri"/>
          <w:noProof/>
          <w:sz w:val="28"/>
          <w:szCs w:val="28"/>
          <w:lang w:val="ru-MD"/>
        </w:rPr>
        <w:t xml:space="preserve">Инициирование этого проекта было мотивировано подписанием в 2011 году Меморандума о сотрудничестве в области водоснабжения и канализации между </w:t>
      </w:r>
      <w:r w:rsidRPr="00F23363">
        <w:rPr>
          <w:noProof/>
          <w:sz w:val="28"/>
          <w:szCs w:val="28"/>
          <w:lang w:val="ru-MD"/>
        </w:rPr>
        <w:t>Правительство</w:t>
      </w:r>
      <w:r w:rsidRPr="00F23363">
        <w:rPr>
          <w:rFonts w:eastAsia="Calibri"/>
          <w:noProof/>
          <w:sz w:val="28"/>
          <w:szCs w:val="28"/>
          <w:lang w:val="ru-MD"/>
        </w:rPr>
        <w:t xml:space="preserve">м и ОМПУ указанных районов. </w:t>
      </w:r>
      <w:r w:rsidRPr="00F23363">
        <w:rPr>
          <w:rStyle w:val="FontStyle22"/>
          <w:rFonts w:eastAsia="Calibri"/>
          <w:noProof/>
          <w:lang w:val="ru-MD" w:eastAsia="ro-RO"/>
        </w:rPr>
        <w:t xml:space="preserve">Необходимо отметить, что этот Меморандум был подписан с председателями районов, а не с представителями ОМПУ </w:t>
      </w:r>
      <w:r w:rsidRPr="00F23363">
        <w:rPr>
          <w:noProof/>
          <w:sz w:val="28"/>
          <w:szCs w:val="28"/>
          <w:lang w:val="ru-MD"/>
        </w:rPr>
        <w:t xml:space="preserve">I уровня, которые несут ответственность за эту область. На основании этого </w:t>
      </w:r>
      <w:r w:rsidRPr="00F23363">
        <w:rPr>
          <w:rStyle w:val="FontStyle22"/>
          <w:rFonts w:eastAsia="Calibri"/>
          <w:noProof/>
          <w:lang w:val="ru-MD" w:eastAsia="ro-RO"/>
        </w:rPr>
        <w:t xml:space="preserve">Меморандума </w:t>
      </w:r>
      <w:r w:rsidRPr="00F23363">
        <w:rPr>
          <w:noProof/>
          <w:sz w:val="28"/>
          <w:szCs w:val="28"/>
          <w:lang w:val="ru-MD"/>
        </w:rPr>
        <w:t xml:space="preserve">08.06.2011 ПП №400 был </w:t>
      </w:r>
      <w:r w:rsidRPr="00F23363">
        <w:rPr>
          <w:rFonts w:eastAsia="Calibri"/>
          <w:noProof/>
          <w:sz w:val="28"/>
          <w:szCs w:val="28"/>
          <w:lang w:val="ru-MD"/>
        </w:rPr>
        <w:t xml:space="preserve">инициирован проект ЧГП с целью обеспечения водой некоторых населенных пунктов из регионов развития Север и Центр, а </w:t>
      </w:r>
      <w:r w:rsidRPr="00F23363">
        <w:rPr>
          <w:noProof/>
          <w:sz w:val="28"/>
          <w:szCs w:val="28"/>
          <w:lang w:val="ru-MD"/>
        </w:rPr>
        <w:t xml:space="preserve">22.12.2011 между РМ и ЕБРР был подписан </w:t>
      </w:r>
      <w:r w:rsidRPr="00F23363">
        <w:rPr>
          <w:rStyle w:val="FontStyle22"/>
          <w:rFonts w:eastAsia="Calibri"/>
          <w:noProof/>
          <w:lang w:val="ru-MD" w:eastAsia="ro-RO"/>
        </w:rPr>
        <w:t xml:space="preserve">Меморандум о выделении гранта, управляемого ЕБРР, в сумме 1,2 </w:t>
      </w:r>
      <w:r w:rsidRPr="00F23363">
        <w:rPr>
          <w:rStyle w:val="FontStyle22"/>
          <w:noProof/>
          <w:lang w:val="ru-MD" w:eastAsia="ro-RO"/>
        </w:rPr>
        <w:t>млн. ев</w:t>
      </w:r>
      <w:r w:rsidRPr="00F23363">
        <w:rPr>
          <w:rStyle w:val="FontStyle22"/>
          <w:rFonts w:eastAsia="Calibri"/>
          <w:noProof/>
          <w:lang w:val="ru-MD" w:eastAsia="ro-RO"/>
        </w:rPr>
        <w:t xml:space="preserve">ро, из которых: </w:t>
      </w:r>
      <w:r w:rsidRPr="00F23363">
        <w:rPr>
          <w:noProof/>
          <w:sz w:val="28"/>
          <w:szCs w:val="28"/>
          <w:lang w:val="ru-MD"/>
        </w:rPr>
        <w:t xml:space="preserve">0,5 млн. евро – для анализа правовой, технической базы, окружающей среды, финансовой/экономической базы проекта и выявления </w:t>
      </w:r>
      <w:r w:rsidRPr="00F23363">
        <w:rPr>
          <w:rFonts w:eastAsia="Calibri"/>
          <w:noProof/>
          <w:sz w:val="28"/>
          <w:szCs w:val="28"/>
          <w:lang w:val="ru-MD"/>
        </w:rPr>
        <w:t xml:space="preserve">законодательных, технических потребностей, </w:t>
      </w:r>
      <w:r w:rsidRPr="00F23363">
        <w:rPr>
          <w:noProof/>
          <w:sz w:val="28"/>
          <w:szCs w:val="28"/>
          <w:lang w:val="ru-MD"/>
        </w:rPr>
        <w:t>окружающей среды, корпоративных, институциональных, социальных и финансовых потребностей, а также финансовых форм и ЧГП по организации проекта;</w:t>
      </w:r>
      <w:r w:rsidRPr="00F23363">
        <w:rPr>
          <w:rFonts w:eastAsia="Calibri"/>
          <w:noProof/>
          <w:sz w:val="28"/>
          <w:szCs w:val="28"/>
          <w:lang w:val="ru-MD"/>
        </w:rPr>
        <w:t xml:space="preserve"> </w:t>
      </w:r>
      <w:r w:rsidRPr="00F23363">
        <w:rPr>
          <w:noProof/>
          <w:sz w:val="28"/>
          <w:szCs w:val="28"/>
          <w:lang w:val="ru-MD"/>
        </w:rPr>
        <w:t xml:space="preserve">0,7 млн. евро – для технической поддержки закупок или </w:t>
      </w:r>
      <w:r w:rsidRPr="00F23363">
        <w:rPr>
          <w:rFonts w:eastAsia="Calibri"/>
          <w:noProof/>
          <w:sz w:val="28"/>
          <w:szCs w:val="28"/>
          <w:lang w:val="ru-MD"/>
        </w:rPr>
        <w:t xml:space="preserve">инициирования ЧГП. Хотя в июле </w:t>
      </w:r>
      <w:r w:rsidRPr="00F23363">
        <w:rPr>
          <w:noProof/>
          <w:sz w:val="28"/>
          <w:szCs w:val="28"/>
          <w:lang w:val="ru-MD"/>
        </w:rPr>
        <w:t xml:space="preserve">2013 года было представлено исследование по разработке ЧГП для поставки </w:t>
      </w:r>
      <w:r w:rsidRPr="00F23363">
        <w:rPr>
          <w:noProof/>
          <w:color w:val="000000" w:themeColor="text1"/>
          <w:sz w:val="28"/>
          <w:szCs w:val="28"/>
          <w:lang w:val="ru-MD"/>
        </w:rPr>
        <w:t xml:space="preserve">услуг </w:t>
      </w:r>
      <w:r w:rsidRPr="00F23363">
        <w:rPr>
          <w:noProof/>
          <w:sz w:val="28"/>
          <w:szCs w:val="28"/>
          <w:lang w:val="ru-MD"/>
        </w:rPr>
        <w:t xml:space="preserve">водоснабжения и канализации в регион Севера РМ, оно не содержит информацию об экономической выгоде от внедрения проекта, о затратах по внедрению проекта и обслуживанию контрактованных кредитов, возможных клиентах и объемах поставки, ожидаемых доходах и сроках возмещения затрат. Кроме того, впоследствии были проведены переговоры и подписано Соглашение о займе между Республикой Молдова и Европейским банком реконструкции и развития с целью реализации Проекта «Вода для севера Молдовы» в сумме 10,0 млн. евро (подписанное в Кишинэу 30 июля 2014 года, ратифицированное Законом №128 от 02.07.2015), а также Финансовый договор между Республикой Молдова и Европейским инвестиционным банком для реализации Проекта «Вода для севера Молдовы» (подписанный </w:t>
      </w:r>
      <w:r w:rsidRPr="00F23363">
        <w:rPr>
          <w:bCs/>
          <w:noProof/>
          <w:sz w:val="28"/>
          <w:szCs w:val="28"/>
          <w:lang w:val="ru-MD"/>
        </w:rPr>
        <w:t>31.07.2014 и</w:t>
      </w:r>
      <w:r w:rsidRPr="00F23363">
        <w:rPr>
          <w:noProof/>
          <w:sz w:val="28"/>
          <w:szCs w:val="28"/>
          <w:lang w:val="ru-MD"/>
        </w:rPr>
        <w:t xml:space="preserve"> ратифицированный Законом №129 от 02.07.2015), Соглашение о гранте между РМ и ЕБРР для внедрения Проекта «Вода для севера Молдовы» в сумме 10,0 млн. евро (подписанное </w:t>
      </w:r>
      <w:r w:rsidRPr="00F23363">
        <w:rPr>
          <w:bCs/>
          <w:noProof/>
          <w:sz w:val="28"/>
          <w:szCs w:val="28"/>
          <w:lang w:val="ru-MD"/>
        </w:rPr>
        <w:t xml:space="preserve">01.08.2016, находится в процессе ратификации). В результате вышеуказанного, а также учитывая существующие проблемы по ранее внедряемым проектам в данной области при поддержке ЕБРР, </w:t>
      </w:r>
      <w:r w:rsidRPr="00F23363">
        <w:rPr>
          <w:rFonts w:eastAsia="Calibri"/>
          <w:bCs/>
          <w:noProof/>
          <w:sz w:val="28"/>
          <w:szCs w:val="28"/>
          <w:lang w:val="ru-MD"/>
        </w:rPr>
        <w:t>аудиторская группа отмеч</w:t>
      </w:r>
      <w:r w:rsidRPr="00F23363">
        <w:rPr>
          <w:bCs/>
          <w:noProof/>
          <w:sz w:val="28"/>
          <w:szCs w:val="28"/>
          <w:lang w:val="ru-MD"/>
        </w:rPr>
        <w:t xml:space="preserve">ает наличие высокого риска </w:t>
      </w:r>
      <w:r w:rsidRPr="00F23363">
        <w:rPr>
          <w:bCs/>
          <w:noProof/>
          <w:sz w:val="28"/>
          <w:szCs w:val="28"/>
          <w:lang w:val="ru-MD"/>
        </w:rPr>
        <w:lastRenderedPageBreak/>
        <w:t xml:space="preserve">невозмещения затрат, связанных с внедрением Проекта </w:t>
      </w:r>
      <w:r w:rsidRPr="00F23363">
        <w:rPr>
          <w:noProof/>
          <w:sz w:val="28"/>
          <w:szCs w:val="28"/>
          <w:lang w:val="ru-MD"/>
        </w:rPr>
        <w:t>«Вода для севера Молдовы».</w:t>
      </w:r>
    </w:p>
    <w:p w:rsidR="00475637" w:rsidRPr="00F23363" w:rsidRDefault="00475637" w:rsidP="00475637">
      <w:pPr>
        <w:pStyle w:val="a9"/>
        <w:numPr>
          <w:ilvl w:val="0"/>
          <w:numId w:val="28"/>
        </w:numPr>
        <w:ind w:left="0" w:firstLine="0"/>
        <w:rPr>
          <w:noProof/>
          <w:sz w:val="28"/>
          <w:szCs w:val="28"/>
          <w:lang w:val="ru-MD"/>
        </w:rPr>
      </w:pPr>
      <w:r w:rsidRPr="00F23363">
        <w:rPr>
          <w:noProof/>
          <w:sz w:val="28"/>
          <w:szCs w:val="28"/>
          <w:lang w:val="ru-MD"/>
        </w:rPr>
        <w:t xml:space="preserve">Отсутствует экономическое обоснование инвестиционного проекта ,,Программа по обеспечению водой и обработке сточных вод в мун. Кишинэу”, </w:t>
      </w:r>
      <w:r w:rsidRPr="00F23363">
        <w:rPr>
          <w:rFonts w:eastAsia="Calibri"/>
          <w:noProof/>
          <w:sz w:val="28"/>
          <w:szCs w:val="28"/>
          <w:lang w:val="ru-MD"/>
        </w:rPr>
        <w:t xml:space="preserve">инициированного АО </w:t>
      </w:r>
      <w:r w:rsidRPr="00F23363">
        <w:rPr>
          <w:noProof/>
          <w:sz w:val="28"/>
          <w:szCs w:val="28"/>
          <w:lang w:val="ru-MD"/>
        </w:rPr>
        <w:t xml:space="preserve">AC Кишинэу, который должен быть профинансирован за счет средств ЕБРР (24,0 млн. евро), ЕИБ (24,0 млн. евро) и гранта ЕС, за счет средств ИФС (13,8 млн. евро) на общую сумму 61,8 млн. евро, из которых ассигнования для консультантов - 3,1 млн. евро. Договора займа с ЕБРР и ЕИБ были подписаны 19.12.2013 на основании Решения МС Кишинэу №9/55 от 18.12.2013, а договор о гранте не был подписан до настоящего времени. Также, Решением №3/5 от 19.05.2015 МС Кишинэу выдал свою гарантию по возврату кредитов. Анализируя технико-экономическое обоснование, составленное в период 2011-2012 годов, аудит установил, что оно не содержит информацию об экономической выгоде от внедрения проекта, о стоимости внедрения проекта и обслуживании контрактованных кредитов, о возможных клиентах и объемах поставок, ожидаемых доходах и сроках возмещения затрат. Только по восстановлению насосных станций в технико-экономическом обосновании указано наличие экономии электрической энергии, оцененной в сумме 3,0 млн. леев, а не расходы, связанные с приобретением и установкой насосов и обслуживанием кредита, длительность полезного </w:t>
      </w:r>
      <w:r w:rsidRPr="00F23363">
        <w:rPr>
          <w:noProof/>
          <w:color w:val="000000"/>
          <w:sz w:val="28"/>
          <w:szCs w:val="28"/>
          <w:lang w:val="ru-MD"/>
        </w:rPr>
        <w:t xml:space="preserve">функционирования насосов, экономический результат от инвестиции. Для консалтинговых услуг, оплачиваемых напрямую ЕБРР из выделенного гранта, в период </w:t>
      </w:r>
      <w:r w:rsidRPr="00F23363">
        <w:rPr>
          <w:noProof/>
          <w:sz w:val="28"/>
          <w:szCs w:val="28"/>
          <w:lang w:val="ru-MD"/>
        </w:rPr>
        <w:t xml:space="preserve">2015-2017 годов (6 месяцев) были понесены расходы (зарегистрированные одновременно на доходы) в сумме 34,6 млн. леев (в том числе 24,2 млн. леев – в 2016 году).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Несмотря на то, что прошло почти 4 года от подписания </w:t>
      </w:r>
      <w:r w:rsidRPr="00F23363">
        <w:rPr>
          <w:rFonts w:eastAsia="Times New Roman" w:cs="Times New Roman"/>
          <w:noProof/>
          <w:szCs w:val="28"/>
          <w:lang w:val="ru-MD" w:eastAsia="ru-RU"/>
        </w:rPr>
        <w:t>договор</w:t>
      </w:r>
      <w:r w:rsidRPr="00F23363">
        <w:rPr>
          <w:rFonts w:cs="Times New Roman"/>
          <w:noProof/>
          <w:szCs w:val="28"/>
          <w:lang w:val="ru-MD"/>
        </w:rPr>
        <w:t xml:space="preserve">ов займа, АО AC Кишинэу не получило никакую выплату кредита, до 31.12.2016 оно уже понесло расходы, отраженные как незавершенные активы, в сумме 18,21 </w:t>
      </w:r>
      <w:r w:rsidRPr="00F23363">
        <w:rPr>
          <w:rFonts w:eastAsia="Times New Roman" w:cs="Times New Roman"/>
          <w:noProof/>
          <w:szCs w:val="28"/>
          <w:lang w:val="ru-MD"/>
        </w:rPr>
        <w:t>млн. леев</w:t>
      </w:r>
      <w:r w:rsidRPr="00F23363">
        <w:rPr>
          <w:rStyle w:val="ad"/>
          <w:rFonts w:cs="Times New Roman"/>
          <w:noProof/>
          <w:szCs w:val="28"/>
          <w:lang w:val="ru-MD"/>
        </w:rPr>
        <w:footnoteReference w:id="39"/>
      </w:r>
      <w:r w:rsidRPr="00F23363">
        <w:rPr>
          <w:rFonts w:cs="Times New Roman"/>
          <w:noProof/>
          <w:szCs w:val="28"/>
          <w:lang w:val="ru-MD"/>
        </w:rPr>
        <w:t xml:space="preserve">, из которых комиссионные по кредиту – 9,5 </w:t>
      </w:r>
      <w:r w:rsidRPr="00F23363">
        <w:rPr>
          <w:rFonts w:eastAsia="Times New Roman" w:cs="Times New Roman"/>
          <w:noProof/>
          <w:szCs w:val="28"/>
          <w:lang w:val="ru-MD"/>
        </w:rPr>
        <w:t>млн. леев</w:t>
      </w:r>
      <w:r w:rsidRPr="00F23363">
        <w:rPr>
          <w:rFonts w:cs="Times New Roman"/>
          <w:noProof/>
          <w:szCs w:val="28"/>
          <w:lang w:val="ru-MD"/>
        </w:rPr>
        <w:t xml:space="preserve">, услуги по контрактации кредита - 2,03 </w:t>
      </w:r>
      <w:r w:rsidRPr="00F23363">
        <w:rPr>
          <w:rFonts w:eastAsia="Times New Roman" w:cs="Times New Roman"/>
          <w:noProof/>
          <w:szCs w:val="28"/>
          <w:lang w:val="ru-MD"/>
        </w:rPr>
        <w:t>млн. леев</w:t>
      </w:r>
      <w:r w:rsidRPr="00F23363">
        <w:rPr>
          <w:rFonts w:cs="Times New Roman"/>
          <w:noProof/>
          <w:szCs w:val="28"/>
          <w:lang w:val="ru-MD"/>
        </w:rPr>
        <w:t xml:space="preserve">, комиссионные за невыплату – 4,5 </w:t>
      </w:r>
      <w:r w:rsidRPr="00F23363">
        <w:rPr>
          <w:rFonts w:eastAsia="Times New Roman" w:cs="Times New Roman"/>
          <w:noProof/>
          <w:szCs w:val="28"/>
          <w:lang w:val="ru-MD"/>
        </w:rPr>
        <w:t>млн. леев</w:t>
      </w:r>
      <w:r w:rsidRPr="00F23363">
        <w:rPr>
          <w:rFonts w:cs="Times New Roman"/>
          <w:noProof/>
          <w:szCs w:val="28"/>
          <w:lang w:val="ru-MD"/>
        </w:rPr>
        <w:t xml:space="preserve">, содержание подразделения по </w:t>
      </w:r>
      <w:r w:rsidRPr="00F23363">
        <w:rPr>
          <w:rFonts w:eastAsia="Times New Roman" w:cs="Times New Roman"/>
          <w:noProof/>
          <w:szCs w:val="28"/>
          <w:lang w:val="ru-MD" w:eastAsia="ru-RU"/>
        </w:rPr>
        <w:t xml:space="preserve">внедрению проекта </w:t>
      </w:r>
      <w:r w:rsidRPr="00F23363">
        <w:rPr>
          <w:rFonts w:cs="Times New Roman"/>
          <w:noProof/>
          <w:szCs w:val="28"/>
          <w:lang w:val="ru-MD"/>
        </w:rPr>
        <w:t xml:space="preserve">- 2,0 </w:t>
      </w:r>
      <w:r w:rsidRPr="00F23363">
        <w:rPr>
          <w:rFonts w:eastAsia="Times New Roman" w:cs="Times New Roman"/>
          <w:noProof/>
          <w:szCs w:val="28"/>
          <w:lang w:val="ru-MD"/>
        </w:rPr>
        <w:t>млн. леев</w:t>
      </w:r>
      <w:r w:rsidRPr="00F23363">
        <w:rPr>
          <w:rFonts w:cs="Times New Roman"/>
          <w:noProof/>
          <w:szCs w:val="28"/>
          <w:lang w:val="ru-MD"/>
        </w:rPr>
        <w:t xml:space="preserve"> и др. </w:t>
      </w: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по причине несвоевременного </w:t>
      </w:r>
      <w:r w:rsidRPr="00F23363">
        <w:rPr>
          <w:rFonts w:eastAsia="Times New Roman" w:cs="Times New Roman"/>
          <w:bCs/>
          <w:noProof/>
          <w:szCs w:val="28"/>
          <w:lang w:val="ru-MD" w:eastAsia="ro-RO"/>
        </w:rPr>
        <w:t xml:space="preserve">выполнения </w:t>
      </w:r>
      <w:r w:rsidRPr="00F23363">
        <w:rPr>
          <w:rFonts w:cs="Times New Roman"/>
          <w:noProof/>
          <w:szCs w:val="28"/>
          <w:lang w:val="ru-MD"/>
        </w:rPr>
        <w:t xml:space="preserve">обязательств перед поставщиками в сумме 68,4 </w:t>
      </w:r>
      <w:r w:rsidRPr="00F23363">
        <w:rPr>
          <w:rFonts w:eastAsia="Times New Roman" w:cs="Times New Roman"/>
          <w:noProof/>
          <w:szCs w:val="28"/>
          <w:lang w:val="ru-MD"/>
        </w:rPr>
        <w:t>млн. леев</w:t>
      </w:r>
      <w:r w:rsidRPr="00F23363">
        <w:rPr>
          <w:rFonts w:cs="Times New Roman"/>
          <w:noProof/>
          <w:szCs w:val="28"/>
          <w:lang w:val="ru-MD"/>
        </w:rPr>
        <w:t xml:space="preserve">, которые должны быть оплачены за счет кредитов ЕБРР и ЕИБ, АО AC Кишинэу понесло затраты по пеням в сумме 0,893 </w:t>
      </w:r>
      <w:r w:rsidRPr="00F23363">
        <w:rPr>
          <w:rFonts w:eastAsia="Times New Roman" w:cs="Times New Roman"/>
          <w:noProof/>
          <w:szCs w:val="28"/>
          <w:lang w:val="ru-MD"/>
        </w:rPr>
        <w:t xml:space="preserve">млн. леев </w:t>
      </w:r>
      <w:r w:rsidRPr="00F23363">
        <w:rPr>
          <w:rFonts w:cs="Times New Roman"/>
          <w:noProof/>
          <w:szCs w:val="28"/>
          <w:lang w:val="ru-MD"/>
        </w:rPr>
        <w:t xml:space="preserve">(отнесенным на расходы), а также расходы, связанные с кредитами, взятыми для оплаты этих </w:t>
      </w:r>
      <w:r w:rsidRPr="00F23363">
        <w:rPr>
          <w:rStyle w:val="FontStyle22"/>
          <w:rFonts w:eastAsia="Calibri"/>
          <w:noProof/>
          <w:lang w:val="ru-MD" w:eastAsia="ro-RO"/>
        </w:rPr>
        <w:t>задолженност</w:t>
      </w:r>
      <w:r w:rsidRPr="00F23363">
        <w:rPr>
          <w:noProof/>
          <w:lang w:val="ru-MD"/>
        </w:rPr>
        <w:t xml:space="preserve">ей - </w:t>
      </w:r>
      <w:r w:rsidRPr="00F23363">
        <w:rPr>
          <w:rFonts w:cs="Times New Roman"/>
          <w:noProof/>
          <w:szCs w:val="28"/>
          <w:lang w:val="ru-MD"/>
        </w:rPr>
        <w:t xml:space="preserve">327,6 </w:t>
      </w:r>
      <w:r w:rsidRPr="00F23363">
        <w:rPr>
          <w:rFonts w:cs="Times New Roman"/>
          <w:noProof/>
          <w:spacing w:val="-4"/>
          <w:szCs w:val="28"/>
          <w:lang w:val="ru-MD"/>
        </w:rPr>
        <w:t>тыс. леев</w:t>
      </w:r>
      <w:r w:rsidRPr="00F23363">
        <w:rPr>
          <w:rFonts w:cs="Times New Roman"/>
          <w:noProof/>
          <w:szCs w:val="28"/>
          <w:lang w:val="ru-MD"/>
        </w:rPr>
        <w:t xml:space="preserve"> (капитализированные) и 435,7 </w:t>
      </w:r>
      <w:r w:rsidRPr="00F23363">
        <w:rPr>
          <w:rFonts w:cs="Times New Roman"/>
          <w:noProof/>
          <w:spacing w:val="-4"/>
          <w:szCs w:val="28"/>
          <w:lang w:val="ru-MD"/>
        </w:rPr>
        <w:t>тыс. леев</w:t>
      </w:r>
      <w:r w:rsidRPr="00F23363">
        <w:rPr>
          <w:rFonts w:cs="Times New Roman"/>
          <w:noProof/>
          <w:szCs w:val="28"/>
          <w:lang w:val="ru-MD"/>
        </w:rPr>
        <w:t xml:space="preserve"> (отраженные на расходах). </w:t>
      </w:r>
      <w:r w:rsidRPr="00F23363">
        <w:rPr>
          <w:rStyle w:val="FontStyle22"/>
          <w:noProof/>
          <w:lang w:val="ru-MD" w:eastAsia="ro-RO"/>
        </w:rPr>
        <w:t xml:space="preserve">Необходимо отметить, </w:t>
      </w:r>
      <w:r w:rsidRPr="00F23363">
        <w:rPr>
          <w:noProof/>
          <w:lang w:val="ru-MD"/>
        </w:rPr>
        <w:t xml:space="preserve">что в 2017 году АО </w:t>
      </w:r>
      <w:r w:rsidRPr="00F23363">
        <w:rPr>
          <w:rFonts w:cs="Times New Roman"/>
          <w:noProof/>
          <w:szCs w:val="28"/>
          <w:lang w:val="ru-MD"/>
        </w:rPr>
        <w:t xml:space="preserve">AC Кишинэу уже понесло расходы по процентам в сумме 2,3 </w:t>
      </w:r>
      <w:r w:rsidRPr="00F23363">
        <w:rPr>
          <w:rFonts w:eastAsia="Times New Roman" w:cs="Times New Roman"/>
          <w:noProof/>
          <w:szCs w:val="28"/>
          <w:lang w:val="ru-MD"/>
        </w:rPr>
        <w:t>млн. леев</w:t>
      </w:r>
      <w:r w:rsidRPr="00F23363">
        <w:rPr>
          <w:rFonts w:cs="Times New Roman"/>
          <w:noProof/>
          <w:szCs w:val="28"/>
          <w:lang w:val="ru-MD"/>
        </w:rPr>
        <w:t xml:space="preserve"> и комиссионные за невыплату – 1,5 </w:t>
      </w:r>
      <w:r w:rsidRPr="00F23363">
        <w:rPr>
          <w:rFonts w:eastAsia="Times New Roman" w:cs="Times New Roman"/>
          <w:noProof/>
          <w:szCs w:val="28"/>
          <w:lang w:val="ru-MD"/>
        </w:rPr>
        <w:t>млн. леев</w:t>
      </w:r>
      <w:r w:rsidRPr="00F23363">
        <w:rPr>
          <w:rFonts w:cs="Times New Roman"/>
          <w:noProof/>
          <w:szCs w:val="28"/>
          <w:lang w:val="ru-MD"/>
        </w:rPr>
        <w:t>.</w:t>
      </w:r>
    </w:p>
    <w:p w:rsidR="00475637" w:rsidRPr="00F23363" w:rsidRDefault="00475637" w:rsidP="00475637">
      <w:pPr>
        <w:pStyle w:val="a5"/>
        <w:numPr>
          <w:ilvl w:val="0"/>
          <w:numId w:val="28"/>
        </w:numPr>
        <w:ind w:left="0" w:firstLine="0"/>
        <w:rPr>
          <w:noProof/>
          <w:sz w:val="28"/>
          <w:szCs w:val="28"/>
          <w:lang w:val="ru-MD"/>
        </w:rPr>
      </w:pPr>
      <w:r w:rsidRPr="00F23363">
        <w:rPr>
          <w:noProof/>
          <w:sz w:val="28"/>
          <w:szCs w:val="28"/>
          <w:lang w:val="ru-MD"/>
        </w:rPr>
        <w:t xml:space="preserve">В результате сдачи в 2016 году в эксплуатацию водовода Прут-Ниспорень со станцией по обработке воды, ОМПУ из г. Ниспорень не имеют </w:t>
      </w:r>
      <w:r w:rsidRPr="00F23363">
        <w:rPr>
          <w:noProof/>
          <w:sz w:val="28"/>
          <w:szCs w:val="28"/>
          <w:lang w:val="ru-MD"/>
        </w:rPr>
        <w:lastRenderedPageBreak/>
        <w:t>четкую позицию относительно инвестиционных объектов, начатых в предыдущие годы в области водоснабжения.</w:t>
      </w:r>
    </w:p>
    <w:p w:rsidR="00475637" w:rsidRPr="00F23363" w:rsidRDefault="00475637" w:rsidP="00475637">
      <w:pPr>
        <w:pStyle w:val="a5"/>
        <w:ind w:firstLine="624"/>
        <w:rPr>
          <w:noProof/>
          <w:sz w:val="28"/>
          <w:szCs w:val="28"/>
          <w:lang w:val="ru-MD"/>
        </w:rPr>
      </w:pPr>
      <w:r w:rsidRPr="00F23363">
        <w:rPr>
          <w:noProof/>
          <w:sz w:val="28"/>
          <w:szCs w:val="28"/>
          <w:lang w:val="ru-MD"/>
        </w:rPr>
        <w:t xml:space="preserve">Так, начиная с 1994 года, были осуществлены инвестиции в размере 2186,3 </w:t>
      </w:r>
      <w:r w:rsidRPr="00F23363">
        <w:rPr>
          <w:noProof/>
          <w:spacing w:val="-4"/>
          <w:sz w:val="28"/>
          <w:szCs w:val="28"/>
          <w:lang w:val="ru-MD"/>
        </w:rPr>
        <w:t>тыс. леев</w:t>
      </w:r>
      <w:r w:rsidRPr="00F23363">
        <w:rPr>
          <w:noProof/>
          <w:sz w:val="28"/>
          <w:szCs w:val="28"/>
          <w:lang w:val="ru-MD"/>
        </w:rPr>
        <w:t xml:space="preserve"> в водопровод и резервуары для воды вблизи Винзавода „Struguraș”. Впоследствии, для обеспечения г. Ниспорень водой, которая соответствует микробиологическим и химическим параметрам, к 2012 году был завершен проект стоимостью 11,6 млн. леев</w:t>
      </w:r>
      <w:r w:rsidRPr="00F23363">
        <w:rPr>
          <w:rStyle w:val="ad"/>
          <w:noProof/>
          <w:sz w:val="28"/>
          <w:szCs w:val="28"/>
          <w:lang w:val="ru-MD"/>
        </w:rPr>
        <w:footnoteReference w:id="40"/>
      </w:r>
      <w:r w:rsidRPr="00F23363">
        <w:rPr>
          <w:noProof/>
          <w:sz w:val="28"/>
          <w:szCs w:val="28"/>
          <w:lang w:val="ru-MD"/>
        </w:rPr>
        <w:t xml:space="preserve"> по строительству Станции по очистке воды, выбираемой из артезианских скважин, которая не использовалась от </w:t>
      </w:r>
      <w:r w:rsidR="00EF61E7" w:rsidRPr="00F23363">
        <w:rPr>
          <w:noProof/>
          <w:sz w:val="28"/>
          <w:szCs w:val="28"/>
          <w:lang w:val="ru-MD"/>
        </w:rPr>
        <w:t xml:space="preserve">даты </w:t>
      </w:r>
      <w:r w:rsidRPr="00F23363">
        <w:rPr>
          <w:noProof/>
          <w:sz w:val="28"/>
          <w:szCs w:val="28"/>
          <w:lang w:val="ru-MD"/>
        </w:rPr>
        <w:t>сдачи ее в эксплуатацию.</w:t>
      </w:r>
    </w:p>
    <w:p w:rsidR="00475637" w:rsidRPr="00F23363" w:rsidRDefault="00475637" w:rsidP="00475637">
      <w:pPr>
        <w:pStyle w:val="a5"/>
        <w:ind w:firstLine="624"/>
        <w:rPr>
          <w:noProof/>
          <w:sz w:val="28"/>
          <w:szCs w:val="28"/>
          <w:lang w:val="ru-MD"/>
        </w:rPr>
      </w:pPr>
      <w:r w:rsidRPr="00F23363">
        <w:rPr>
          <w:noProof/>
          <w:sz w:val="28"/>
          <w:szCs w:val="28"/>
          <w:lang w:val="ru-MD"/>
        </w:rPr>
        <w:t>Также, в период 1988-2004 годов в водовод Прут-Ниспорень были вложены инвестиции в сумме около 22,3 млн. леев (неактуализированная цена), а также в очистную станцию – 2,4 млн. рублей (96%), которые, согласно Отчету по оценке</w:t>
      </w:r>
      <w:r w:rsidRPr="00F23363">
        <w:rPr>
          <w:rStyle w:val="ad"/>
          <w:noProof/>
          <w:sz w:val="28"/>
          <w:szCs w:val="28"/>
          <w:lang w:val="ru-MD"/>
        </w:rPr>
        <w:footnoteReference w:id="41"/>
      </w:r>
      <w:r w:rsidRPr="00F23363">
        <w:rPr>
          <w:noProof/>
          <w:sz w:val="28"/>
          <w:szCs w:val="28"/>
          <w:lang w:val="ru-MD"/>
        </w:rPr>
        <w:t xml:space="preserve">, были оценены в сумме 2867,4 </w:t>
      </w:r>
      <w:r w:rsidRPr="00F23363">
        <w:rPr>
          <w:noProof/>
          <w:spacing w:val="-4"/>
          <w:sz w:val="28"/>
          <w:szCs w:val="28"/>
          <w:lang w:val="ru-MD"/>
        </w:rPr>
        <w:t>тыс. леев</w:t>
      </w:r>
      <w:r w:rsidRPr="00F23363">
        <w:rPr>
          <w:noProof/>
          <w:sz w:val="28"/>
          <w:szCs w:val="28"/>
          <w:lang w:val="ru-MD"/>
        </w:rPr>
        <w:t xml:space="preserve"> (в том числе 1871,6 </w:t>
      </w:r>
      <w:r w:rsidRPr="00F23363">
        <w:rPr>
          <w:noProof/>
          <w:spacing w:val="-4"/>
          <w:sz w:val="28"/>
          <w:szCs w:val="28"/>
          <w:lang w:val="ru-MD"/>
        </w:rPr>
        <w:t>тыс. леев</w:t>
      </w:r>
      <w:r w:rsidRPr="00F23363">
        <w:rPr>
          <w:noProof/>
          <w:sz w:val="28"/>
          <w:szCs w:val="28"/>
          <w:lang w:val="ru-MD"/>
        </w:rPr>
        <w:t xml:space="preserve"> – стоимость сети водовода протяженностью 21564 м). В 2015 году водовод протяженностью 11514 м (1919 </w:t>
      </w:r>
      <w:r w:rsidR="00EF61E7" w:rsidRPr="00F23363">
        <w:rPr>
          <w:noProof/>
          <w:sz w:val="28"/>
          <w:szCs w:val="28"/>
          <w:lang w:val="ru-MD"/>
        </w:rPr>
        <w:t>шт</w:t>
      </w:r>
      <w:r w:rsidRPr="00F23363">
        <w:rPr>
          <w:noProof/>
          <w:sz w:val="28"/>
          <w:szCs w:val="28"/>
          <w:lang w:val="ru-MD"/>
        </w:rPr>
        <w:t>.) был раскопан</w:t>
      </w:r>
      <w:r w:rsidRPr="00F23363">
        <w:rPr>
          <w:rStyle w:val="ad"/>
          <w:noProof/>
          <w:sz w:val="28"/>
          <w:szCs w:val="28"/>
          <w:lang w:val="ru-MD"/>
        </w:rPr>
        <w:footnoteReference w:id="42"/>
      </w:r>
      <w:r w:rsidRPr="00F23363">
        <w:rPr>
          <w:noProof/>
          <w:sz w:val="28"/>
          <w:szCs w:val="28"/>
          <w:lang w:val="ru-MD"/>
        </w:rPr>
        <w:t xml:space="preserve"> и 25.11.2015 взят на учет примэрией г. Ниспорень в сумме 718,5 </w:t>
      </w:r>
      <w:r w:rsidRPr="00F23363">
        <w:rPr>
          <w:noProof/>
          <w:spacing w:val="-4"/>
          <w:sz w:val="28"/>
          <w:szCs w:val="28"/>
          <w:lang w:val="ru-MD"/>
        </w:rPr>
        <w:t>тыс. леев</w:t>
      </w:r>
      <w:r w:rsidRPr="00F23363">
        <w:rPr>
          <w:noProof/>
          <w:sz w:val="28"/>
          <w:szCs w:val="28"/>
          <w:lang w:val="ru-MD"/>
        </w:rPr>
        <w:t xml:space="preserve"> или на 280,8 </w:t>
      </w:r>
      <w:r w:rsidRPr="00F23363">
        <w:rPr>
          <w:noProof/>
          <w:spacing w:val="-4"/>
          <w:sz w:val="28"/>
          <w:szCs w:val="28"/>
          <w:lang w:val="ru-MD"/>
        </w:rPr>
        <w:t>тыс. леев</w:t>
      </w:r>
      <w:r w:rsidRPr="00F23363">
        <w:rPr>
          <w:rStyle w:val="ad"/>
          <w:noProof/>
          <w:sz w:val="28"/>
          <w:szCs w:val="28"/>
          <w:lang w:val="ru-MD"/>
        </w:rPr>
        <w:footnoteReference w:id="43"/>
      </w:r>
      <w:r w:rsidRPr="00F23363">
        <w:rPr>
          <w:noProof/>
          <w:spacing w:val="-4"/>
          <w:sz w:val="28"/>
          <w:szCs w:val="28"/>
          <w:lang w:val="ru-MD"/>
        </w:rPr>
        <w:t xml:space="preserve"> меньше, чем было предусмотрено в </w:t>
      </w:r>
      <w:r w:rsidRPr="00F23363">
        <w:rPr>
          <w:noProof/>
          <w:sz w:val="28"/>
          <w:szCs w:val="28"/>
          <w:lang w:val="ru-MD"/>
        </w:rPr>
        <w:t xml:space="preserve">Отчете по оценке. Впоследствии, 30.01.2017, на повторных публичных торгах было реализовано 11000 м трубы на сумму 755,0 </w:t>
      </w:r>
      <w:r w:rsidRPr="00F23363">
        <w:rPr>
          <w:noProof/>
          <w:spacing w:val="-4"/>
          <w:sz w:val="28"/>
          <w:szCs w:val="28"/>
          <w:lang w:val="ru-MD"/>
        </w:rPr>
        <w:t>тыс. леев</w:t>
      </w:r>
      <w:r w:rsidRPr="00F23363">
        <w:rPr>
          <w:noProof/>
          <w:sz w:val="28"/>
          <w:szCs w:val="28"/>
          <w:lang w:val="ru-MD"/>
        </w:rPr>
        <w:t>. До момента проведения аудита, согласно актам приема-передачи, было продано 8179 м труб</w:t>
      </w:r>
      <w:r w:rsidR="00341E51" w:rsidRPr="00F23363">
        <w:rPr>
          <w:noProof/>
          <w:sz w:val="28"/>
          <w:szCs w:val="28"/>
          <w:lang w:val="ru-MD"/>
        </w:rPr>
        <w:t>ы</w:t>
      </w:r>
      <w:r w:rsidRPr="00F23363">
        <w:rPr>
          <w:noProof/>
          <w:sz w:val="28"/>
          <w:szCs w:val="28"/>
          <w:lang w:val="ru-MD"/>
        </w:rPr>
        <w:t>, которые не были исключены из учета примэрии г. Ниспорень.</w:t>
      </w:r>
    </w:p>
    <w:p w:rsidR="00475637" w:rsidRPr="00F23363" w:rsidRDefault="00475637" w:rsidP="00475637">
      <w:pPr>
        <w:pStyle w:val="a9"/>
        <w:numPr>
          <w:ilvl w:val="0"/>
          <w:numId w:val="28"/>
        </w:numPr>
        <w:ind w:left="0" w:firstLine="0"/>
        <w:rPr>
          <w:noProof/>
          <w:sz w:val="28"/>
          <w:szCs w:val="28"/>
          <w:lang w:val="ru-MD"/>
        </w:rPr>
      </w:pPr>
      <w:r w:rsidRPr="00F23363">
        <w:rPr>
          <w:noProof/>
          <w:color w:val="000000" w:themeColor="text1"/>
          <w:sz w:val="28"/>
          <w:szCs w:val="28"/>
          <w:lang w:val="ru-MD"/>
        </w:rPr>
        <w:t>Прямое финансирование учредителем операционной деятельности провоцирует зависимость и не мотивирует улучшать менеджмент предприятия. Так, в 2016 году ГС Басарабяска выделил ПВК из г.Басарабяска</w:t>
      </w:r>
      <w:r w:rsidRPr="00F23363">
        <w:rPr>
          <w:rStyle w:val="ad"/>
          <w:noProof/>
          <w:color w:val="000000" w:themeColor="text1"/>
          <w:sz w:val="28"/>
          <w:szCs w:val="28"/>
          <w:lang w:val="ru-MD"/>
        </w:rPr>
        <w:footnoteReference w:id="44"/>
      </w:r>
      <w:r w:rsidRPr="00F23363">
        <w:rPr>
          <w:noProof/>
          <w:color w:val="000000" w:themeColor="text1"/>
          <w:sz w:val="28"/>
          <w:szCs w:val="28"/>
          <w:lang w:val="ru-MD"/>
        </w:rPr>
        <w:t xml:space="preserve"> финансовые средства в сумме 51,6 </w:t>
      </w:r>
      <w:r w:rsidRPr="00F23363">
        <w:rPr>
          <w:noProof/>
          <w:color w:val="000000" w:themeColor="text1"/>
          <w:spacing w:val="-4"/>
          <w:sz w:val="28"/>
          <w:szCs w:val="28"/>
          <w:lang w:val="ru-MD"/>
        </w:rPr>
        <w:t>тыс. леев</w:t>
      </w:r>
      <w:r w:rsidRPr="00F23363">
        <w:rPr>
          <w:noProof/>
          <w:color w:val="000000" w:themeColor="text1"/>
          <w:sz w:val="28"/>
          <w:szCs w:val="28"/>
          <w:lang w:val="ru-MD"/>
        </w:rPr>
        <w:t xml:space="preserve"> для приобретения дезинфецирующих средств (хлора), установки насоса и покупки шин, а в 2017 году - </w:t>
      </w:r>
      <w:r w:rsidRPr="00F23363">
        <w:rPr>
          <w:noProof/>
          <w:sz w:val="28"/>
          <w:szCs w:val="28"/>
          <w:lang w:val="ru-MD"/>
        </w:rPr>
        <w:t xml:space="preserve">60,5 </w:t>
      </w:r>
      <w:r w:rsidRPr="00F23363">
        <w:rPr>
          <w:noProof/>
          <w:spacing w:val="-4"/>
          <w:sz w:val="28"/>
          <w:szCs w:val="28"/>
          <w:lang w:val="ru-MD"/>
        </w:rPr>
        <w:t>тыс. леев</w:t>
      </w:r>
      <w:r w:rsidRPr="00F23363">
        <w:rPr>
          <w:noProof/>
          <w:sz w:val="28"/>
          <w:szCs w:val="28"/>
          <w:lang w:val="ru-MD"/>
        </w:rPr>
        <w:t xml:space="preserve"> для оплаты </w:t>
      </w:r>
      <w:r w:rsidRPr="00F23363">
        <w:rPr>
          <w:rStyle w:val="FontStyle22"/>
          <w:rFonts w:eastAsia="Calibri"/>
          <w:noProof/>
          <w:lang w:val="ru-MD" w:eastAsia="ro-RO"/>
        </w:rPr>
        <w:t xml:space="preserve">задолженности перед поставщиком электрической энергии, </w:t>
      </w:r>
      <w:r w:rsidRPr="00F23363">
        <w:rPr>
          <w:noProof/>
          <w:color w:val="000000" w:themeColor="text1"/>
          <w:sz w:val="28"/>
          <w:szCs w:val="28"/>
          <w:lang w:val="ru-MD"/>
        </w:rPr>
        <w:t>приобретения дезинфецирующих средств (хлора) и покупки материалов, необходимых для установки насоса. Передача в соответствии с Решением ГС Басарабяска №</w:t>
      </w:r>
      <w:r w:rsidRPr="00F23363">
        <w:rPr>
          <w:noProof/>
          <w:sz w:val="28"/>
          <w:szCs w:val="28"/>
          <w:lang w:val="ru-MD"/>
        </w:rPr>
        <w:t xml:space="preserve">5/3 от 24.03.2016 в управление МП „AQUA Basarabeasca” насоса стоимостью 157,9 </w:t>
      </w:r>
      <w:r w:rsidRPr="00F23363">
        <w:rPr>
          <w:noProof/>
          <w:spacing w:val="-4"/>
          <w:sz w:val="28"/>
          <w:szCs w:val="28"/>
          <w:lang w:val="ru-MD"/>
        </w:rPr>
        <w:t>тыс. леев</w:t>
      </w:r>
      <w:r w:rsidRPr="00F23363">
        <w:rPr>
          <w:noProof/>
          <w:sz w:val="28"/>
          <w:szCs w:val="28"/>
          <w:lang w:val="ru-MD"/>
        </w:rPr>
        <w:t>, полученно</w:t>
      </w:r>
      <w:r w:rsidR="00EF61E7" w:rsidRPr="00F23363">
        <w:rPr>
          <w:noProof/>
          <w:sz w:val="28"/>
          <w:szCs w:val="28"/>
          <w:lang w:val="ru-MD"/>
        </w:rPr>
        <w:t xml:space="preserve">го в качестве гранта со стороны </w:t>
      </w:r>
      <w:r w:rsidR="00693FD4" w:rsidRPr="00F23363">
        <w:rPr>
          <w:noProof/>
          <w:sz w:val="28"/>
          <w:szCs w:val="28"/>
          <w:lang w:val="ru-MD"/>
        </w:rPr>
        <w:t>М</w:t>
      </w:r>
      <w:r w:rsidR="00EF61E7" w:rsidRPr="00F23363">
        <w:rPr>
          <w:noProof/>
          <w:sz w:val="28"/>
          <w:szCs w:val="28"/>
          <w:lang w:val="ru-MD"/>
        </w:rPr>
        <w:t>АР</w:t>
      </w:r>
      <w:r w:rsidR="00693FD4" w:rsidRPr="00F23363">
        <w:rPr>
          <w:noProof/>
          <w:sz w:val="28"/>
          <w:szCs w:val="28"/>
          <w:lang w:val="ru-MD"/>
        </w:rPr>
        <w:t xml:space="preserve"> </w:t>
      </w:r>
      <w:r w:rsidR="00EF61E7" w:rsidRPr="00F23363">
        <w:rPr>
          <w:noProof/>
          <w:sz w:val="28"/>
          <w:szCs w:val="28"/>
          <w:lang w:val="ru-MD"/>
        </w:rPr>
        <w:t>США</w:t>
      </w:r>
      <w:r w:rsidRPr="00F23363">
        <w:rPr>
          <w:noProof/>
          <w:sz w:val="28"/>
          <w:szCs w:val="28"/>
          <w:lang w:val="ru-MD"/>
        </w:rPr>
        <w:t xml:space="preserve">, который фактически был предназначен для МП AC </w:t>
      </w:r>
      <w:r w:rsidRPr="00F23363">
        <w:rPr>
          <w:noProof/>
          <w:color w:val="000000" w:themeColor="text1"/>
          <w:sz w:val="28"/>
          <w:szCs w:val="28"/>
          <w:lang w:val="ru-MD"/>
        </w:rPr>
        <w:t xml:space="preserve">Басарабяска, привела к дополнительным ассигнованиям для его монтажа в сумме 20,5 </w:t>
      </w:r>
      <w:r w:rsidRPr="00F23363">
        <w:rPr>
          <w:noProof/>
          <w:color w:val="000000" w:themeColor="text1"/>
          <w:spacing w:val="-4"/>
          <w:sz w:val="28"/>
          <w:szCs w:val="28"/>
          <w:lang w:val="ru-MD"/>
        </w:rPr>
        <w:t>тыс. леев</w:t>
      </w:r>
      <w:r w:rsidRPr="00F23363">
        <w:rPr>
          <w:noProof/>
          <w:color w:val="000000" w:themeColor="text1"/>
          <w:sz w:val="28"/>
          <w:szCs w:val="28"/>
          <w:lang w:val="ru-MD"/>
        </w:rPr>
        <w:t xml:space="preserve"> в результате несоответствия с техническими характеристиками скважин из управления предприятия. Тем не менее, до завершения проекта насос не был установлен и поэтому не </w:t>
      </w:r>
      <w:r w:rsidRPr="00F23363">
        <w:rPr>
          <w:noProof/>
          <w:color w:val="000000"/>
          <w:sz w:val="28"/>
          <w:szCs w:val="28"/>
          <w:lang w:val="ru-MD"/>
        </w:rPr>
        <w:t xml:space="preserve">функционирует. </w:t>
      </w:r>
    </w:p>
    <w:p w:rsidR="00475637" w:rsidRPr="00F23363" w:rsidRDefault="00475637" w:rsidP="00475637">
      <w:pPr>
        <w:pStyle w:val="a9"/>
        <w:ind w:left="0"/>
        <w:rPr>
          <w:noProof/>
          <w:sz w:val="16"/>
          <w:szCs w:val="16"/>
          <w:lang w:val="ru-MD"/>
        </w:rPr>
      </w:pPr>
    </w:p>
    <w:p w:rsidR="00475637" w:rsidRPr="00F23363" w:rsidRDefault="00475637" w:rsidP="00475637">
      <w:pPr>
        <w:pStyle w:val="3"/>
        <w:spacing w:before="0" w:line="240" w:lineRule="auto"/>
        <w:ind w:firstLine="709"/>
        <w:rPr>
          <w:rFonts w:cs="Times New Roman"/>
          <w:noProof/>
          <w:szCs w:val="28"/>
          <w:lang w:val="ru-MD"/>
        </w:rPr>
      </w:pPr>
      <w:bookmarkStart w:id="11" w:name="_Toc497921463"/>
      <w:r w:rsidRPr="00F23363">
        <w:rPr>
          <w:rFonts w:cs="Times New Roman"/>
          <w:noProof/>
          <w:szCs w:val="28"/>
          <w:lang w:val="ru-MD"/>
        </w:rPr>
        <w:lastRenderedPageBreak/>
        <w:t>3.1.2. О качестве поставляемой воды</w:t>
      </w:r>
      <w:bookmarkEnd w:id="11"/>
    </w:p>
    <w:p w:rsidR="00475637" w:rsidRPr="00F23363" w:rsidRDefault="00475637" w:rsidP="00475637">
      <w:pPr>
        <w:pStyle w:val="a5"/>
        <w:tabs>
          <w:tab w:val="left" w:pos="0"/>
          <w:tab w:val="left" w:pos="567"/>
          <w:tab w:val="left" w:pos="851"/>
        </w:tabs>
        <w:ind w:firstLine="709"/>
        <w:rPr>
          <w:noProof/>
          <w:sz w:val="28"/>
          <w:szCs w:val="28"/>
          <w:lang w:val="ru-MD"/>
        </w:rPr>
      </w:pPr>
      <w:r w:rsidRPr="00F23363">
        <w:rPr>
          <w:b/>
          <w:i/>
          <w:noProof/>
          <w:sz w:val="28"/>
          <w:szCs w:val="28"/>
          <w:lang w:val="ru-MD"/>
        </w:rPr>
        <w:t>ПВК не обеспечивают в соответствии с п.8 из Санитарных норм по качеству питьевой воды</w:t>
      </w:r>
      <w:r w:rsidRPr="00F23363">
        <w:rPr>
          <w:rStyle w:val="ad"/>
          <w:i/>
          <w:noProof/>
          <w:sz w:val="28"/>
          <w:szCs w:val="28"/>
          <w:lang w:val="ru-MD"/>
        </w:rPr>
        <w:footnoteReference w:id="45"/>
      </w:r>
      <w:r w:rsidRPr="00F23363">
        <w:rPr>
          <w:b/>
          <w:i/>
          <w:noProof/>
          <w:sz w:val="28"/>
          <w:szCs w:val="28"/>
          <w:lang w:val="ru-MD"/>
        </w:rPr>
        <w:t xml:space="preserve"> осуществление текущего мониторинга качества воды в точке входа в здание или в точках</w:t>
      </w:r>
      <w:r w:rsidRPr="00F23363">
        <w:rPr>
          <w:noProof/>
          <w:lang w:val="ru-MD"/>
        </w:rPr>
        <w:t xml:space="preserve"> </w:t>
      </w:r>
      <w:r w:rsidRPr="00F23363">
        <w:rPr>
          <w:b/>
          <w:i/>
          <w:noProof/>
          <w:sz w:val="28"/>
          <w:szCs w:val="28"/>
          <w:lang w:val="ru-MD"/>
        </w:rPr>
        <w:t xml:space="preserve">отбора воды для использования в производственном процессе на предприятиях по производству </w:t>
      </w:r>
      <w:r w:rsidR="007F2AAD" w:rsidRPr="00F23363">
        <w:rPr>
          <w:b/>
          <w:i/>
          <w:noProof/>
          <w:sz w:val="28"/>
          <w:szCs w:val="28"/>
          <w:lang w:val="ru-MD"/>
        </w:rPr>
        <w:t>пищевых продуктов</w:t>
      </w:r>
      <w:r w:rsidRPr="00F23363">
        <w:rPr>
          <w:b/>
          <w:i/>
          <w:noProof/>
          <w:sz w:val="28"/>
          <w:szCs w:val="28"/>
          <w:lang w:val="ru-MD"/>
        </w:rPr>
        <w:t xml:space="preserve">, что не обеспечивает абсолютную безопасность в соблюдении стандартов качества поставляемой потребителям питьевой воды. </w:t>
      </w:r>
      <w:r w:rsidRPr="00F23363">
        <w:rPr>
          <w:noProof/>
          <w:sz w:val="28"/>
          <w:szCs w:val="28"/>
          <w:lang w:val="ru-MD"/>
        </w:rPr>
        <w:t>Фактически, запланированное тестирование качества поставляемой воды производится лишь в точках отбора проб со станций по обработке, насосных станций и из резервуаров воды. Так, поставляемая вода до потребления проходит сети поставщика и потребителя, от состояния которых зависит и качество потребляемой воды. Взятие проб воды из этих точек отбора производится лишь вследствие внесения потребителем жалобы относительно качества потребляемой воды.</w:t>
      </w:r>
    </w:p>
    <w:p w:rsidR="00475637" w:rsidRPr="00F23363" w:rsidRDefault="00475637" w:rsidP="00475637">
      <w:pPr>
        <w:pStyle w:val="a5"/>
        <w:tabs>
          <w:tab w:val="left" w:pos="0"/>
          <w:tab w:val="left" w:pos="567"/>
          <w:tab w:val="left" w:pos="851"/>
        </w:tabs>
        <w:ind w:firstLine="709"/>
        <w:rPr>
          <w:noProof/>
          <w:sz w:val="28"/>
          <w:szCs w:val="28"/>
          <w:lang w:val="ru-MD"/>
        </w:rPr>
      </w:pPr>
      <w:r w:rsidRPr="00F23363">
        <w:rPr>
          <w:noProof/>
          <w:sz w:val="28"/>
          <w:szCs w:val="28"/>
          <w:lang w:val="ru-MD"/>
        </w:rPr>
        <w:t>Несмотря на то, что операторы питьевой воды, распределяемой посредством публичной системы, обязаны обеспечить доступ населения к данным о качестве воды, соответствующая информация не предоставляется своевременно и правильно.</w:t>
      </w:r>
    </w:p>
    <w:p w:rsidR="00475637" w:rsidRPr="00F23363" w:rsidRDefault="00475637" w:rsidP="00475637">
      <w:pPr>
        <w:spacing w:line="240" w:lineRule="auto"/>
        <w:ind w:firstLine="709"/>
        <w:contextualSpacing/>
        <w:rPr>
          <w:rFonts w:cs="Times New Roman"/>
          <w:noProof/>
          <w:color w:val="000000" w:themeColor="text1"/>
          <w:szCs w:val="28"/>
          <w:lang w:val="ru-MD"/>
        </w:rPr>
      </w:pPr>
      <w:r w:rsidRPr="00F23363">
        <w:rPr>
          <w:rFonts w:cs="Times New Roman"/>
          <w:noProof/>
          <w:color w:val="000000" w:themeColor="text1"/>
          <w:szCs w:val="28"/>
          <w:lang w:val="ru-MD"/>
        </w:rPr>
        <w:t xml:space="preserve">Согласно Гигиеническому регламенту ,,Требования по проектированию, строительству и </w:t>
      </w:r>
      <w:r w:rsidRPr="00F23363">
        <w:rPr>
          <w:rFonts w:eastAsia="Times New Roman" w:cs="Times New Roman"/>
          <w:noProof/>
          <w:color w:val="000000" w:themeColor="text1"/>
          <w:szCs w:val="28"/>
          <w:lang w:val="ru-MD"/>
        </w:rPr>
        <w:t>эксплуатации водопроводов с питьевой водой</w:t>
      </w:r>
      <w:r w:rsidRPr="00F23363">
        <w:rPr>
          <w:rFonts w:cs="Times New Roman"/>
          <w:noProof/>
          <w:color w:val="000000" w:themeColor="text1"/>
          <w:szCs w:val="28"/>
          <w:lang w:val="ru-MD"/>
        </w:rPr>
        <w:t xml:space="preserve">” №06.6.3.16 от 31.10.1995 (параграф 8, п.8.9), ПВК должны иметь производственные лаборатории для осуществления контроля за </w:t>
      </w:r>
      <w:r w:rsidRPr="00F23363">
        <w:rPr>
          <w:noProof/>
          <w:szCs w:val="28"/>
          <w:lang w:val="ru-MD"/>
        </w:rPr>
        <w:t>качеством потребляемой воды. Некоторые ПВК</w:t>
      </w:r>
      <w:r w:rsidRPr="00F23363">
        <w:rPr>
          <w:rStyle w:val="ad"/>
          <w:rFonts w:cs="Times New Roman"/>
          <w:noProof/>
          <w:color w:val="000000" w:themeColor="text1"/>
          <w:szCs w:val="28"/>
          <w:lang w:val="ru-MD"/>
        </w:rPr>
        <w:footnoteReference w:id="46"/>
      </w:r>
      <w:r w:rsidRPr="00F23363">
        <w:rPr>
          <w:noProof/>
          <w:szCs w:val="28"/>
          <w:lang w:val="ru-MD"/>
        </w:rPr>
        <w:t>, которые располагают такими лабораториями, не имеют необходимой аккредитации. Согласно информации, представленной ЦОЗ, большинство распределителей воды (особенно, сельских) не имеют такие лаборатории</w:t>
      </w:r>
      <w:r w:rsidRPr="00F23363">
        <w:rPr>
          <w:rStyle w:val="ad"/>
          <w:rFonts w:cs="Times New Roman"/>
          <w:noProof/>
          <w:color w:val="000000" w:themeColor="text1"/>
          <w:szCs w:val="28"/>
          <w:lang w:val="ru-MD"/>
        </w:rPr>
        <w:footnoteReference w:id="47"/>
      </w:r>
      <w:r w:rsidRPr="00F23363">
        <w:rPr>
          <w:noProof/>
          <w:szCs w:val="28"/>
          <w:lang w:val="ru-MD"/>
        </w:rPr>
        <w:t xml:space="preserve"> и не заключили соответствующие </w:t>
      </w:r>
      <w:r w:rsidRPr="00F23363">
        <w:rPr>
          <w:rFonts w:eastAsia="Times New Roman" w:cs="Times New Roman"/>
          <w:noProof/>
          <w:szCs w:val="28"/>
          <w:lang w:val="ru-MD" w:eastAsia="ru-RU"/>
        </w:rPr>
        <w:t>договор</w:t>
      </w:r>
      <w:r w:rsidRPr="00F23363">
        <w:rPr>
          <w:noProof/>
          <w:szCs w:val="28"/>
          <w:lang w:val="ru-MD"/>
        </w:rPr>
        <w:t xml:space="preserve">а с ЦОЗ. </w:t>
      </w:r>
      <w:r w:rsidRPr="00F23363">
        <w:rPr>
          <w:rFonts w:eastAsia="Times New Roman"/>
          <w:noProof/>
          <w:szCs w:val="28"/>
          <w:lang w:val="ru-MD"/>
        </w:rPr>
        <w:t xml:space="preserve">В результате, анализ качества воды в водопроводах осуществляется согласно </w:t>
      </w:r>
      <w:r w:rsidRPr="00F23363">
        <w:rPr>
          <w:rFonts w:eastAsia="Times New Roman" w:cs="Times New Roman"/>
          <w:noProof/>
          <w:szCs w:val="28"/>
          <w:lang w:val="ru-MD" w:eastAsia="ru-RU"/>
        </w:rPr>
        <w:t>положениям Закона №</w:t>
      </w:r>
      <w:r w:rsidRPr="00F23363">
        <w:rPr>
          <w:rFonts w:cs="Times New Roman"/>
          <w:noProof/>
          <w:color w:val="000000" w:themeColor="text1"/>
          <w:szCs w:val="28"/>
          <w:lang w:val="ru-MD"/>
        </w:rPr>
        <w:t xml:space="preserve">10-XVI от 03.02.2009 несколько раз в год по </w:t>
      </w:r>
      <w:r w:rsidRPr="00F23363">
        <w:rPr>
          <w:rFonts w:eastAsia="Times New Roman" w:cs="Times New Roman"/>
          <w:noProof/>
          <w:color w:val="000000" w:themeColor="text1"/>
          <w:szCs w:val="28"/>
          <w:lang w:val="ru-MD" w:eastAsia="ru-RU"/>
        </w:rPr>
        <w:t>соответствию с санитарными нормами по качеству питьевой воды</w:t>
      </w:r>
      <w:r w:rsidRPr="00F23363">
        <w:rPr>
          <w:rStyle w:val="ad"/>
          <w:rFonts w:cs="Times New Roman"/>
          <w:noProof/>
          <w:szCs w:val="28"/>
          <w:lang w:val="ru-MD"/>
        </w:rPr>
        <w:footnoteReference w:id="48"/>
      </w:r>
      <w:r w:rsidRPr="00F23363">
        <w:rPr>
          <w:rFonts w:eastAsia="Times New Roman" w:cs="Times New Roman"/>
          <w:noProof/>
          <w:color w:val="000000" w:themeColor="text1"/>
          <w:szCs w:val="28"/>
          <w:lang w:val="ru-MD" w:eastAsia="ru-RU"/>
        </w:rPr>
        <w:t>.</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t xml:space="preserve">Например, ЦОЗ Кахул в 2016 году отобрал 7 проб питьевой воду у МП AC Кахул, периодичность отбора проб зависила от времени года: в теплый период года (летние месяцы) пробы отбирались ежемесячно, а в остальные периоды года (месяцы осени-весны) пробы отбирались один раз в 2 месяца. По ГП AN были </w:t>
      </w:r>
      <w:r w:rsidRPr="00F23363">
        <w:rPr>
          <w:rFonts w:eastAsia="Times New Roman" w:cs="Times New Roman"/>
          <w:noProof/>
          <w:szCs w:val="28"/>
          <w:lang w:val="ru-MD" w:eastAsia="ru-RU"/>
        </w:rPr>
        <w:t>утверждены 6 точек</w:t>
      </w:r>
      <w:r w:rsidRPr="00F23363">
        <w:rPr>
          <w:rFonts w:eastAsia="Times New Roman" w:cs="Times New Roman"/>
          <w:noProof/>
          <w:szCs w:val="28"/>
          <w:vertAlign w:val="superscript"/>
          <w:lang w:val="ru-MD" w:eastAsia="ru-RU"/>
        </w:rPr>
        <w:footnoteReference w:id="49"/>
      </w:r>
      <w:r w:rsidRPr="00F23363">
        <w:rPr>
          <w:rFonts w:eastAsia="Times New Roman" w:cs="Times New Roman"/>
          <w:noProof/>
          <w:szCs w:val="28"/>
          <w:lang w:val="ru-MD" w:eastAsia="ru-RU"/>
        </w:rPr>
        <w:t xml:space="preserve"> взятия проб, в которых часть тестов проводилась непосредственно ЦОЗ Сорока</w:t>
      </w:r>
      <w:r w:rsidRPr="00F23363">
        <w:rPr>
          <w:rFonts w:eastAsia="Times New Roman" w:cs="Times New Roman"/>
          <w:noProof/>
          <w:szCs w:val="28"/>
          <w:vertAlign w:val="superscript"/>
          <w:lang w:val="ru-MD" w:eastAsia="ru-RU"/>
        </w:rPr>
        <w:footnoteReference w:id="50"/>
      </w:r>
      <w:r w:rsidRPr="00F23363">
        <w:rPr>
          <w:rFonts w:eastAsia="Times New Roman" w:cs="Times New Roman"/>
          <w:noProof/>
          <w:szCs w:val="28"/>
          <w:lang w:val="ru-MD" w:eastAsia="ru-RU"/>
        </w:rPr>
        <w:t>, а другая часть – лабораторией НЦОЗ</w:t>
      </w:r>
      <w:r w:rsidRPr="00F23363">
        <w:rPr>
          <w:rFonts w:eastAsia="Times New Roman" w:cs="Times New Roman"/>
          <w:noProof/>
          <w:szCs w:val="28"/>
          <w:vertAlign w:val="superscript"/>
          <w:lang w:val="ru-MD" w:eastAsia="ru-RU"/>
        </w:rPr>
        <w:footnoteReference w:id="51"/>
      </w:r>
      <w:r w:rsidRPr="00F23363">
        <w:rPr>
          <w:rFonts w:eastAsia="Times New Roman" w:cs="Times New Roman"/>
          <w:noProof/>
          <w:szCs w:val="28"/>
          <w:lang w:val="ru-MD" w:eastAsia="ru-RU"/>
        </w:rPr>
        <w:t xml:space="preserve">. Результаты исследования свидетельствуют о несоответствии </w:t>
      </w:r>
      <w:r w:rsidRPr="00F23363">
        <w:rPr>
          <w:rFonts w:eastAsia="Times New Roman" w:cs="Times New Roman"/>
          <w:noProof/>
          <w:szCs w:val="28"/>
          <w:lang w:val="ru-MD" w:eastAsia="ru-RU"/>
        </w:rPr>
        <w:lastRenderedPageBreak/>
        <w:t>качества питьевой воды</w:t>
      </w:r>
      <w:r w:rsidRPr="00F23363">
        <w:rPr>
          <w:rStyle w:val="ad"/>
          <w:rFonts w:cs="Times New Roman"/>
          <w:noProof/>
          <w:szCs w:val="28"/>
          <w:lang w:val="ru-MD"/>
        </w:rPr>
        <w:footnoteReference w:id="52"/>
      </w:r>
      <w:r w:rsidRPr="00F23363">
        <w:rPr>
          <w:rFonts w:cs="Times New Roman"/>
          <w:noProof/>
          <w:szCs w:val="28"/>
          <w:lang w:val="ru-MD"/>
        </w:rPr>
        <w:t xml:space="preserve"> на некоторых </w:t>
      </w:r>
      <w:r w:rsidR="00777DD0" w:rsidRPr="00F23363">
        <w:rPr>
          <w:rFonts w:cs="Times New Roman"/>
          <w:noProof/>
          <w:szCs w:val="28"/>
          <w:lang w:val="ru-MD"/>
        </w:rPr>
        <w:t>П</w:t>
      </w:r>
      <w:r w:rsidRPr="00F23363">
        <w:rPr>
          <w:rFonts w:cs="Times New Roman"/>
          <w:noProof/>
          <w:szCs w:val="28"/>
          <w:lang w:val="ru-MD"/>
        </w:rPr>
        <w:t xml:space="preserve">ВК. Так, в 2016 году удельный вес проб воды, которая не </w:t>
      </w:r>
      <w:r w:rsidRPr="00F23363">
        <w:rPr>
          <w:rFonts w:eastAsia="Times New Roman" w:cs="Times New Roman"/>
          <w:noProof/>
          <w:szCs w:val="28"/>
          <w:lang w:val="ru-MD" w:eastAsia="ru-RU"/>
        </w:rPr>
        <w:t>соответствует биологическим и, соответственно, химическим показателям, составила в АО</w:t>
      </w:r>
      <w:r w:rsidRPr="00F23363">
        <w:rPr>
          <w:rFonts w:cs="Times New Roman"/>
          <w:noProof/>
          <w:szCs w:val="28"/>
          <w:lang w:val="ru-MD"/>
        </w:rPr>
        <w:t xml:space="preserve"> SC Флорешть - 6,1%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2,5%; в АО </w:t>
      </w:r>
      <w:r w:rsidRPr="00F23363">
        <w:rPr>
          <w:rFonts w:eastAsia="Times New Roman" w:cs="Times New Roman"/>
          <w:noProof/>
          <w:szCs w:val="28"/>
          <w:lang w:val="ru-MD" w:eastAsia="ru-RU"/>
        </w:rPr>
        <w:t xml:space="preserve">RAC Орхей - </w:t>
      </w:r>
      <w:r w:rsidRPr="00F23363">
        <w:rPr>
          <w:rFonts w:cs="Times New Roman"/>
          <w:noProof/>
          <w:szCs w:val="28"/>
          <w:lang w:val="ru-MD"/>
        </w:rPr>
        <w:t xml:space="preserve">2,2% и, </w:t>
      </w:r>
      <w:r w:rsidRPr="00F23363">
        <w:rPr>
          <w:rFonts w:eastAsia="Times New Roman" w:cs="Times New Roman"/>
          <w:noProof/>
          <w:szCs w:val="28"/>
          <w:lang w:val="ru-MD" w:eastAsia="ru-RU"/>
        </w:rPr>
        <w:t>соответственно,</w:t>
      </w:r>
      <w:r w:rsidRPr="00F23363">
        <w:rPr>
          <w:rFonts w:cs="Times New Roman"/>
          <w:noProof/>
          <w:szCs w:val="28"/>
          <w:lang w:val="ru-MD"/>
        </w:rPr>
        <w:t xml:space="preserve"> 28,3%; на МП GAAC Ниспорень - 22,7% и, </w:t>
      </w:r>
      <w:r w:rsidRPr="00F23363">
        <w:rPr>
          <w:rFonts w:eastAsia="Times New Roman" w:cs="Times New Roman"/>
          <w:noProof/>
          <w:szCs w:val="28"/>
          <w:lang w:val="ru-MD" w:eastAsia="ru-RU"/>
        </w:rPr>
        <w:t>соответственно</w:t>
      </w:r>
      <w:r w:rsidRPr="00F23363">
        <w:rPr>
          <w:rFonts w:cs="Times New Roman"/>
          <w:noProof/>
          <w:szCs w:val="28"/>
          <w:lang w:val="ru-MD"/>
        </w:rPr>
        <w:t>, 91,7% (ам</w:t>
      </w:r>
      <w:r w:rsidR="00777DD0" w:rsidRPr="00F23363">
        <w:rPr>
          <w:rFonts w:cs="Times New Roman"/>
          <w:noProof/>
          <w:szCs w:val="28"/>
          <w:lang w:val="ru-MD"/>
        </w:rPr>
        <w:t>м</w:t>
      </w:r>
      <w:r w:rsidRPr="00F23363">
        <w:rPr>
          <w:rFonts w:cs="Times New Roman"/>
          <w:noProof/>
          <w:szCs w:val="28"/>
          <w:lang w:val="ru-MD"/>
        </w:rPr>
        <w:t>оний, фтор, H</w:t>
      </w:r>
      <w:r w:rsidRPr="00F23363">
        <w:rPr>
          <w:rFonts w:cs="Times New Roman"/>
          <w:noProof/>
          <w:szCs w:val="28"/>
          <w:vertAlign w:val="subscript"/>
          <w:lang w:val="ru-MD"/>
        </w:rPr>
        <w:t>2</w:t>
      </w:r>
      <w:r w:rsidRPr="00F23363">
        <w:rPr>
          <w:rFonts w:cs="Times New Roman"/>
          <w:noProof/>
          <w:szCs w:val="28"/>
          <w:lang w:val="ru-MD"/>
        </w:rPr>
        <w:t>S, постоянный остаток).</w:t>
      </w:r>
    </w:p>
    <w:p w:rsidR="00475637" w:rsidRPr="00F23363" w:rsidRDefault="00475637" w:rsidP="00475637">
      <w:pPr>
        <w:tabs>
          <w:tab w:val="left" w:pos="567"/>
          <w:tab w:val="left" w:pos="851"/>
        </w:tabs>
        <w:spacing w:line="240" w:lineRule="auto"/>
        <w:ind w:firstLine="709"/>
        <w:rPr>
          <w:rFonts w:cs="Times New Roman"/>
          <w:noProof/>
          <w:szCs w:val="28"/>
          <w:lang w:val="ru-MD"/>
        </w:rPr>
      </w:pPr>
      <w:r w:rsidRPr="00F23363">
        <w:rPr>
          <w:rFonts w:cs="Times New Roman"/>
          <w:noProof/>
          <w:szCs w:val="28"/>
          <w:lang w:val="ru-MD"/>
        </w:rPr>
        <w:t xml:space="preserve">Пробы, отобранные ЦОЗ Басарабяска у МП </w:t>
      </w:r>
      <w:r w:rsidRPr="00F23363">
        <w:rPr>
          <w:rFonts w:eastAsia="Times New Roman" w:cs="Times New Roman"/>
          <w:noProof/>
          <w:szCs w:val="28"/>
          <w:lang w:val="ru-MD" w:eastAsia="ru-RU"/>
        </w:rPr>
        <w:t>AC</w:t>
      </w:r>
      <w:r w:rsidRPr="00F23363">
        <w:rPr>
          <w:rFonts w:cs="Times New Roman"/>
          <w:noProof/>
          <w:szCs w:val="28"/>
          <w:lang w:val="ru-MD"/>
        </w:rPr>
        <w:t xml:space="preserve"> Басарабяска в 2016 году из 5 скважин, 4 точек контроля и резервуара, показывают, что вода из скважин не </w:t>
      </w:r>
      <w:r w:rsidRPr="00F23363">
        <w:rPr>
          <w:rFonts w:eastAsia="Times New Roman" w:cs="Times New Roman"/>
          <w:noProof/>
          <w:szCs w:val="28"/>
          <w:lang w:val="ru-MD" w:eastAsia="ru-RU"/>
        </w:rPr>
        <w:t>соответствует требованиям, указанным в приложении</w:t>
      </w:r>
      <w:r w:rsidR="00777DD0" w:rsidRPr="00F23363">
        <w:rPr>
          <w:rFonts w:eastAsia="Times New Roman" w:cs="Times New Roman"/>
          <w:noProof/>
          <w:szCs w:val="28"/>
          <w:lang w:val="ru-MD" w:eastAsia="ru-RU"/>
        </w:rPr>
        <w:t xml:space="preserve"> </w:t>
      </w:r>
      <w:r w:rsidRPr="00F23363">
        <w:rPr>
          <w:rFonts w:eastAsia="Times New Roman" w:cs="Times New Roman"/>
          <w:noProof/>
          <w:szCs w:val="28"/>
          <w:lang w:val="ru-MD" w:eastAsia="ru-RU"/>
        </w:rPr>
        <w:t xml:space="preserve">№2 к ПП №934 от 15.08.2007, по некоторым показателям, а именно: по сульфатам, хлору и фтору, будучи превышенной допустимая норма, однако в точках контроля они были соответствующими. Качество воды, поставляемой МП </w:t>
      </w:r>
      <w:r w:rsidRPr="00F23363">
        <w:rPr>
          <w:rFonts w:eastAsia="Times New Roman" w:cs="Times New Roman"/>
          <w:noProof/>
          <w:szCs w:val="28"/>
          <w:lang w:val="ru-MD"/>
        </w:rPr>
        <w:t>„AQUA Basarabeasca”,</w:t>
      </w:r>
      <w:r w:rsidRPr="00F23363">
        <w:rPr>
          <w:rFonts w:eastAsia="Times New Roman" w:cs="Times New Roman"/>
          <w:noProof/>
          <w:szCs w:val="28"/>
          <w:lang w:val="ru-MD" w:eastAsia="ru-RU"/>
        </w:rPr>
        <w:t xml:space="preserve"> не соответствует требованиям для питьевой воды по содержанию ам</w:t>
      </w:r>
      <w:r w:rsidR="00777DD0" w:rsidRPr="00F23363">
        <w:rPr>
          <w:rFonts w:eastAsia="Times New Roman" w:cs="Times New Roman"/>
          <w:noProof/>
          <w:szCs w:val="28"/>
          <w:lang w:val="ru-MD" w:eastAsia="ru-RU"/>
        </w:rPr>
        <w:t>м</w:t>
      </w:r>
      <w:r w:rsidRPr="00F23363">
        <w:rPr>
          <w:rFonts w:eastAsia="Times New Roman" w:cs="Times New Roman"/>
          <w:noProof/>
          <w:szCs w:val="28"/>
          <w:lang w:val="ru-MD" w:eastAsia="ru-RU"/>
        </w:rPr>
        <w:t>ония и сероводород</w:t>
      </w:r>
      <w:r w:rsidR="00777DD0" w:rsidRPr="00F23363">
        <w:rPr>
          <w:rFonts w:eastAsia="Times New Roman" w:cs="Times New Roman"/>
          <w:noProof/>
          <w:szCs w:val="28"/>
          <w:lang w:val="ru-MD" w:eastAsia="ru-RU"/>
        </w:rPr>
        <w:t>а</w:t>
      </w:r>
      <w:r w:rsidRPr="00F23363">
        <w:rPr>
          <w:rFonts w:eastAsia="Times New Roman" w:cs="Times New Roman"/>
          <w:noProof/>
          <w:szCs w:val="28"/>
          <w:lang w:val="ru-MD" w:eastAsia="ru-RU"/>
        </w:rPr>
        <w:t xml:space="preserve">. </w:t>
      </w:r>
    </w:p>
    <w:p w:rsidR="00475637" w:rsidRPr="00F23363" w:rsidRDefault="00475637" w:rsidP="00475637">
      <w:pPr>
        <w:tabs>
          <w:tab w:val="left" w:pos="567"/>
          <w:tab w:val="left" w:pos="851"/>
        </w:tabs>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Данные ЦОЗ Бэлць свидетельствуют, что по МП DP </w:t>
      </w:r>
      <w:r w:rsidRPr="00F23363">
        <w:rPr>
          <w:rFonts w:cs="Times New Roman"/>
          <w:noProof/>
          <w:szCs w:val="28"/>
          <w:lang w:val="ru-MD"/>
        </w:rPr>
        <w:t>GCL Фэлешть в некоторые месяцы 2016 года качество воды не соответствовало нормативам, имея повышенное содержание нитратов и ам</w:t>
      </w:r>
      <w:r w:rsidR="00777DD0" w:rsidRPr="00F23363">
        <w:rPr>
          <w:rFonts w:cs="Times New Roman"/>
          <w:noProof/>
          <w:szCs w:val="28"/>
          <w:lang w:val="ru-MD"/>
        </w:rPr>
        <w:t>м</w:t>
      </w:r>
      <w:r w:rsidRPr="00F23363">
        <w:rPr>
          <w:rFonts w:cs="Times New Roman"/>
          <w:noProof/>
          <w:szCs w:val="28"/>
          <w:lang w:val="ru-MD"/>
        </w:rPr>
        <w:t>ония.</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В нарушение </w:t>
      </w:r>
      <w:r w:rsidRPr="00F23363">
        <w:rPr>
          <w:rFonts w:eastAsia="Times New Roman" w:cs="Times New Roman"/>
          <w:noProof/>
          <w:szCs w:val="28"/>
          <w:lang w:val="ru-MD" w:eastAsia="ru-RU"/>
        </w:rPr>
        <w:t>положений п.39 из Санитарных норм,</w:t>
      </w:r>
      <w:r w:rsidRPr="00F23363">
        <w:rPr>
          <w:rFonts w:cs="Times New Roman"/>
          <w:noProof/>
          <w:szCs w:val="28"/>
          <w:lang w:val="ru-MD"/>
        </w:rPr>
        <w:t xml:space="preserve"> </w:t>
      </w:r>
      <w:r w:rsidRPr="00F23363">
        <w:rPr>
          <w:rFonts w:eastAsia="Times New Roman" w:cs="Times New Roman"/>
          <w:noProof/>
          <w:szCs w:val="28"/>
          <w:lang w:val="ru-MD" w:eastAsia="ru-RU"/>
        </w:rPr>
        <w:t xml:space="preserve">утвержденных ПП №934 от </w:t>
      </w:r>
      <w:r w:rsidRPr="00F23363">
        <w:rPr>
          <w:noProof/>
          <w:szCs w:val="28"/>
          <w:lang w:val="ru-MD"/>
        </w:rPr>
        <w:t xml:space="preserve">15.08.2007, не все ПВК и ЦОЗ обеспечивают доступность информации (правильная, своевременно предоставляемая и актуализированная) о качестве питьевой воды. Например, такая информация отсутствует на МП AC Унгень. </w:t>
      </w:r>
    </w:p>
    <w:p w:rsidR="00475637" w:rsidRPr="00F23363" w:rsidRDefault="00475637" w:rsidP="00475637">
      <w:pPr>
        <w:spacing w:line="240" w:lineRule="auto"/>
        <w:ind w:firstLine="709"/>
        <w:rPr>
          <w:rFonts w:cs="Times New Roman"/>
          <w:noProof/>
          <w:sz w:val="16"/>
          <w:szCs w:val="16"/>
          <w:lang w:val="ru-MD"/>
        </w:rPr>
      </w:pPr>
    </w:p>
    <w:p w:rsidR="00475637" w:rsidRPr="00F23363" w:rsidRDefault="00475637" w:rsidP="00475637">
      <w:pPr>
        <w:pStyle w:val="3"/>
        <w:spacing w:before="0" w:line="240" w:lineRule="auto"/>
        <w:ind w:firstLine="709"/>
        <w:rPr>
          <w:rFonts w:eastAsia="Times New Roman" w:cs="Times New Roman"/>
          <w:noProof/>
          <w:szCs w:val="28"/>
          <w:lang w:val="ru-MD" w:eastAsia="ru-RU"/>
        </w:rPr>
      </w:pPr>
      <w:bookmarkStart w:id="12" w:name="_Toc497921464"/>
      <w:r w:rsidRPr="00F23363">
        <w:rPr>
          <w:rFonts w:eastAsia="Times New Roman" w:cs="Times New Roman"/>
          <w:noProof/>
          <w:szCs w:val="28"/>
          <w:lang w:val="ru-MD" w:eastAsia="ru-RU"/>
        </w:rPr>
        <w:t>3.1.3. Относительно организации управления предприятиями</w:t>
      </w:r>
      <w:bookmarkEnd w:id="12"/>
      <w:r w:rsidRPr="00F23363">
        <w:rPr>
          <w:rFonts w:eastAsia="Times New Roman" w:cs="Times New Roman"/>
          <w:noProof/>
          <w:szCs w:val="28"/>
          <w:lang w:val="ru-MD" w:eastAsia="ru-RU"/>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iCs/>
          <w:noProof/>
          <w:szCs w:val="28"/>
          <w:lang w:val="ru-MD"/>
        </w:rPr>
        <w:t xml:space="preserve">В Типовом статуте АТЕ, согласно законодательной базе </w:t>
      </w:r>
      <w:r w:rsidRPr="00F23363">
        <w:rPr>
          <w:rFonts w:cs="Times New Roman"/>
          <w:noProof/>
          <w:szCs w:val="28"/>
          <w:lang w:val="ru-MD"/>
        </w:rPr>
        <w:t>(ст.5)</w:t>
      </w:r>
      <w:r w:rsidRPr="00F23363">
        <w:rPr>
          <w:rStyle w:val="ad"/>
          <w:rFonts w:cs="Times New Roman"/>
          <w:noProof/>
          <w:szCs w:val="28"/>
          <w:lang w:val="ru-MD"/>
        </w:rPr>
        <w:footnoteReference w:id="53"/>
      </w:r>
      <w:r w:rsidRPr="00F23363">
        <w:rPr>
          <w:rFonts w:cs="Times New Roman"/>
          <w:noProof/>
          <w:szCs w:val="28"/>
          <w:lang w:val="ru-MD"/>
        </w:rPr>
        <w:t>, должно указываться имущество АТЕ, закрепленное за ней согласно закону, и его состав: (не)движимое имущество; относящееся к публичной и частной собственности АТЕ;</w:t>
      </w:r>
      <w:r w:rsidRPr="00F23363">
        <w:rPr>
          <w:noProof/>
          <w:lang w:val="ru-MD"/>
        </w:rPr>
        <w:t xml:space="preserve"> </w:t>
      </w:r>
      <w:r w:rsidRPr="00F23363">
        <w:rPr>
          <w:rFonts w:cs="Times New Roman"/>
          <w:noProof/>
          <w:szCs w:val="28"/>
          <w:lang w:val="ru-MD"/>
        </w:rPr>
        <w:t>определяется порядок управления имуществом АТЕ (советом и примаром) и устанавливает</w:t>
      </w:r>
      <w:r w:rsidR="00777DD0" w:rsidRPr="00F23363">
        <w:rPr>
          <w:rFonts w:cs="Times New Roman"/>
          <w:noProof/>
          <w:szCs w:val="28"/>
          <w:lang w:val="ru-MD"/>
        </w:rPr>
        <w:t>ся</w:t>
      </w:r>
      <w:r w:rsidRPr="00F23363">
        <w:rPr>
          <w:rFonts w:cs="Times New Roman"/>
          <w:noProof/>
          <w:szCs w:val="28"/>
          <w:lang w:val="ru-MD"/>
        </w:rPr>
        <w:t>, что оно подлежит годовой инвентаризации, а отчеты о его состоянии представляются соответствующему совету.</w:t>
      </w:r>
      <w:r w:rsidRPr="00F23363">
        <w:rPr>
          <w:noProof/>
          <w:lang w:val="ru-MD"/>
        </w:rPr>
        <w:t xml:space="preserve"> </w:t>
      </w:r>
      <w:r w:rsidRPr="00F23363">
        <w:rPr>
          <w:rFonts w:cs="Times New Roman"/>
          <w:noProof/>
          <w:szCs w:val="28"/>
          <w:lang w:val="ru-MD"/>
        </w:rPr>
        <w:t>Статут должен предусматривать (ст.6)</w:t>
      </w:r>
      <w:r w:rsidRPr="00F23363">
        <w:rPr>
          <w:noProof/>
          <w:lang w:val="ru-MD"/>
        </w:rPr>
        <w:t xml:space="preserve"> порядок, </w:t>
      </w:r>
      <w:r w:rsidRPr="00F23363">
        <w:rPr>
          <w:rFonts w:cs="Times New Roman"/>
          <w:noProof/>
          <w:szCs w:val="28"/>
          <w:lang w:val="ru-MD"/>
        </w:rPr>
        <w:t>согласно которому имущество, принадлежащее АТЕ, может быть передано в управление муниципальным предприятиям, сдано в концессию, аренду или внаем в условиях закона.</w:t>
      </w:r>
    </w:p>
    <w:p w:rsidR="00475637" w:rsidRPr="00F23363" w:rsidRDefault="00475637" w:rsidP="00475637">
      <w:pPr>
        <w:pStyle w:val="a5"/>
        <w:ind w:firstLine="709"/>
        <w:rPr>
          <w:noProof/>
          <w:sz w:val="28"/>
          <w:szCs w:val="28"/>
          <w:lang w:val="ru-MD"/>
        </w:rPr>
      </w:pPr>
      <w:r w:rsidRPr="00F23363">
        <w:rPr>
          <w:noProof/>
          <w:sz w:val="28"/>
          <w:szCs w:val="28"/>
          <w:lang w:val="ru-MD"/>
        </w:rPr>
        <w:t>В соответствии с положениями ст.10</w:t>
      </w:r>
      <w:r w:rsidRPr="00F23363">
        <w:rPr>
          <w:noProof/>
          <w:sz w:val="28"/>
          <w:szCs w:val="28"/>
          <w:vertAlign w:val="superscript"/>
          <w:lang w:val="ru-MD"/>
        </w:rPr>
        <w:t xml:space="preserve">1 </w:t>
      </w:r>
      <w:r w:rsidRPr="00F23363">
        <w:rPr>
          <w:noProof/>
          <w:sz w:val="28"/>
          <w:szCs w:val="28"/>
          <w:lang w:val="ru-MD"/>
        </w:rPr>
        <w:t>Закона №121-XVI от 04.05.2007</w:t>
      </w:r>
      <w:r w:rsidRPr="00F23363">
        <w:rPr>
          <w:noProof/>
          <w:sz w:val="28"/>
          <w:szCs w:val="28"/>
          <w:vertAlign w:val="superscript"/>
          <w:lang w:val="ru-MD"/>
        </w:rPr>
        <w:footnoteReference w:id="54"/>
      </w:r>
      <w:r w:rsidRPr="00F23363">
        <w:rPr>
          <w:noProof/>
          <w:sz w:val="28"/>
          <w:szCs w:val="28"/>
          <w:lang w:val="ru-MD"/>
        </w:rPr>
        <w:t xml:space="preserve">, ОМПУ и ЦПО должны проводить инвентаризацию имущества публичной собственности и на основании инвентаризационных ведомостей обеспечивают </w:t>
      </w:r>
      <w:r w:rsidR="00777DD0" w:rsidRPr="00F23363">
        <w:rPr>
          <w:noProof/>
          <w:sz w:val="28"/>
          <w:szCs w:val="28"/>
          <w:lang w:val="ru-MD"/>
        </w:rPr>
        <w:t xml:space="preserve">его </w:t>
      </w:r>
      <w:r w:rsidRPr="00F23363">
        <w:rPr>
          <w:noProof/>
          <w:sz w:val="28"/>
          <w:szCs w:val="28"/>
          <w:lang w:val="ru-MD"/>
        </w:rPr>
        <w:t>разграничение как по принадлежности (государственная/местная), так и по сферам (публичная/частная) в порядке и сроки, установленные Правительством, а также в соответствии с Законом №91-XVI от 05.04.2007</w:t>
      </w:r>
      <w:r w:rsidRPr="00F23363">
        <w:rPr>
          <w:noProof/>
          <w:sz w:val="28"/>
          <w:szCs w:val="28"/>
          <w:vertAlign w:val="superscript"/>
          <w:lang w:val="ru-MD"/>
        </w:rPr>
        <w:footnoteReference w:id="55"/>
      </w:r>
      <w:r w:rsidRPr="00F23363">
        <w:rPr>
          <w:noProof/>
          <w:sz w:val="28"/>
          <w:szCs w:val="28"/>
          <w:lang w:val="ru-MD"/>
        </w:rPr>
        <w:t xml:space="preserve"> </w:t>
      </w:r>
      <w:r w:rsidR="00EF61E7" w:rsidRPr="00F23363">
        <w:rPr>
          <w:noProof/>
          <w:sz w:val="28"/>
          <w:szCs w:val="28"/>
          <w:lang w:val="ru-MD"/>
        </w:rPr>
        <w:t xml:space="preserve">касаемо </w:t>
      </w:r>
      <w:r w:rsidRPr="00F23363">
        <w:rPr>
          <w:noProof/>
          <w:sz w:val="28"/>
          <w:szCs w:val="28"/>
          <w:lang w:val="ru-MD"/>
        </w:rPr>
        <w:t xml:space="preserve">области разграничения публичной собственности. Этот процесс имеет </w:t>
      </w:r>
      <w:r w:rsidRPr="00F23363">
        <w:rPr>
          <w:noProof/>
          <w:sz w:val="28"/>
          <w:szCs w:val="28"/>
          <w:lang w:val="ru-MD"/>
        </w:rPr>
        <w:lastRenderedPageBreak/>
        <w:t xml:space="preserve">цель обеспечить защиту и повысить эффективность использования имущества публичной собственности АТЕ в интересах держателей имущества и АТЕ.  </w:t>
      </w:r>
    </w:p>
    <w:p w:rsidR="00475637" w:rsidRPr="00F23363" w:rsidRDefault="00475637" w:rsidP="00475637">
      <w:pPr>
        <w:pStyle w:val="a9"/>
        <w:numPr>
          <w:ilvl w:val="0"/>
          <w:numId w:val="30"/>
        </w:numPr>
        <w:ind w:left="0" w:firstLine="0"/>
        <w:rPr>
          <w:iCs/>
          <w:noProof/>
          <w:sz w:val="28"/>
          <w:szCs w:val="28"/>
          <w:lang w:val="ru-MD"/>
        </w:rPr>
      </w:pPr>
      <w:r w:rsidRPr="00F23363">
        <w:rPr>
          <w:iCs/>
          <w:noProof/>
          <w:sz w:val="28"/>
          <w:szCs w:val="28"/>
          <w:lang w:val="ru-MD"/>
        </w:rPr>
        <w:t xml:space="preserve">Отмечается, что учредители (ОМПУ, ЦПО) не определили и не разграничили </w:t>
      </w:r>
      <w:r w:rsidR="00EF61E7" w:rsidRPr="00F23363">
        <w:rPr>
          <w:iCs/>
          <w:noProof/>
          <w:sz w:val="28"/>
          <w:szCs w:val="28"/>
          <w:lang w:val="ru-MD"/>
        </w:rPr>
        <w:t>сферу</w:t>
      </w:r>
      <w:r w:rsidRPr="00F23363">
        <w:rPr>
          <w:iCs/>
          <w:noProof/>
          <w:sz w:val="28"/>
          <w:szCs w:val="28"/>
          <w:lang w:val="ru-MD"/>
        </w:rPr>
        <w:t>,</w:t>
      </w:r>
      <w:r w:rsidR="00EF61E7" w:rsidRPr="00F23363">
        <w:rPr>
          <w:iCs/>
          <w:noProof/>
          <w:sz w:val="28"/>
          <w:szCs w:val="28"/>
          <w:lang w:val="ru-MD"/>
        </w:rPr>
        <w:t xml:space="preserve"> к которой относится </w:t>
      </w:r>
      <w:r w:rsidRPr="00F23363">
        <w:rPr>
          <w:iCs/>
          <w:noProof/>
          <w:sz w:val="28"/>
          <w:szCs w:val="28"/>
          <w:lang w:val="ru-MD"/>
        </w:rPr>
        <w:t>имуществ</w:t>
      </w:r>
      <w:r w:rsidR="00EF61E7" w:rsidRPr="00F23363">
        <w:rPr>
          <w:iCs/>
          <w:noProof/>
          <w:sz w:val="28"/>
          <w:szCs w:val="28"/>
          <w:lang w:val="ru-MD"/>
        </w:rPr>
        <w:t>о</w:t>
      </w:r>
      <w:r w:rsidRPr="00F23363">
        <w:rPr>
          <w:iCs/>
          <w:noProof/>
          <w:sz w:val="28"/>
          <w:szCs w:val="28"/>
          <w:lang w:val="ru-MD"/>
        </w:rPr>
        <w:t>, находяще</w:t>
      </w:r>
      <w:r w:rsidR="00EF61E7" w:rsidRPr="00F23363">
        <w:rPr>
          <w:iCs/>
          <w:noProof/>
          <w:sz w:val="28"/>
          <w:szCs w:val="28"/>
          <w:lang w:val="ru-MD"/>
        </w:rPr>
        <w:t>е</w:t>
      </w:r>
      <w:r w:rsidRPr="00F23363">
        <w:rPr>
          <w:iCs/>
          <w:noProof/>
          <w:sz w:val="28"/>
          <w:szCs w:val="28"/>
          <w:lang w:val="ru-MD"/>
        </w:rPr>
        <w:t>ся в управлении ПВК</w:t>
      </w:r>
      <w:r w:rsidRPr="00F23363">
        <w:rPr>
          <w:rStyle w:val="ad"/>
          <w:noProof/>
          <w:sz w:val="28"/>
          <w:szCs w:val="28"/>
          <w:lang w:val="ru-MD"/>
        </w:rPr>
        <w:footnoteReference w:id="56"/>
      </w:r>
      <w:r w:rsidRPr="00F23363">
        <w:rPr>
          <w:noProof/>
          <w:sz w:val="28"/>
          <w:szCs w:val="28"/>
          <w:lang w:val="ru-MD"/>
        </w:rPr>
        <w:t xml:space="preserve"> (публичная или частная АТЕ), в результате не установлен правовой режим защиты этого имущества и, соответственно, не определены права и обязанности учредителя/управляющего на них. Вследствие этого появляется риск отчуждения </w:t>
      </w:r>
      <w:r w:rsidR="00EF61E7" w:rsidRPr="00F23363">
        <w:rPr>
          <w:noProof/>
          <w:sz w:val="28"/>
          <w:szCs w:val="28"/>
          <w:lang w:val="ru-MD"/>
        </w:rPr>
        <w:t xml:space="preserve">от </w:t>
      </w:r>
      <w:r w:rsidRPr="00F23363">
        <w:rPr>
          <w:noProof/>
          <w:sz w:val="28"/>
          <w:szCs w:val="28"/>
          <w:lang w:val="ru-MD"/>
        </w:rPr>
        <w:t xml:space="preserve">ПВК имущества, являющегося составной частью публичной собственности АТЕ и </w:t>
      </w:r>
      <w:r w:rsidR="00EF61E7" w:rsidRPr="00F23363">
        <w:rPr>
          <w:noProof/>
          <w:sz w:val="28"/>
          <w:szCs w:val="28"/>
        </w:rPr>
        <w:t>государства</w:t>
      </w:r>
      <w:r w:rsidRPr="00F23363">
        <w:rPr>
          <w:noProof/>
          <w:sz w:val="28"/>
          <w:szCs w:val="28"/>
          <w:lang w:val="ru-MD"/>
        </w:rPr>
        <w:t xml:space="preserve"> из публичной </w:t>
      </w:r>
      <w:r w:rsidR="00EF61E7" w:rsidRPr="00F23363">
        <w:rPr>
          <w:noProof/>
          <w:sz w:val="28"/>
          <w:szCs w:val="28"/>
          <w:lang w:val="ru-MD"/>
        </w:rPr>
        <w:t>сферы</w:t>
      </w:r>
      <w:r w:rsidRPr="00F23363">
        <w:rPr>
          <w:noProof/>
          <w:sz w:val="28"/>
          <w:szCs w:val="28"/>
          <w:lang w:val="ru-MD"/>
        </w:rPr>
        <w:t xml:space="preserve">, какими являются публичные системы водоснабжения и канализации.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Например, МП AC Басарабяска находится в процедуре несостоятельности и рискует потерять публичную собственность. Так, до конца аудита не был </w:t>
      </w:r>
      <w:r w:rsidRPr="00F23363">
        <w:rPr>
          <w:rFonts w:eastAsia="Times New Roman" w:cs="Times New Roman"/>
          <w:noProof/>
          <w:szCs w:val="28"/>
          <w:lang w:val="ru-MD" w:eastAsia="ru-RU"/>
        </w:rPr>
        <w:t>утвержден перечень имущества, включенного в дебиторскую массу. Поэтому не ясно, какое имущество можно будет продать и какое нет.</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ОМПУ г. Ниспорень, с. Грозешть и ком. Вэрзэрешть не обеспечили передачу в управление АО AC Ниспорень посредством актов приема-передачи имущества, </w:t>
      </w:r>
      <w:r w:rsidRPr="00F23363">
        <w:rPr>
          <w:rFonts w:eastAsia="Times New Roman" w:cs="Times New Roman"/>
          <w:noProof/>
          <w:szCs w:val="28"/>
          <w:lang w:val="ru-MD" w:eastAsia="ru-RU"/>
        </w:rPr>
        <w:t xml:space="preserve">используемого для оказания публичной услуги водоснабжения и канализации, включенного в приложения к договору управления, на общую сумму </w:t>
      </w:r>
      <w:r w:rsidRPr="00F23363">
        <w:rPr>
          <w:rFonts w:cs="Times New Roman"/>
          <w:b/>
          <w:noProof/>
          <w:szCs w:val="28"/>
          <w:lang w:val="ru-MD"/>
        </w:rPr>
        <w:t xml:space="preserve">281,8 </w:t>
      </w:r>
      <w:r w:rsidRPr="00F23363">
        <w:rPr>
          <w:rFonts w:eastAsia="Times New Roman" w:cs="Times New Roman"/>
          <w:noProof/>
          <w:szCs w:val="28"/>
          <w:lang w:val="ru-MD"/>
        </w:rPr>
        <w:t>млн. леев</w:t>
      </w:r>
      <w:r w:rsidRPr="00F23363">
        <w:rPr>
          <w:rStyle w:val="ad"/>
          <w:rFonts w:cs="Times New Roman"/>
          <w:noProof/>
          <w:szCs w:val="28"/>
          <w:lang w:val="ru-MD"/>
        </w:rPr>
        <w:footnoteReference w:id="57"/>
      </w:r>
      <w:r w:rsidRPr="00F23363">
        <w:rPr>
          <w:rFonts w:cs="Times New Roman"/>
          <w:noProof/>
          <w:szCs w:val="28"/>
          <w:lang w:val="ru-MD"/>
        </w:rPr>
        <w:t xml:space="preserve">, а также не установили юридический статус этого имущества. </w:t>
      </w:r>
      <w:r w:rsidRPr="00F23363">
        <w:rPr>
          <w:rFonts w:eastAsia="Times New Roman" w:cs="Times New Roman"/>
          <w:noProof/>
          <w:szCs w:val="28"/>
          <w:lang w:val="ru-MD"/>
        </w:rPr>
        <w:t xml:space="preserve">В результате, хотя АО </w:t>
      </w:r>
      <w:r w:rsidRPr="00F23363">
        <w:rPr>
          <w:rFonts w:cs="Times New Roman"/>
          <w:noProof/>
          <w:szCs w:val="28"/>
          <w:lang w:val="ru-MD"/>
        </w:rPr>
        <w:t>AC Ниспорень</w:t>
      </w:r>
      <w:r w:rsidRPr="00F23363">
        <w:rPr>
          <w:rFonts w:eastAsia="Times New Roman" w:cs="Times New Roman"/>
          <w:noProof/>
          <w:szCs w:val="28"/>
          <w:lang w:val="ru-MD"/>
        </w:rPr>
        <w:t xml:space="preserve"> в 2016 году взяло на учет это имущество, оно не начислило его износ. Также, ОМПУ г. </w:t>
      </w:r>
      <w:r w:rsidRPr="00F23363">
        <w:rPr>
          <w:rFonts w:cs="Times New Roman"/>
          <w:noProof/>
          <w:szCs w:val="28"/>
          <w:lang w:val="ru-MD"/>
        </w:rPr>
        <w:t xml:space="preserve">Ниспорень не определили юридический статус имущества, ранее находившегося в управлении МП GAAC Ниспорень в сумме 24,4 </w:t>
      </w:r>
      <w:r w:rsidRPr="00F23363">
        <w:rPr>
          <w:rFonts w:eastAsia="Times New Roman" w:cs="Times New Roman"/>
          <w:noProof/>
          <w:szCs w:val="28"/>
          <w:lang w:val="ru-MD"/>
        </w:rPr>
        <w:t>млн. леев</w:t>
      </w:r>
      <w:r w:rsidRPr="00F23363">
        <w:rPr>
          <w:rFonts w:cs="Times New Roman"/>
          <w:noProof/>
          <w:szCs w:val="28"/>
          <w:lang w:val="ru-MD"/>
        </w:rPr>
        <w:t xml:space="preserve">, и земельных участков площадью 9,96 га и стоимостью 12,9 </w:t>
      </w:r>
      <w:r w:rsidRPr="00F23363">
        <w:rPr>
          <w:rFonts w:eastAsia="Times New Roman" w:cs="Times New Roman"/>
          <w:noProof/>
          <w:szCs w:val="28"/>
          <w:lang w:val="ru-MD"/>
        </w:rPr>
        <w:t>млн. леев</w:t>
      </w:r>
      <w:r w:rsidRPr="00F23363">
        <w:rPr>
          <w:rFonts w:cs="Times New Roman"/>
          <w:noProof/>
          <w:szCs w:val="28"/>
          <w:lang w:val="ru-MD"/>
        </w:rPr>
        <w:t xml:space="preserve"> (со строениями на общую сумму 15,1 </w:t>
      </w:r>
      <w:r w:rsidRPr="00F23363">
        <w:rPr>
          <w:rFonts w:eastAsia="Times New Roman" w:cs="Times New Roman"/>
          <w:noProof/>
          <w:szCs w:val="28"/>
          <w:lang w:val="ru-MD"/>
        </w:rPr>
        <w:t>млн. леев</w:t>
      </w:r>
      <w:r w:rsidRPr="00F23363">
        <w:rPr>
          <w:rFonts w:cs="Times New Roman"/>
          <w:noProof/>
          <w:szCs w:val="28"/>
          <w:lang w:val="ru-MD"/>
        </w:rPr>
        <w:t>), а также не обеспечили документирование размещения этого имущества, которое должно быть передано АО AC Ниспорень.</w:t>
      </w:r>
    </w:p>
    <w:p w:rsidR="00475637" w:rsidRPr="00F23363" w:rsidRDefault="00475637" w:rsidP="00475637">
      <w:pPr>
        <w:pStyle w:val="a9"/>
        <w:numPr>
          <w:ilvl w:val="0"/>
          <w:numId w:val="5"/>
        </w:numPr>
        <w:tabs>
          <w:tab w:val="left" w:pos="851"/>
        </w:tabs>
        <w:ind w:left="0" w:firstLine="0"/>
        <w:contextualSpacing w:val="0"/>
        <w:rPr>
          <w:noProof/>
          <w:snapToGrid w:val="0"/>
          <w:sz w:val="28"/>
          <w:szCs w:val="28"/>
          <w:lang w:val="ru-MD"/>
        </w:rPr>
      </w:pPr>
      <w:r w:rsidRPr="00F23363">
        <w:rPr>
          <w:b/>
          <w:i/>
          <w:noProof/>
          <w:snapToGrid w:val="0"/>
          <w:sz w:val="28"/>
          <w:szCs w:val="28"/>
          <w:lang w:val="ru-MD"/>
        </w:rPr>
        <w:t>МС не установили/утвердили соответствующие показатели для хозяйственного управления ПВК, ориентированные на результативность и эффективность, не обеспечили надзор о мере соблюдения созданными субъектами условий устава, в том числе в отношении рационального управления и целостности.</w:t>
      </w:r>
      <w:r w:rsidRPr="00F23363">
        <w:rPr>
          <w:b/>
          <w:i/>
          <w:noProof/>
          <w:sz w:val="28"/>
          <w:szCs w:val="28"/>
          <w:lang w:val="ru-MD"/>
        </w:rPr>
        <w:t xml:space="preserve"> </w:t>
      </w:r>
    </w:p>
    <w:p w:rsidR="00475637" w:rsidRPr="00F23363" w:rsidRDefault="00475637" w:rsidP="00475637">
      <w:pPr>
        <w:pStyle w:val="a9"/>
        <w:ind w:left="0" w:firstLine="709"/>
        <w:rPr>
          <w:noProof/>
          <w:sz w:val="28"/>
          <w:szCs w:val="28"/>
          <w:lang w:val="ru-MD"/>
        </w:rPr>
      </w:pPr>
      <w:r w:rsidRPr="00F23363">
        <w:rPr>
          <w:noProof/>
          <w:sz w:val="28"/>
          <w:szCs w:val="28"/>
          <w:lang w:val="ru-MD"/>
        </w:rPr>
        <w:t>Накопленные по этому разделу аудиторские доказательства показывают, что существующая нормативная база не содержит исчерпывающих и точных положений о порядке, процедуре и ответственности касательно установления экономических показателей МП, такие положения были предусмотрены лишь для государственных предприятий, а также в соответствии с требованиями п.7 ПП №743 от 11.06.2002</w:t>
      </w:r>
      <w:r w:rsidRPr="00F23363">
        <w:rPr>
          <w:rStyle w:val="ad"/>
          <w:noProof/>
          <w:sz w:val="28"/>
          <w:szCs w:val="28"/>
          <w:lang w:val="ru-MD"/>
        </w:rPr>
        <w:footnoteReference w:id="58"/>
      </w:r>
      <w:r w:rsidRPr="00F23363">
        <w:rPr>
          <w:noProof/>
          <w:sz w:val="28"/>
          <w:szCs w:val="28"/>
          <w:lang w:val="ru-MD"/>
        </w:rPr>
        <w:t xml:space="preserve">, которые устанавливают, что </w:t>
      </w:r>
      <w:r w:rsidRPr="00F23363">
        <w:rPr>
          <w:i/>
          <w:noProof/>
          <w:sz w:val="28"/>
          <w:szCs w:val="28"/>
          <w:lang w:val="ru-MD"/>
        </w:rPr>
        <w:t xml:space="preserve">показатели, размеры и сроки премирования </w:t>
      </w:r>
      <w:r w:rsidRPr="00F23363">
        <w:rPr>
          <w:i/>
          <w:noProof/>
          <w:sz w:val="28"/>
          <w:szCs w:val="28"/>
          <w:lang w:val="ru-MD"/>
        </w:rPr>
        <w:lastRenderedPageBreak/>
        <w:t xml:space="preserve">руководителей хозрасчетных предприятий устанавливаются работодателем или вышестоящим руководящим органом, </w:t>
      </w:r>
      <w:r w:rsidRPr="00F23363">
        <w:rPr>
          <w:noProof/>
          <w:sz w:val="28"/>
          <w:szCs w:val="28"/>
          <w:lang w:val="ru-MD"/>
        </w:rPr>
        <w:t xml:space="preserve">без указания данных показателей. В результате аудиторская миссия установила, что ни одно ПВК на 2016 год не имело финансово-экономических показателей (установленных и утвержденных), релевантных для оценки и повышения ответственности корпоративного менеджмента по прудентному и эффективному управлению ресурсами и администрируемому имуществу. В некоторых случаях учредители установили соответствующие показатели в договоре о делегировании управления услугами, однако они не вызывают соответствующего доверия, а их соблюдение носило формальный характер (АО RAC Сорока, АО AC Кишинэу). </w:t>
      </w:r>
    </w:p>
    <w:p w:rsidR="00475637" w:rsidRPr="00F23363" w:rsidRDefault="00475637" w:rsidP="00475637">
      <w:pPr>
        <w:pStyle w:val="a9"/>
        <w:numPr>
          <w:ilvl w:val="0"/>
          <w:numId w:val="29"/>
        </w:numPr>
        <w:ind w:left="0" w:firstLine="0"/>
        <w:rPr>
          <w:noProof/>
          <w:sz w:val="28"/>
          <w:szCs w:val="28"/>
          <w:lang w:val="ru-MD"/>
        </w:rPr>
      </w:pPr>
      <w:r w:rsidRPr="00F23363">
        <w:rPr>
          <w:b/>
          <w:i/>
          <w:noProof/>
          <w:sz w:val="28"/>
          <w:szCs w:val="28"/>
          <w:lang w:val="ru-MD"/>
        </w:rPr>
        <w:t xml:space="preserve">Учредители ПВК не обеспечили того, чтобы их интересы соблюдались в рамках деятельности ПВК. </w:t>
      </w:r>
      <w:r w:rsidRPr="00F23363">
        <w:rPr>
          <w:noProof/>
          <w:sz w:val="28"/>
          <w:szCs w:val="28"/>
          <w:lang w:val="ru-MD"/>
        </w:rPr>
        <w:t xml:space="preserve">Так, с 16.09.2015 и до настоящего времени ГС Флорешть не уполномочил ни одно лицо представлять </w:t>
      </w:r>
      <w:r w:rsidR="00EF61E7" w:rsidRPr="00F23363">
        <w:rPr>
          <w:noProof/>
          <w:sz w:val="28"/>
          <w:szCs w:val="28"/>
          <w:lang w:val="ru-MD"/>
        </w:rPr>
        <w:t xml:space="preserve">их </w:t>
      </w:r>
      <w:r w:rsidRPr="00F23363">
        <w:rPr>
          <w:noProof/>
          <w:sz w:val="28"/>
          <w:szCs w:val="28"/>
          <w:lang w:val="ru-MD"/>
        </w:rPr>
        <w:t xml:space="preserve">интересы в АО SC Флорешть. В результате, решения ГС Флорешть и общего собрания акционеров АО SC Флорешть от 30.10.2015 о созыве общего собрания и выборе нового состава СО Постановлением Суда Флорешть от 08.09.2016 были </w:t>
      </w:r>
      <w:r w:rsidR="00EF61E7" w:rsidRPr="00F23363">
        <w:rPr>
          <w:noProof/>
          <w:sz w:val="28"/>
          <w:szCs w:val="28"/>
          <w:lang w:val="ru-MD"/>
        </w:rPr>
        <w:t>отменены</w:t>
      </w:r>
      <w:r w:rsidRPr="00F23363">
        <w:rPr>
          <w:noProof/>
          <w:sz w:val="28"/>
          <w:szCs w:val="28"/>
          <w:lang w:val="ru-MD"/>
        </w:rPr>
        <w:t xml:space="preserve">, а прежние члены СО были восстановлены в должности. Так, в соответствии с Постановлением судебной инстанции ГС Флорешть обязан оплатить заработную плату советникам и директору АО, незаконно освобожденным от должности, на общую сумму 205,95 </w:t>
      </w:r>
      <w:r w:rsidRPr="00F23363">
        <w:rPr>
          <w:noProof/>
          <w:spacing w:val="-4"/>
          <w:sz w:val="28"/>
          <w:szCs w:val="28"/>
          <w:lang w:val="ru-MD"/>
        </w:rPr>
        <w:t>тыс. леев</w:t>
      </w:r>
      <w:r w:rsidRPr="00F23363">
        <w:rPr>
          <w:noProof/>
          <w:sz w:val="28"/>
          <w:szCs w:val="28"/>
          <w:lang w:val="ru-MD"/>
        </w:rPr>
        <w:t xml:space="preserve">, а также сумму 25,0 </w:t>
      </w:r>
      <w:r w:rsidRPr="00F23363">
        <w:rPr>
          <w:noProof/>
          <w:spacing w:val="-4"/>
          <w:sz w:val="28"/>
          <w:szCs w:val="28"/>
          <w:lang w:val="ru-MD"/>
        </w:rPr>
        <w:t>тыс. леев</w:t>
      </w:r>
      <w:r w:rsidRPr="00F23363">
        <w:rPr>
          <w:noProof/>
          <w:sz w:val="28"/>
          <w:szCs w:val="28"/>
          <w:lang w:val="ru-MD"/>
        </w:rPr>
        <w:t xml:space="preserve"> – судебные издержки, связанные с предоставлением юридической помощи</w:t>
      </w:r>
      <w:r w:rsidRPr="00F23363">
        <w:rPr>
          <w:noProof/>
          <w:sz w:val="28"/>
          <w:szCs w:val="28"/>
          <w:vertAlign w:val="superscript"/>
          <w:lang w:val="ru-MD"/>
        </w:rPr>
        <w:footnoteReference w:id="59"/>
      </w:r>
      <w:r w:rsidRPr="00F23363">
        <w:rPr>
          <w:noProof/>
          <w:sz w:val="28"/>
          <w:szCs w:val="28"/>
          <w:lang w:val="ru-MD"/>
        </w:rPr>
        <w:t>.</w:t>
      </w:r>
    </w:p>
    <w:p w:rsidR="00475637" w:rsidRPr="00F23363" w:rsidRDefault="00475637" w:rsidP="00475637">
      <w:pPr>
        <w:tabs>
          <w:tab w:val="left" w:pos="567"/>
          <w:tab w:val="left" w:pos="851"/>
        </w:tabs>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В то же время, при утверждении ряда решений, связанных с деятельностью ПВК, учредители (МС) не учитывают финансовое влияние этих решений на деятельность ПВК. Например, решениями ГС Флорешть от 01.10.2015 тариф на техническое обслуживание инженерных сетей из жилых зданий был аннулирован,</w:t>
      </w:r>
      <w:r w:rsidR="00EF61E7" w:rsidRPr="00F23363">
        <w:rPr>
          <w:rFonts w:eastAsia="Times New Roman" w:cs="Times New Roman"/>
          <w:noProof/>
          <w:szCs w:val="28"/>
          <w:lang w:val="ru-MD" w:eastAsia="ru-RU"/>
        </w:rPr>
        <w:t xml:space="preserve"> а</w:t>
      </w:r>
      <w:r w:rsidRPr="00F23363">
        <w:rPr>
          <w:rFonts w:eastAsia="Times New Roman" w:cs="Times New Roman"/>
          <w:noProof/>
          <w:szCs w:val="28"/>
          <w:lang w:val="ru-MD" w:eastAsia="ru-RU"/>
        </w:rPr>
        <w:t xml:space="preserve"> соответствующие расходы должны </w:t>
      </w:r>
      <w:r w:rsidR="00402C5B" w:rsidRPr="00F23363">
        <w:rPr>
          <w:rFonts w:eastAsia="Times New Roman" w:cs="Times New Roman"/>
          <w:noProof/>
          <w:szCs w:val="28"/>
          <w:lang w:val="ru-MD" w:eastAsia="ru-RU"/>
        </w:rPr>
        <w:t xml:space="preserve">были </w:t>
      </w:r>
      <w:r w:rsidRPr="00F23363">
        <w:rPr>
          <w:rFonts w:eastAsia="Times New Roman" w:cs="Times New Roman"/>
          <w:noProof/>
          <w:szCs w:val="28"/>
          <w:lang w:val="ru-MD" w:eastAsia="ru-RU"/>
        </w:rPr>
        <w:t xml:space="preserve">быть покрыты за счет тарифа на оказание </w:t>
      </w:r>
      <w:r w:rsidRPr="00F23363">
        <w:rPr>
          <w:rFonts w:eastAsia="Times New Roman" w:cs="Times New Roman"/>
          <w:noProof/>
          <w:color w:val="000000" w:themeColor="text1"/>
          <w:szCs w:val="28"/>
          <w:lang w:val="ru-MD" w:eastAsia="ru-RU"/>
        </w:rPr>
        <w:t xml:space="preserve">услуг </w:t>
      </w:r>
      <w:r w:rsidRPr="00F23363">
        <w:rPr>
          <w:rFonts w:eastAsia="Times New Roman" w:cs="Times New Roman"/>
          <w:noProof/>
          <w:szCs w:val="28"/>
          <w:lang w:val="ru-MD" w:eastAsia="ru-RU"/>
        </w:rPr>
        <w:t>водоснабжения и канализации. Соответствующие решения были утверждены в нарушение положений ст.35 (5), (6), (7), (8), (9) и (10) Закона №303 от 13.12.2013; ст.50 e), ст.51, ст.52, ст.53 Постановления НАРЭ №741 от 18.12.2014; ст.14 (4) Закона №436-XVI от 28.12.2006</w:t>
      </w:r>
      <w:r w:rsidRPr="00F23363">
        <w:rPr>
          <w:rStyle w:val="ad"/>
          <w:rFonts w:eastAsia="Times New Roman" w:cs="Times New Roman"/>
          <w:noProof/>
          <w:szCs w:val="28"/>
          <w:lang w:val="ru-MD" w:eastAsia="ru-RU"/>
        </w:rPr>
        <w:footnoteReference w:id="60"/>
      </w:r>
      <w:r w:rsidRPr="00F23363">
        <w:rPr>
          <w:rFonts w:eastAsia="Times New Roman" w:cs="Times New Roman"/>
          <w:noProof/>
          <w:szCs w:val="28"/>
          <w:lang w:val="ru-MD" w:eastAsia="ru-RU"/>
        </w:rPr>
        <w:t>; ст.5 (7) Закона №317 от 18.07.2003</w:t>
      </w:r>
      <w:r w:rsidRPr="00F23363">
        <w:rPr>
          <w:rStyle w:val="ad"/>
          <w:rFonts w:eastAsia="Times New Roman" w:cs="Times New Roman"/>
          <w:noProof/>
          <w:szCs w:val="28"/>
          <w:lang w:val="ru-MD" w:eastAsia="ru-RU"/>
        </w:rPr>
        <w:footnoteReference w:id="61"/>
      </w:r>
      <w:r w:rsidRPr="00F23363">
        <w:rPr>
          <w:rFonts w:eastAsia="Times New Roman" w:cs="Times New Roman"/>
          <w:noProof/>
          <w:szCs w:val="28"/>
          <w:lang w:val="ru-MD" w:eastAsia="ru-RU"/>
        </w:rPr>
        <w:t xml:space="preserve"> и др.</w:t>
      </w:r>
    </w:p>
    <w:p w:rsidR="00475637" w:rsidRPr="00F23363" w:rsidRDefault="00475637" w:rsidP="00475637">
      <w:pPr>
        <w:pStyle w:val="a5"/>
        <w:numPr>
          <w:ilvl w:val="0"/>
          <w:numId w:val="3"/>
        </w:numPr>
        <w:tabs>
          <w:tab w:val="left" w:pos="709"/>
        </w:tabs>
        <w:ind w:left="0" w:firstLine="0"/>
        <w:rPr>
          <w:b/>
          <w:i/>
          <w:noProof/>
          <w:sz w:val="28"/>
          <w:szCs w:val="28"/>
          <w:lang w:val="ru-MD"/>
        </w:rPr>
      </w:pPr>
      <w:r w:rsidRPr="00F23363">
        <w:rPr>
          <w:b/>
          <w:i/>
          <w:noProof/>
          <w:sz w:val="28"/>
          <w:szCs w:val="28"/>
          <w:lang w:val="ru-MD"/>
        </w:rPr>
        <w:t xml:space="preserve">Некоторые положения из уставов ПВК не соответствуют </w:t>
      </w:r>
      <w:r w:rsidRPr="00F23363">
        <w:rPr>
          <w:rFonts w:eastAsia="Calibri"/>
          <w:b/>
          <w:i/>
          <w:noProof/>
          <w:sz w:val="28"/>
          <w:szCs w:val="28"/>
          <w:lang w:val="ru-MD"/>
        </w:rPr>
        <w:t xml:space="preserve">законодательно-нормативным требованиям, генерируя, таким образом, предпосылки для учредителей уклоняться от </w:t>
      </w:r>
      <w:r w:rsidRPr="00F23363">
        <w:rPr>
          <w:b/>
          <w:i/>
          <w:noProof/>
          <w:sz w:val="28"/>
          <w:szCs w:val="28"/>
          <w:lang w:val="ru-MD"/>
        </w:rPr>
        <w:t>ответственн</w:t>
      </w:r>
      <w:r w:rsidRPr="00F23363">
        <w:rPr>
          <w:rFonts w:eastAsia="Calibri"/>
          <w:b/>
          <w:i/>
          <w:noProof/>
          <w:sz w:val="28"/>
          <w:szCs w:val="28"/>
          <w:lang w:val="ru-MD"/>
        </w:rPr>
        <w:t>ости, связанной с надлежащим/прудентным управлением публичным имуществом, в ущерб сообщества в целом.</w:t>
      </w:r>
      <w:r w:rsidRPr="00F23363">
        <w:rPr>
          <w:b/>
          <w:i/>
          <w:noProof/>
          <w:sz w:val="28"/>
          <w:szCs w:val="28"/>
          <w:lang w:val="ru-MD"/>
        </w:rPr>
        <w:t xml:space="preserve"> </w:t>
      </w:r>
    </w:p>
    <w:p w:rsidR="00475637" w:rsidRPr="00F23363" w:rsidRDefault="00475637" w:rsidP="00475637">
      <w:pPr>
        <w:pStyle w:val="a5"/>
        <w:numPr>
          <w:ilvl w:val="0"/>
          <w:numId w:val="2"/>
        </w:numPr>
        <w:tabs>
          <w:tab w:val="left" w:pos="709"/>
        </w:tabs>
        <w:ind w:left="0" w:firstLine="0"/>
        <w:rPr>
          <w:noProof/>
          <w:sz w:val="28"/>
          <w:szCs w:val="28"/>
          <w:lang w:val="ru-MD"/>
        </w:rPr>
      </w:pPr>
      <w:r w:rsidRPr="00F23363">
        <w:rPr>
          <w:noProof/>
          <w:sz w:val="28"/>
          <w:szCs w:val="28"/>
          <w:lang w:val="ru-MD"/>
        </w:rPr>
        <w:t xml:space="preserve">Накопленные аудиторские доказательства показывают, что в уставах ПВК, созданных ОМПУ, </w:t>
      </w:r>
      <w:r w:rsidR="00FE302C" w:rsidRPr="00F23363">
        <w:rPr>
          <w:noProof/>
          <w:sz w:val="28"/>
          <w:szCs w:val="28"/>
          <w:lang w:val="ru-MD"/>
        </w:rPr>
        <w:t>часть</w:t>
      </w:r>
      <w:r w:rsidRPr="00F23363">
        <w:rPr>
          <w:noProof/>
          <w:sz w:val="28"/>
          <w:szCs w:val="28"/>
          <w:lang w:val="ru-MD"/>
        </w:rPr>
        <w:t xml:space="preserve"> </w:t>
      </w:r>
      <w:r w:rsidR="00FE302C" w:rsidRPr="00F23363">
        <w:rPr>
          <w:noProof/>
          <w:sz w:val="28"/>
          <w:szCs w:val="28"/>
          <w:lang w:val="ru-MD"/>
        </w:rPr>
        <w:t xml:space="preserve">из которых </w:t>
      </w:r>
      <w:r w:rsidRPr="00F23363">
        <w:rPr>
          <w:noProof/>
          <w:sz w:val="28"/>
          <w:szCs w:val="28"/>
          <w:lang w:val="ru-MD"/>
        </w:rPr>
        <w:t>был</w:t>
      </w:r>
      <w:r w:rsidR="00FE302C" w:rsidRPr="00F23363">
        <w:rPr>
          <w:noProof/>
          <w:sz w:val="28"/>
          <w:szCs w:val="28"/>
          <w:lang w:val="ru-MD"/>
        </w:rPr>
        <w:t>а</w:t>
      </w:r>
      <w:r w:rsidRPr="00F23363">
        <w:rPr>
          <w:noProof/>
          <w:sz w:val="28"/>
          <w:szCs w:val="28"/>
          <w:lang w:val="ru-MD"/>
        </w:rPr>
        <w:t xml:space="preserve"> утвержден</w:t>
      </w:r>
      <w:r w:rsidR="00FE302C" w:rsidRPr="00F23363">
        <w:rPr>
          <w:noProof/>
          <w:sz w:val="28"/>
          <w:szCs w:val="28"/>
          <w:lang w:val="ru-MD"/>
        </w:rPr>
        <w:t>а</w:t>
      </w:r>
      <w:r w:rsidRPr="00F23363">
        <w:rPr>
          <w:noProof/>
          <w:sz w:val="28"/>
          <w:szCs w:val="28"/>
          <w:lang w:val="ru-MD"/>
        </w:rPr>
        <w:t xml:space="preserve"> 10-17 лет</w:t>
      </w:r>
      <w:r w:rsidR="00EF61E7" w:rsidRPr="00F23363">
        <w:rPr>
          <w:noProof/>
          <w:sz w:val="28"/>
          <w:szCs w:val="28"/>
          <w:lang w:val="ru-MD"/>
        </w:rPr>
        <w:t xml:space="preserve"> назад</w:t>
      </w:r>
      <w:r w:rsidRPr="00F23363">
        <w:rPr>
          <w:noProof/>
          <w:sz w:val="28"/>
          <w:szCs w:val="28"/>
          <w:lang w:val="ru-MD"/>
        </w:rPr>
        <w:t>, до настоящего времени не были внесены соответствующие изменения/</w:t>
      </w:r>
      <w:r w:rsidR="00FE302C" w:rsidRPr="00F23363">
        <w:rPr>
          <w:noProof/>
          <w:sz w:val="28"/>
          <w:szCs w:val="28"/>
          <w:lang w:val="ru-MD"/>
        </w:rPr>
        <w:t xml:space="preserve">они </w:t>
      </w:r>
      <w:r w:rsidRPr="00F23363">
        <w:rPr>
          <w:noProof/>
          <w:sz w:val="28"/>
          <w:szCs w:val="28"/>
          <w:lang w:val="ru-MD"/>
        </w:rPr>
        <w:t xml:space="preserve">не </w:t>
      </w:r>
      <w:r w:rsidRPr="00F23363">
        <w:rPr>
          <w:noProof/>
          <w:sz w:val="28"/>
          <w:szCs w:val="28"/>
          <w:lang w:val="ru-MD"/>
        </w:rPr>
        <w:lastRenderedPageBreak/>
        <w:t xml:space="preserve">были актуализированы. Анализ соответствия положений из уставов МП с Примерным положением, утвержденным ПП №387 от 06.06.1994, свидетельствует о их несоответствии с положениями существующей законодательной базы. Так, не были точно установлены права и обязанности учредителя (административного совета) и администратора в управлении предприятием, стоимость и перечень имущества, которым субъект отвечает за свои обязательства; порядок формирования и изменения уставного капитала; порядок утверждения планов стратегического развития, бизнес планов и, соответственно, экономических показателей; источники финансирования/ покрытия некоторых связанных расходов (а именно: улучшение условий жизни для работников, организация благотворительных мероприятий и др.) </w:t>
      </w:r>
      <w:r w:rsidR="00EA34EA" w:rsidRPr="00F23363">
        <w:rPr>
          <w:noProof/>
          <w:sz w:val="28"/>
          <w:szCs w:val="28"/>
          <w:lang w:val="ru-MD"/>
        </w:rPr>
        <w:t xml:space="preserve">с </w:t>
      </w:r>
      <w:r w:rsidRPr="00F23363">
        <w:rPr>
          <w:noProof/>
          <w:sz w:val="28"/>
          <w:szCs w:val="28"/>
          <w:lang w:val="ru-MD"/>
        </w:rPr>
        <w:t>ис</w:t>
      </w:r>
      <w:r w:rsidRPr="00F23363">
        <w:rPr>
          <w:bCs/>
          <w:noProof/>
          <w:sz w:val="28"/>
          <w:szCs w:val="28"/>
          <w:lang w:val="ru-MD" w:eastAsia="ro-RO"/>
        </w:rPr>
        <w:t>полнени</w:t>
      </w:r>
      <w:r w:rsidR="00EA34EA" w:rsidRPr="00F23363">
        <w:rPr>
          <w:bCs/>
          <w:noProof/>
          <w:sz w:val="28"/>
          <w:szCs w:val="28"/>
          <w:lang w:val="ru-MD" w:eastAsia="ro-RO"/>
        </w:rPr>
        <w:t>ем</w:t>
      </w:r>
      <w:r w:rsidRPr="00F23363">
        <w:rPr>
          <w:bCs/>
          <w:noProof/>
          <w:sz w:val="28"/>
          <w:szCs w:val="28"/>
          <w:lang w:val="ru-MD" w:eastAsia="ro-RO"/>
        </w:rPr>
        <w:t xml:space="preserve"> ряда прав и обязательств ПВК и учредителя (МС); судьба публичного имущества в случае реорганизации (ликвидации и/или объединения) хозяйственной единицы и др., что не обеспечивает требовательный корпоративный/финансовый </w:t>
      </w:r>
      <w:r w:rsidRPr="00F23363">
        <w:rPr>
          <w:bCs/>
          <w:noProof/>
          <w:sz w:val="28"/>
          <w:szCs w:val="28"/>
          <w:lang w:val="ru-MD"/>
        </w:rPr>
        <w:t>менеджмент.</w:t>
      </w:r>
      <w:r w:rsidRPr="00F23363">
        <w:rPr>
          <w:noProof/>
          <w:sz w:val="28"/>
          <w:szCs w:val="28"/>
          <w:lang w:val="ru-MD"/>
        </w:rPr>
        <w:t xml:space="preserve"> Такая ситуация установлена на МП </w:t>
      </w:r>
      <w:r w:rsidRPr="00F23363">
        <w:rPr>
          <w:noProof/>
          <w:color w:val="000000" w:themeColor="text1"/>
          <w:sz w:val="28"/>
          <w:szCs w:val="28"/>
          <w:lang w:val="ru-MD"/>
        </w:rPr>
        <w:t>„Apă Canal” Кахул, МП ПУ AC Штефан Водэ, МП AC Басарабяска (даже если устав был пересмотрен 18.01.2016), МП AQUA Басарабяска (устав заново утвержден 24.12.2015), МП GAAC Ниспорень (устав переутвержден 27.01.2017 на МП ,,Gospodăria Comunală” Ниспорень).</w:t>
      </w:r>
    </w:p>
    <w:p w:rsidR="00475637" w:rsidRPr="00F23363" w:rsidRDefault="00475637" w:rsidP="00475637">
      <w:pPr>
        <w:pStyle w:val="a5"/>
        <w:numPr>
          <w:ilvl w:val="0"/>
          <w:numId w:val="2"/>
        </w:numPr>
        <w:ind w:left="0" w:firstLine="0"/>
        <w:rPr>
          <w:noProof/>
          <w:sz w:val="28"/>
          <w:szCs w:val="28"/>
          <w:lang w:val="ru-MD"/>
        </w:rPr>
      </w:pPr>
      <w:r w:rsidRPr="00F23363">
        <w:rPr>
          <w:noProof/>
          <w:sz w:val="28"/>
          <w:szCs w:val="28"/>
          <w:lang w:val="ru-MD"/>
        </w:rPr>
        <w:t>Согласно п.16 Примерного положения, утвержденного ПП №387 от 06.06.1994, в административную структуру МП может включаться директорский совет (административный совет), однако местные советы не в</w:t>
      </w:r>
      <w:r w:rsidR="00EA34EA" w:rsidRPr="00F23363">
        <w:rPr>
          <w:noProof/>
          <w:sz w:val="28"/>
          <w:szCs w:val="28"/>
          <w:lang w:val="ru-MD"/>
        </w:rPr>
        <w:t>ключ</w:t>
      </w:r>
      <w:r w:rsidRPr="00F23363">
        <w:rPr>
          <w:noProof/>
          <w:sz w:val="28"/>
          <w:szCs w:val="28"/>
          <w:lang w:val="ru-MD"/>
        </w:rPr>
        <w:t xml:space="preserve">или </w:t>
      </w:r>
      <w:r w:rsidR="00EA34EA" w:rsidRPr="00F23363">
        <w:rPr>
          <w:noProof/>
          <w:sz w:val="28"/>
          <w:szCs w:val="28"/>
          <w:lang w:val="ru-MD"/>
        </w:rPr>
        <w:t>в</w:t>
      </w:r>
      <w:r w:rsidRPr="00F23363">
        <w:rPr>
          <w:noProof/>
          <w:sz w:val="28"/>
          <w:szCs w:val="28"/>
          <w:lang w:val="ru-MD"/>
        </w:rPr>
        <w:t xml:space="preserve"> устав</w:t>
      </w:r>
      <w:r w:rsidR="00EA34EA" w:rsidRPr="00F23363">
        <w:rPr>
          <w:noProof/>
          <w:sz w:val="28"/>
          <w:szCs w:val="28"/>
          <w:lang w:val="ru-MD"/>
        </w:rPr>
        <w:t>ы</w:t>
      </w:r>
      <w:r w:rsidRPr="00F23363">
        <w:rPr>
          <w:noProof/>
          <w:sz w:val="28"/>
          <w:szCs w:val="28"/>
          <w:lang w:val="ru-MD"/>
        </w:rPr>
        <w:t xml:space="preserve"> МП AC</w:t>
      </w:r>
      <w:r w:rsidRPr="00F23363">
        <w:rPr>
          <w:rStyle w:val="ad"/>
          <w:noProof/>
          <w:sz w:val="28"/>
          <w:szCs w:val="28"/>
          <w:lang w:val="ru-MD"/>
        </w:rPr>
        <w:footnoteReference w:id="62"/>
      </w:r>
      <w:r w:rsidRPr="00F23363">
        <w:rPr>
          <w:noProof/>
          <w:sz w:val="28"/>
          <w:szCs w:val="28"/>
          <w:lang w:val="ru-MD"/>
        </w:rPr>
        <w:t xml:space="preserve"> эти положения, в результате, их полномочия фактически исполнялись (в 2016 году) менеджерами субъектов без разрешения учредителя. </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t>Несмотря на то, что согласно Решению ГС Кахул №</w:t>
      </w:r>
      <w:r w:rsidRPr="00F23363">
        <w:rPr>
          <w:rFonts w:cs="Times New Roman"/>
          <w:noProof/>
          <w:color w:val="000000" w:themeColor="text1"/>
          <w:szCs w:val="28"/>
          <w:lang w:val="ru-MD"/>
        </w:rPr>
        <w:t xml:space="preserve">3/2-XXV от 11.11.2015 было решено создать </w:t>
      </w:r>
      <w:r w:rsidRPr="00F23363">
        <w:rPr>
          <w:noProof/>
          <w:szCs w:val="28"/>
          <w:lang w:val="ru-MD"/>
        </w:rPr>
        <w:t xml:space="preserve">административный совет МП </w:t>
      </w:r>
      <w:r w:rsidRPr="00F23363">
        <w:rPr>
          <w:rFonts w:cs="Times New Roman"/>
          <w:noProof/>
          <w:color w:val="000000" w:themeColor="text1"/>
          <w:szCs w:val="28"/>
          <w:lang w:val="ru-MD"/>
        </w:rPr>
        <w:t xml:space="preserve">AC Кахул и утвердить </w:t>
      </w:r>
      <w:r w:rsidRPr="00F23363">
        <w:rPr>
          <w:rFonts w:eastAsia="Times New Roman" w:cs="Times New Roman"/>
          <w:noProof/>
          <w:color w:val="000000" w:themeColor="text1"/>
          <w:szCs w:val="28"/>
          <w:lang w:val="ru-MD" w:eastAsia="ru-RU"/>
        </w:rPr>
        <w:t xml:space="preserve">Положение </w:t>
      </w:r>
      <w:r w:rsidRPr="00F23363">
        <w:rPr>
          <w:noProof/>
          <w:szCs w:val="28"/>
          <w:lang w:val="ru-MD"/>
        </w:rPr>
        <w:t xml:space="preserve">административного совета, по уведомлению Офиса </w:t>
      </w:r>
      <w:r w:rsidRPr="00F23363">
        <w:rPr>
          <w:rFonts w:cs="Times New Roman"/>
          <w:noProof/>
          <w:szCs w:val="28"/>
          <w:lang w:val="ru-MD"/>
        </w:rPr>
        <w:t xml:space="preserve">Государственной канцелярии Кахул от </w:t>
      </w:r>
      <w:r w:rsidRPr="00F23363">
        <w:rPr>
          <w:rFonts w:cs="Times New Roman"/>
          <w:noProof/>
          <w:color w:val="000000" w:themeColor="text1"/>
          <w:szCs w:val="28"/>
          <w:lang w:val="ru-MD"/>
        </w:rPr>
        <w:t xml:space="preserve">02.02.2016 </w:t>
      </w:r>
      <w:r w:rsidRPr="00F23363">
        <w:rPr>
          <w:noProof/>
          <w:szCs w:val="28"/>
          <w:lang w:val="ru-MD"/>
        </w:rPr>
        <w:t xml:space="preserve">это решение </w:t>
      </w:r>
      <w:r w:rsidRPr="00F23363">
        <w:rPr>
          <w:rFonts w:cs="Times New Roman"/>
          <w:noProof/>
          <w:color w:val="000000" w:themeColor="text1"/>
          <w:szCs w:val="28"/>
          <w:lang w:val="ru-MD"/>
        </w:rPr>
        <w:t xml:space="preserve">было признано судебной инстанцией как незаконное. В качестве мотива судебная инстанция назвала отсутствие правовой поддержки, которая позволяет учредителю создавать такой совет, а также </w:t>
      </w:r>
      <w:r w:rsidRPr="00F23363">
        <w:rPr>
          <w:rFonts w:eastAsia="Times New Roman" w:cs="Times New Roman"/>
          <w:noProof/>
          <w:color w:val="000000" w:themeColor="text1"/>
          <w:szCs w:val="28"/>
          <w:lang w:val="ru-MD" w:eastAsia="ru-RU"/>
        </w:rPr>
        <w:t xml:space="preserve">положений устава о создании учредителем </w:t>
      </w:r>
      <w:r w:rsidRPr="00F23363">
        <w:rPr>
          <w:noProof/>
          <w:szCs w:val="28"/>
          <w:lang w:val="ru-MD"/>
        </w:rPr>
        <w:t xml:space="preserve">административного совета и его полномочий. </w:t>
      </w:r>
    </w:p>
    <w:p w:rsidR="00475637" w:rsidRPr="00F23363" w:rsidRDefault="00475637" w:rsidP="00475637">
      <w:pPr>
        <w:spacing w:line="240" w:lineRule="auto"/>
        <w:ind w:firstLine="709"/>
        <w:contextualSpacing/>
        <w:rPr>
          <w:rFonts w:cs="Times New Roman"/>
          <w:noProof/>
          <w:color w:val="000000" w:themeColor="text1"/>
          <w:szCs w:val="28"/>
          <w:lang w:val="ru-MD"/>
        </w:rPr>
      </w:pPr>
      <w:r w:rsidRPr="00F23363">
        <w:rPr>
          <w:rFonts w:cs="Times New Roman"/>
          <w:noProof/>
          <w:color w:val="000000" w:themeColor="text1"/>
          <w:szCs w:val="28"/>
          <w:lang w:val="ru-MD"/>
        </w:rPr>
        <w:t>В случае, когда сформированы соответствующие советы, они не ис</w:t>
      </w:r>
      <w:r w:rsidRPr="00F23363">
        <w:rPr>
          <w:rFonts w:eastAsia="Times New Roman" w:cs="Times New Roman"/>
          <w:bCs/>
          <w:noProof/>
          <w:color w:val="000000" w:themeColor="text1"/>
          <w:szCs w:val="28"/>
          <w:lang w:val="ru-MD" w:eastAsia="ro-RO"/>
        </w:rPr>
        <w:t xml:space="preserve">полняют в надлежащем порядке полномочия (МП </w:t>
      </w:r>
      <w:r w:rsidRPr="00F23363">
        <w:rPr>
          <w:rFonts w:cs="Times New Roman"/>
          <w:noProof/>
          <w:szCs w:val="28"/>
          <w:lang w:val="ru-MD"/>
        </w:rPr>
        <w:t xml:space="preserve">AC Унгень). </w:t>
      </w:r>
      <w:r w:rsidRPr="00F23363">
        <w:rPr>
          <w:rFonts w:eastAsia="Times New Roman" w:cs="Times New Roman"/>
          <w:noProof/>
          <w:szCs w:val="28"/>
          <w:lang w:val="ru-MD"/>
        </w:rPr>
        <w:t>В результате, местные органы ограничивают</w:t>
      </w:r>
      <w:r w:rsidR="00EA34EA" w:rsidRPr="00F23363">
        <w:rPr>
          <w:rFonts w:eastAsia="Times New Roman" w:cs="Times New Roman"/>
          <w:noProof/>
          <w:szCs w:val="28"/>
          <w:lang w:val="ru-MD"/>
        </w:rPr>
        <w:t>ся в</w:t>
      </w:r>
      <w:r w:rsidRPr="00F23363">
        <w:rPr>
          <w:rFonts w:eastAsia="Times New Roman" w:cs="Times New Roman"/>
          <w:noProof/>
          <w:szCs w:val="28"/>
          <w:lang w:val="ru-MD"/>
        </w:rPr>
        <w:t xml:space="preserve"> повышени</w:t>
      </w:r>
      <w:r w:rsidR="00EA34EA" w:rsidRPr="00F23363">
        <w:rPr>
          <w:rFonts w:eastAsia="Times New Roman" w:cs="Times New Roman"/>
          <w:noProof/>
          <w:szCs w:val="28"/>
          <w:lang w:val="ru-MD"/>
        </w:rPr>
        <w:t>и</w:t>
      </w:r>
      <w:r w:rsidRPr="00F23363">
        <w:rPr>
          <w:rFonts w:eastAsia="Times New Roman" w:cs="Times New Roman"/>
          <w:noProof/>
          <w:szCs w:val="28"/>
          <w:lang w:val="ru-MD"/>
        </w:rPr>
        <w:t xml:space="preserve"> </w:t>
      </w:r>
      <w:r w:rsidRPr="00F23363">
        <w:rPr>
          <w:rFonts w:eastAsia="Times New Roman" w:cs="Times New Roman"/>
          <w:noProof/>
          <w:szCs w:val="28"/>
          <w:lang w:val="ru-MD" w:eastAsia="ru-RU"/>
        </w:rPr>
        <w:t>эффективност</w:t>
      </w:r>
      <w:r w:rsidRPr="00F23363">
        <w:rPr>
          <w:rFonts w:eastAsia="Times New Roman" w:cs="Times New Roman"/>
          <w:noProof/>
          <w:szCs w:val="28"/>
          <w:lang w:val="ru-MD"/>
        </w:rPr>
        <w:t>и инвестируемых средств</w:t>
      </w:r>
      <w:r w:rsidRPr="00F23363">
        <w:rPr>
          <w:rFonts w:cs="Times New Roman"/>
          <w:noProof/>
          <w:color w:val="000000" w:themeColor="text1"/>
          <w:szCs w:val="28"/>
          <w:lang w:val="ru-MD"/>
        </w:rPr>
        <w:t xml:space="preserve">. Более того, </w:t>
      </w:r>
      <w:r w:rsidRPr="00F23363">
        <w:rPr>
          <w:noProof/>
          <w:szCs w:val="28"/>
          <w:lang w:val="ru-MD"/>
        </w:rPr>
        <w:t>административный совет</w:t>
      </w:r>
      <w:r w:rsidRPr="00F23363">
        <w:rPr>
          <w:rFonts w:eastAsia="Times New Roman" w:cs="Times New Roman"/>
          <w:bCs/>
          <w:noProof/>
          <w:color w:val="000000" w:themeColor="text1"/>
          <w:szCs w:val="28"/>
          <w:lang w:val="ru-MD" w:eastAsia="ro-RO"/>
        </w:rPr>
        <w:t xml:space="preserve"> МП </w:t>
      </w:r>
      <w:r w:rsidRPr="00F23363">
        <w:rPr>
          <w:rFonts w:cs="Times New Roman"/>
          <w:noProof/>
          <w:szCs w:val="28"/>
          <w:lang w:val="ru-MD"/>
        </w:rPr>
        <w:t>AC Унгень исключил из своего П</w:t>
      </w:r>
      <w:r w:rsidRPr="00F23363">
        <w:rPr>
          <w:rFonts w:eastAsia="Times New Roman" w:cs="Times New Roman"/>
          <w:noProof/>
          <w:szCs w:val="28"/>
          <w:lang w:val="ru-MD" w:eastAsia="ru-RU"/>
        </w:rPr>
        <w:t>оложения о деятельности (п.</w:t>
      </w:r>
      <w:r w:rsidRPr="00F23363">
        <w:rPr>
          <w:rFonts w:cs="Times New Roman"/>
          <w:noProof/>
          <w:szCs w:val="28"/>
          <w:lang w:val="ru-MD"/>
        </w:rPr>
        <w:t xml:space="preserve">3.6) </w:t>
      </w:r>
      <w:r w:rsidRPr="00F23363">
        <w:rPr>
          <w:rFonts w:eastAsia="Times New Roman" w:cs="Times New Roman"/>
          <w:noProof/>
          <w:szCs w:val="28"/>
          <w:lang w:val="ru-MD" w:eastAsia="ru-RU"/>
        </w:rPr>
        <w:t>требование</w:t>
      </w:r>
      <w:r w:rsidRPr="00F23363">
        <w:rPr>
          <w:rFonts w:cs="Times New Roman"/>
          <w:noProof/>
          <w:szCs w:val="28"/>
          <w:lang w:val="ru-MD"/>
        </w:rPr>
        <w:t xml:space="preserve"> о солидарной </w:t>
      </w:r>
      <w:r w:rsidRPr="00F23363">
        <w:rPr>
          <w:rFonts w:eastAsia="Times New Roman" w:cs="Times New Roman"/>
          <w:noProof/>
          <w:szCs w:val="28"/>
          <w:lang w:val="ru-MD" w:eastAsia="ru-RU"/>
        </w:rPr>
        <w:t>ответственн</w:t>
      </w:r>
      <w:r w:rsidRPr="00F23363">
        <w:rPr>
          <w:rFonts w:cs="Times New Roman"/>
          <w:noProof/>
          <w:szCs w:val="28"/>
          <w:lang w:val="ru-MD"/>
        </w:rPr>
        <w:t xml:space="preserve">ости перед </w:t>
      </w:r>
      <w:r w:rsidRPr="00F23363">
        <w:rPr>
          <w:rFonts w:eastAsia="Times New Roman" w:cs="Times New Roman"/>
          <w:noProof/>
          <w:szCs w:val="28"/>
          <w:lang w:val="ru-MD" w:eastAsia="ru-RU"/>
        </w:rPr>
        <w:t>предприяти</w:t>
      </w:r>
      <w:r w:rsidRPr="00F23363">
        <w:rPr>
          <w:rFonts w:cs="Times New Roman"/>
          <w:noProof/>
          <w:szCs w:val="28"/>
          <w:lang w:val="ru-MD"/>
        </w:rPr>
        <w:t>ем и ОМПУ за ущерб, вытекающий из вы</w:t>
      </w:r>
      <w:r w:rsidRPr="00F23363">
        <w:rPr>
          <w:rFonts w:eastAsia="Times New Roman" w:cs="Times New Roman"/>
          <w:noProof/>
          <w:szCs w:val="28"/>
          <w:lang w:val="ru-MD"/>
        </w:rPr>
        <w:t>полнени</w:t>
      </w:r>
      <w:r w:rsidRPr="00F23363">
        <w:rPr>
          <w:rFonts w:cs="Times New Roman"/>
          <w:noProof/>
          <w:szCs w:val="28"/>
          <w:lang w:val="ru-MD"/>
        </w:rPr>
        <w:t>я принятых им п</w:t>
      </w:r>
      <w:r w:rsidRPr="00F23363">
        <w:rPr>
          <w:rFonts w:eastAsia="Times New Roman" w:cs="Times New Roman"/>
          <w:noProof/>
          <w:szCs w:val="28"/>
          <w:lang w:val="ru-MD" w:eastAsia="ru-RU"/>
        </w:rPr>
        <w:t>остановлени</w:t>
      </w:r>
      <w:r w:rsidRPr="00F23363">
        <w:rPr>
          <w:rFonts w:cs="Times New Roman"/>
          <w:noProof/>
          <w:szCs w:val="28"/>
          <w:lang w:val="ru-MD"/>
        </w:rPr>
        <w:t>й.</w:t>
      </w:r>
    </w:p>
    <w:p w:rsidR="00475637" w:rsidRPr="00F23363" w:rsidRDefault="00475637" w:rsidP="00475637">
      <w:pPr>
        <w:pStyle w:val="a9"/>
        <w:widowControl w:val="0"/>
        <w:numPr>
          <w:ilvl w:val="0"/>
          <w:numId w:val="29"/>
        </w:numPr>
        <w:tabs>
          <w:tab w:val="left" w:pos="739"/>
        </w:tabs>
        <w:ind w:left="0" w:firstLine="0"/>
        <w:rPr>
          <w:bCs/>
          <w:noProof/>
          <w:sz w:val="28"/>
          <w:szCs w:val="28"/>
          <w:lang w:val="ru-MD"/>
        </w:rPr>
      </w:pPr>
      <w:r w:rsidRPr="00F23363">
        <w:rPr>
          <w:bCs/>
          <w:noProof/>
          <w:sz w:val="28"/>
          <w:szCs w:val="28"/>
          <w:lang w:val="ru-MD"/>
        </w:rPr>
        <w:t xml:space="preserve">В нарушение положений ст.66 (5) Закона №1134-XIII от 02.04.1997, 3 члена Совета АО RAC Сорока (состоящего из 5 человек) были выбраны ОСА </w:t>
      </w:r>
      <w:r w:rsidRPr="00F23363">
        <w:rPr>
          <w:bCs/>
          <w:noProof/>
          <w:sz w:val="28"/>
          <w:szCs w:val="28"/>
          <w:lang w:val="ru-MD"/>
        </w:rPr>
        <w:lastRenderedPageBreak/>
        <w:t xml:space="preserve">из рядов работников общества, хотя они не могут составлять большинство в совете. Из 23 вопросов, рассмотренных в 2016 году на 11 рабочих заседаниях, только 9 вопросов были связаны с компетенцией Совета АО RAC Сорока. Для оплаты труда СО в 2016 году были произведены расходы в сумме 101,6 </w:t>
      </w:r>
      <w:r w:rsidRPr="00F23363">
        <w:rPr>
          <w:bCs/>
          <w:noProof/>
          <w:spacing w:val="-4"/>
          <w:sz w:val="28"/>
          <w:szCs w:val="28"/>
          <w:lang w:val="ru-MD"/>
        </w:rPr>
        <w:t>тыс. леев</w:t>
      </w:r>
      <w:r w:rsidRPr="00F23363">
        <w:rPr>
          <w:bCs/>
          <w:noProof/>
          <w:sz w:val="28"/>
          <w:szCs w:val="28"/>
          <w:lang w:val="ru-MD"/>
        </w:rPr>
        <w:t>.</w:t>
      </w:r>
    </w:p>
    <w:p w:rsidR="00475637" w:rsidRPr="00F23363" w:rsidRDefault="00475637" w:rsidP="00475637">
      <w:pPr>
        <w:numPr>
          <w:ilvl w:val="0"/>
          <w:numId w:val="2"/>
        </w:numPr>
        <w:spacing w:line="240" w:lineRule="auto"/>
        <w:ind w:left="0" w:firstLine="0"/>
        <w:contextualSpacing/>
        <w:rPr>
          <w:rFonts w:cs="Times New Roman"/>
          <w:noProof/>
          <w:szCs w:val="28"/>
          <w:lang w:val="ru-MD"/>
        </w:rPr>
      </w:pPr>
      <w:r w:rsidRPr="00F23363">
        <w:rPr>
          <w:rFonts w:cs="Times New Roman"/>
          <w:b/>
          <w:i/>
          <w:noProof/>
          <w:szCs w:val="28"/>
          <w:lang w:val="ru-MD"/>
        </w:rPr>
        <w:t xml:space="preserve">В </w:t>
      </w:r>
      <w:r w:rsidRPr="00F23363">
        <w:rPr>
          <w:rFonts w:eastAsia="Times New Roman" w:cs="Times New Roman"/>
          <w:b/>
          <w:i/>
          <w:noProof/>
          <w:szCs w:val="28"/>
          <w:lang w:val="ru-MD" w:eastAsia="ru-RU"/>
        </w:rPr>
        <w:t xml:space="preserve">соответствии с </w:t>
      </w:r>
      <w:r w:rsidR="00FE302C" w:rsidRPr="00F23363">
        <w:rPr>
          <w:rFonts w:eastAsia="Times New Roman" w:cs="Times New Roman"/>
          <w:b/>
          <w:i/>
          <w:noProof/>
          <w:szCs w:val="28"/>
          <w:lang w:val="ru-MD" w:eastAsia="ru-RU"/>
        </w:rPr>
        <w:t>требова</w:t>
      </w:r>
      <w:r w:rsidRPr="00F23363">
        <w:rPr>
          <w:rFonts w:eastAsia="Times New Roman" w:cs="Times New Roman"/>
          <w:b/>
          <w:i/>
          <w:noProof/>
          <w:szCs w:val="28"/>
          <w:lang w:val="ru-MD" w:eastAsia="ru-RU"/>
        </w:rPr>
        <w:t>ниями ст.71 Закона №</w:t>
      </w:r>
      <w:r w:rsidRPr="00F23363">
        <w:rPr>
          <w:rFonts w:cs="Times New Roman"/>
          <w:b/>
          <w:i/>
          <w:noProof/>
          <w:szCs w:val="28"/>
          <w:lang w:val="ru-MD"/>
        </w:rPr>
        <w:t xml:space="preserve">1134-XIII от 02.04.1997 и п.30 из </w:t>
      </w:r>
      <w:r w:rsidRPr="00F23363">
        <w:rPr>
          <w:b/>
          <w:i/>
          <w:noProof/>
          <w:szCs w:val="28"/>
          <w:lang w:val="ru-MD"/>
        </w:rPr>
        <w:t>Примерного положения, утвержденного ПП №387 от 06.06.1994, к</w:t>
      </w:r>
      <w:r w:rsidRPr="00F23363">
        <w:rPr>
          <w:rFonts w:eastAsia="Times New Roman" w:cs="Times New Roman"/>
          <w:b/>
          <w:i/>
          <w:noProof/>
          <w:szCs w:val="28"/>
          <w:lang w:val="ru-MD"/>
        </w:rPr>
        <w:t xml:space="preserve">онтроль за хозяйственным управлением ПВК осуществляет учредитель, </w:t>
      </w:r>
      <w:r w:rsidR="007A773D" w:rsidRPr="00F23363">
        <w:rPr>
          <w:rFonts w:eastAsia="Times New Roman" w:cs="Times New Roman"/>
          <w:b/>
          <w:i/>
          <w:noProof/>
          <w:szCs w:val="28"/>
          <w:lang w:val="ru-RU"/>
        </w:rPr>
        <w:t>также</w:t>
      </w:r>
      <w:r w:rsidRPr="00F23363">
        <w:rPr>
          <w:rFonts w:eastAsia="Times New Roman" w:cs="Times New Roman"/>
          <w:b/>
          <w:i/>
          <w:noProof/>
          <w:szCs w:val="28"/>
          <w:lang w:val="ru-MD" w:eastAsia="ru-RU"/>
        </w:rPr>
        <w:t xml:space="preserve"> его деятельность</w:t>
      </w:r>
      <w:r w:rsidRPr="00F23363">
        <w:rPr>
          <w:rFonts w:eastAsia="Times New Roman" w:cs="Times New Roman"/>
          <w:b/>
          <w:i/>
          <w:noProof/>
          <w:szCs w:val="28"/>
          <w:lang w:val="ru-MD"/>
        </w:rPr>
        <w:t xml:space="preserve"> систематически проверяется ревизионной комиссией (ревизорами/ ревизором) предприятия или аудиторской компанией. </w:t>
      </w:r>
      <w:r w:rsidRPr="00F23363">
        <w:rPr>
          <w:rFonts w:eastAsia="Times New Roman" w:cs="Times New Roman"/>
          <w:noProof/>
          <w:szCs w:val="28"/>
          <w:lang w:val="ru-MD"/>
        </w:rPr>
        <w:t xml:space="preserve">Аудит установил, что в течение многих лет учредители (за исключением органов из мун. Кишинэу) не были озабочены осуществлением мониторинга соблюдения указанных </w:t>
      </w:r>
      <w:r w:rsidRPr="00F23363">
        <w:rPr>
          <w:rFonts w:eastAsia="Times New Roman" w:cs="Times New Roman"/>
          <w:noProof/>
          <w:szCs w:val="28"/>
          <w:lang w:val="ru-MD" w:eastAsia="ru-RU"/>
        </w:rPr>
        <w:t>положений, вследствие этого, не проводились соответствующие ревизии.</w:t>
      </w:r>
      <w:r w:rsidRPr="00F23363">
        <w:rPr>
          <w:rFonts w:eastAsia="Times New Roman" w:cs="Times New Roman"/>
          <w:noProof/>
          <w:szCs w:val="28"/>
          <w:lang w:val="ru-MD"/>
        </w:rPr>
        <w:t xml:space="preserve"> </w:t>
      </w:r>
    </w:p>
    <w:p w:rsidR="00475637" w:rsidRPr="00F23363" w:rsidRDefault="00475637" w:rsidP="00475637">
      <w:pPr>
        <w:spacing w:line="240" w:lineRule="auto"/>
        <w:ind w:firstLine="624"/>
        <w:contextualSpacing/>
        <w:rPr>
          <w:rFonts w:cs="Times New Roman"/>
          <w:noProof/>
          <w:color w:val="000000" w:themeColor="text1"/>
          <w:szCs w:val="28"/>
          <w:lang w:val="ru-MD"/>
        </w:rPr>
      </w:pPr>
      <w:r w:rsidRPr="00F23363">
        <w:rPr>
          <w:rFonts w:eastAsia="Times New Roman" w:cs="Times New Roman"/>
          <w:noProof/>
          <w:szCs w:val="28"/>
          <w:lang w:val="ru-MD"/>
        </w:rPr>
        <w:t>ГС К</w:t>
      </w:r>
      <w:r w:rsidR="007A773D" w:rsidRPr="00F23363">
        <w:rPr>
          <w:rFonts w:eastAsia="Times New Roman" w:cs="Times New Roman"/>
          <w:noProof/>
          <w:szCs w:val="28"/>
          <w:lang w:val="ru-MD"/>
        </w:rPr>
        <w:t>а</w:t>
      </w:r>
      <w:r w:rsidRPr="00F23363">
        <w:rPr>
          <w:rFonts w:eastAsia="Times New Roman" w:cs="Times New Roman"/>
          <w:noProof/>
          <w:szCs w:val="28"/>
          <w:lang w:val="ru-MD"/>
        </w:rPr>
        <w:t xml:space="preserve">хул утвердил создание на МП </w:t>
      </w:r>
      <w:r w:rsidRPr="00F23363">
        <w:rPr>
          <w:rFonts w:cs="Times New Roman"/>
          <w:noProof/>
          <w:color w:val="000000" w:themeColor="text1"/>
          <w:szCs w:val="28"/>
          <w:lang w:val="ru-MD"/>
        </w:rPr>
        <w:t xml:space="preserve">AC Кахул ревизионной комиссии в количестве 3 человек, которая с момента учреждения </w:t>
      </w:r>
      <w:r w:rsidRPr="00F23363">
        <w:rPr>
          <w:rFonts w:eastAsia="Times New Roman" w:cs="Times New Roman"/>
          <w:noProof/>
          <w:szCs w:val="28"/>
          <w:lang w:val="ru-MD"/>
        </w:rPr>
        <w:t xml:space="preserve">(11.11.2015) и до настоящего времени не проводила ревизии финансово-экономической </w:t>
      </w:r>
      <w:r w:rsidRPr="00F23363">
        <w:rPr>
          <w:rFonts w:eastAsia="Times New Roman" w:cs="Times New Roman"/>
          <w:noProof/>
          <w:szCs w:val="28"/>
          <w:lang w:val="ru-MD" w:eastAsia="ru-RU"/>
        </w:rPr>
        <w:t>деятельности</w:t>
      </w:r>
      <w:r w:rsidRPr="00F23363">
        <w:rPr>
          <w:rFonts w:eastAsia="Times New Roman" w:cs="Times New Roman"/>
          <w:noProof/>
          <w:szCs w:val="28"/>
          <w:lang w:val="ru-MD"/>
        </w:rPr>
        <w:t xml:space="preserve"> МП. Хотя устав предусматривает наличие </w:t>
      </w:r>
      <w:r w:rsidRPr="00F23363">
        <w:rPr>
          <w:rFonts w:cs="Times New Roman"/>
          <w:noProof/>
          <w:color w:val="000000" w:themeColor="text1"/>
          <w:szCs w:val="28"/>
          <w:lang w:val="ru-MD"/>
        </w:rPr>
        <w:t xml:space="preserve">ревизионной комиссии, ГС Басарабяска не назначил на МП </w:t>
      </w:r>
      <w:r w:rsidRPr="00F23363">
        <w:rPr>
          <w:rFonts w:eastAsia="Times New Roman" w:cs="Times New Roman"/>
          <w:noProof/>
          <w:szCs w:val="28"/>
          <w:lang w:val="ru-MD"/>
        </w:rPr>
        <w:t>AC</w:t>
      </w:r>
      <w:r w:rsidRPr="00F23363">
        <w:rPr>
          <w:rFonts w:cs="Times New Roman"/>
          <w:noProof/>
          <w:color w:val="000000" w:themeColor="text1"/>
          <w:szCs w:val="28"/>
          <w:lang w:val="ru-MD"/>
        </w:rPr>
        <w:t xml:space="preserve"> Басарабяска и на МП </w:t>
      </w:r>
      <w:r w:rsidRPr="00F23363">
        <w:rPr>
          <w:rFonts w:eastAsia="Times New Roman" w:cs="Times New Roman"/>
          <w:noProof/>
          <w:szCs w:val="28"/>
          <w:lang w:val="ru-MD"/>
        </w:rPr>
        <w:t xml:space="preserve">AQUA </w:t>
      </w:r>
      <w:r w:rsidRPr="00F23363">
        <w:rPr>
          <w:rFonts w:cs="Times New Roman"/>
          <w:noProof/>
          <w:color w:val="000000" w:themeColor="text1"/>
          <w:szCs w:val="28"/>
          <w:lang w:val="ru-MD"/>
        </w:rPr>
        <w:t xml:space="preserve">Басарабяска таких лиц, а ГС Фэлешть – </w:t>
      </w:r>
      <w:r w:rsidRPr="00F23363">
        <w:rPr>
          <w:rFonts w:eastAsia="Times New Roman" w:cs="Times New Roman"/>
          <w:noProof/>
          <w:color w:val="000000" w:themeColor="text1"/>
          <w:szCs w:val="28"/>
          <w:lang w:val="ru-MD" w:eastAsia="ru-RU"/>
        </w:rPr>
        <w:t xml:space="preserve">соответственно, на МП </w:t>
      </w:r>
      <w:r w:rsidRPr="00F23363">
        <w:rPr>
          <w:rFonts w:eastAsia="Times New Roman" w:cs="Times New Roman"/>
          <w:noProof/>
          <w:szCs w:val="28"/>
          <w:lang w:val="ru-MD"/>
        </w:rPr>
        <w:t xml:space="preserve">DP GCL Фэлешть. В уставах МП GAAC Ниспорень, МП ПУ AC Штефан Водэ и МП AC Кэушень отсутствуют </w:t>
      </w:r>
      <w:r w:rsidRPr="00F23363">
        <w:rPr>
          <w:rFonts w:eastAsia="Times New Roman" w:cs="Times New Roman"/>
          <w:noProof/>
          <w:szCs w:val="28"/>
          <w:lang w:val="ru-MD" w:eastAsia="ru-RU"/>
        </w:rPr>
        <w:t>положения о создании</w:t>
      </w:r>
      <w:r w:rsidRPr="00F23363">
        <w:rPr>
          <w:rFonts w:cs="Times New Roman"/>
          <w:noProof/>
          <w:color w:val="000000" w:themeColor="text1"/>
          <w:szCs w:val="28"/>
          <w:lang w:val="ru-MD"/>
        </w:rPr>
        <w:t xml:space="preserve"> ревизионной комиссии, а также информации о проведении </w:t>
      </w:r>
      <w:r w:rsidR="00FE302C" w:rsidRPr="00F23363">
        <w:rPr>
          <w:rFonts w:cs="Times New Roman"/>
          <w:noProof/>
          <w:color w:val="000000" w:themeColor="text1"/>
          <w:szCs w:val="28"/>
          <w:lang w:val="ru-MD"/>
        </w:rPr>
        <w:t xml:space="preserve">учредителем </w:t>
      </w:r>
      <w:r w:rsidRPr="00F23363">
        <w:rPr>
          <w:rFonts w:cs="Times New Roman"/>
          <w:noProof/>
          <w:color w:val="000000" w:themeColor="text1"/>
          <w:szCs w:val="28"/>
          <w:lang w:val="ru-MD"/>
        </w:rPr>
        <w:t xml:space="preserve">таких контролей. </w:t>
      </w:r>
      <w:r w:rsidRPr="00F23363">
        <w:rPr>
          <w:rFonts w:eastAsia="Times New Roman" w:cs="Times New Roman"/>
          <w:noProof/>
          <w:color w:val="000000" w:themeColor="text1"/>
          <w:szCs w:val="28"/>
          <w:lang w:val="ru-MD"/>
        </w:rPr>
        <w:t xml:space="preserve">В результате, такая ситуация снижает возможности ОМПУ осуществлять мониторинг и контроль за надлежащим управлением имуществом АТЕ, а также не обеспечивает соответствующую </w:t>
      </w:r>
      <w:r w:rsidRPr="00F23363">
        <w:rPr>
          <w:rFonts w:eastAsia="Times New Roman" w:cs="Times New Roman"/>
          <w:noProof/>
          <w:color w:val="000000" w:themeColor="text1"/>
          <w:szCs w:val="28"/>
          <w:lang w:val="ru-MD" w:eastAsia="ru-RU"/>
        </w:rPr>
        <w:t>деятельность</w:t>
      </w:r>
      <w:r w:rsidRPr="00F23363">
        <w:rPr>
          <w:rFonts w:eastAsia="Times New Roman" w:cs="Times New Roman"/>
          <w:noProof/>
          <w:color w:val="000000" w:themeColor="text1"/>
          <w:szCs w:val="28"/>
          <w:lang w:val="ru-MD"/>
        </w:rPr>
        <w:t xml:space="preserve"> МП в пользу учредителя и местного сообщества. Некоторые ОМПУ</w:t>
      </w:r>
      <w:r w:rsidRPr="00F23363">
        <w:rPr>
          <w:rStyle w:val="ad"/>
          <w:rFonts w:cs="Times New Roman"/>
          <w:noProof/>
          <w:szCs w:val="28"/>
          <w:lang w:val="ru-MD"/>
        </w:rPr>
        <w:footnoteReference w:id="63"/>
      </w:r>
      <w:r w:rsidRPr="00F23363">
        <w:rPr>
          <w:rFonts w:cs="Times New Roman"/>
          <w:noProof/>
          <w:szCs w:val="28"/>
          <w:lang w:val="ru-MD"/>
        </w:rPr>
        <w:t xml:space="preserve"> не проводили никакую </w:t>
      </w:r>
      <w:r w:rsidRPr="00F23363">
        <w:rPr>
          <w:rFonts w:eastAsia="Times New Roman" w:cs="Times New Roman"/>
          <w:noProof/>
          <w:szCs w:val="28"/>
          <w:lang w:val="ru-MD" w:eastAsia="ru-RU"/>
        </w:rPr>
        <w:t>деятельность, связанную с финансовым мониторингом</w:t>
      </w:r>
      <w:r w:rsidRPr="00F23363">
        <w:rPr>
          <w:rStyle w:val="ad"/>
          <w:rFonts w:cs="Times New Roman"/>
          <w:noProof/>
          <w:szCs w:val="28"/>
          <w:lang w:val="ru-MD"/>
        </w:rPr>
        <w:footnoteReference w:id="64"/>
      </w:r>
      <w:r w:rsidRPr="00F23363">
        <w:rPr>
          <w:rFonts w:cs="Times New Roman"/>
          <w:noProof/>
          <w:szCs w:val="28"/>
          <w:lang w:val="ru-MD"/>
        </w:rPr>
        <w:t xml:space="preserve">, что ограничило их влияние на </w:t>
      </w:r>
      <w:r w:rsidRPr="00F23363">
        <w:rPr>
          <w:rFonts w:eastAsia="Times New Roman" w:cs="Times New Roman"/>
          <w:noProof/>
          <w:szCs w:val="28"/>
          <w:lang w:val="ru-MD" w:eastAsia="ru-RU"/>
        </w:rPr>
        <w:t>деятельность</w:t>
      </w:r>
      <w:r w:rsidRPr="00F23363">
        <w:rPr>
          <w:rFonts w:cs="Times New Roman"/>
          <w:noProof/>
          <w:szCs w:val="28"/>
          <w:lang w:val="ru-MD"/>
        </w:rPr>
        <w:t xml:space="preserve"> ПВК. </w:t>
      </w:r>
      <w:r w:rsidRPr="00F23363">
        <w:rPr>
          <w:rFonts w:eastAsia="Times New Roman" w:cs="Times New Roman"/>
          <w:noProof/>
          <w:color w:val="000000" w:themeColor="text1"/>
          <w:szCs w:val="28"/>
          <w:lang w:val="ru-MD"/>
        </w:rPr>
        <w:t xml:space="preserve"> </w:t>
      </w:r>
    </w:p>
    <w:p w:rsidR="00475637" w:rsidRPr="00F23363" w:rsidRDefault="00475637" w:rsidP="00475637">
      <w:pPr>
        <w:tabs>
          <w:tab w:val="left" w:pos="567"/>
          <w:tab w:val="left" w:pos="851"/>
        </w:tabs>
        <w:spacing w:line="240" w:lineRule="auto"/>
        <w:ind w:firstLine="709"/>
        <w:rPr>
          <w:rFonts w:cs="Times New Roman"/>
          <w:noProof/>
          <w:szCs w:val="28"/>
          <w:lang w:val="ru-MD"/>
        </w:rPr>
      </w:pPr>
      <w:r w:rsidRPr="00F23363">
        <w:rPr>
          <w:rFonts w:cs="Times New Roman"/>
          <w:noProof/>
          <w:szCs w:val="28"/>
          <w:lang w:val="ru-MD"/>
        </w:rPr>
        <w:t xml:space="preserve">В нарушение уставных </w:t>
      </w:r>
      <w:r w:rsidRPr="00F23363">
        <w:rPr>
          <w:rFonts w:eastAsia="Times New Roman" w:cs="Times New Roman"/>
          <w:noProof/>
          <w:szCs w:val="28"/>
          <w:lang w:val="ru-MD" w:eastAsia="ru-RU"/>
        </w:rPr>
        <w:t xml:space="preserve">положений, </w:t>
      </w:r>
      <w:r w:rsidRPr="00F23363">
        <w:rPr>
          <w:rFonts w:cs="Times New Roman"/>
          <w:noProof/>
          <w:color w:val="000000" w:themeColor="text1"/>
          <w:szCs w:val="28"/>
          <w:lang w:val="ru-MD"/>
        </w:rPr>
        <w:t xml:space="preserve">ревизионная комиссия </w:t>
      </w:r>
      <w:r w:rsidRPr="00F23363">
        <w:rPr>
          <w:rFonts w:eastAsia="Times New Roman" w:cs="Times New Roman"/>
          <w:noProof/>
          <w:szCs w:val="28"/>
          <w:lang w:val="ru-MD" w:eastAsia="ru-RU"/>
        </w:rPr>
        <w:t xml:space="preserve">не была создана в АО </w:t>
      </w:r>
      <w:r w:rsidRPr="00F23363">
        <w:rPr>
          <w:rFonts w:cs="Times New Roman"/>
          <w:noProof/>
          <w:szCs w:val="28"/>
          <w:lang w:val="ru-MD"/>
        </w:rPr>
        <w:t xml:space="preserve">SC Флорешть и АО RAC Орхей, а в АО RAC Сорока она была назначена лишь 08.09.2016. </w:t>
      </w: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нарушая </w:t>
      </w:r>
      <w:r w:rsidRPr="00F23363">
        <w:rPr>
          <w:rFonts w:eastAsia="Calibri" w:cs="Times New Roman"/>
          <w:noProof/>
          <w:szCs w:val="28"/>
          <w:lang w:val="ru-MD"/>
        </w:rPr>
        <w:t xml:space="preserve">законодательные </w:t>
      </w:r>
      <w:r w:rsidRPr="00F23363">
        <w:rPr>
          <w:rFonts w:eastAsia="Times New Roman" w:cs="Times New Roman"/>
          <w:noProof/>
          <w:szCs w:val="28"/>
          <w:lang w:val="ru-MD" w:eastAsia="ru-RU"/>
        </w:rPr>
        <w:t>положения</w:t>
      </w:r>
      <w:r w:rsidRPr="00F23363">
        <w:rPr>
          <w:rFonts w:eastAsia="Times New Roman" w:cs="Times New Roman"/>
          <w:noProof/>
          <w:szCs w:val="28"/>
          <w:vertAlign w:val="superscript"/>
          <w:lang w:val="ru-MD" w:eastAsia="ru-RU"/>
        </w:rPr>
        <w:footnoteReference w:id="65"/>
      </w:r>
      <w:r w:rsidRPr="00F23363">
        <w:rPr>
          <w:rFonts w:eastAsia="Times New Roman" w:cs="Times New Roman"/>
          <w:noProof/>
          <w:szCs w:val="28"/>
          <w:lang w:val="ru-MD" w:eastAsia="ru-RU"/>
        </w:rPr>
        <w:t xml:space="preserve">, учредители (общее собрание) АО </w:t>
      </w:r>
      <w:r w:rsidRPr="00F23363">
        <w:rPr>
          <w:rFonts w:cs="Times New Roman"/>
          <w:noProof/>
          <w:szCs w:val="28"/>
          <w:lang w:val="ru-MD"/>
        </w:rPr>
        <w:t xml:space="preserve">SC Флорешть и АО RAC Орхей для 2016 года не заключили </w:t>
      </w:r>
      <w:r w:rsidRPr="00F23363">
        <w:rPr>
          <w:rFonts w:eastAsia="Times New Roman" w:cs="Times New Roman"/>
          <w:noProof/>
          <w:szCs w:val="28"/>
          <w:lang w:val="ru-MD" w:eastAsia="ru-RU"/>
        </w:rPr>
        <w:t>договор</w:t>
      </w:r>
      <w:r w:rsidRPr="00F23363">
        <w:rPr>
          <w:rFonts w:cs="Times New Roman"/>
          <w:noProof/>
          <w:szCs w:val="28"/>
          <w:lang w:val="ru-MD"/>
        </w:rPr>
        <w:t xml:space="preserve"> с аудиторской компанией и не установили размер вознаграждения. </w:t>
      </w:r>
      <w:r w:rsidRPr="00F23363">
        <w:rPr>
          <w:rFonts w:eastAsia="Times New Roman" w:cs="Times New Roman"/>
          <w:noProof/>
          <w:szCs w:val="28"/>
          <w:lang w:val="ru-MD"/>
        </w:rPr>
        <w:t>Финансов</w:t>
      </w:r>
      <w:r w:rsidRPr="00F23363">
        <w:rPr>
          <w:rFonts w:cs="Times New Roman"/>
          <w:noProof/>
          <w:szCs w:val="28"/>
          <w:lang w:val="ru-MD"/>
        </w:rPr>
        <w:t xml:space="preserve">ые отчеты </w:t>
      </w:r>
      <w:r w:rsidRPr="00F23363">
        <w:rPr>
          <w:rFonts w:eastAsia="Times New Roman" w:cs="Times New Roman"/>
          <w:noProof/>
          <w:szCs w:val="28"/>
          <w:lang w:val="ru-MD" w:eastAsia="ru-RU"/>
        </w:rPr>
        <w:t xml:space="preserve">АО </w:t>
      </w:r>
      <w:r w:rsidRPr="00F23363">
        <w:rPr>
          <w:rFonts w:cs="Times New Roman"/>
          <w:noProof/>
          <w:szCs w:val="28"/>
          <w:lang w:val="ru-MD"/>
        </w:rPr>
        <w:t xml:space="preserve">SC Флорешть за 2015 год и АО RAC Орхей за 2014 год были подвергнуты аудиту со стороны ПИК </w:t>
      </w:r>
      <w:r w:rsidRPr="00F23363">
        <w:rPr>
          <w:rFonts w:eastAsia="Times New Roman" w:cs="Times New Roman"/>
          <w:noProof/>
          <w:szCs w:val="28"/>
          <w:lang w:val="ru-MD" w:eastAsia="ru-RU"/>
        </w:rPr>
        <w:t xml:space="preserve">BAKER TILLY KLITOU AND PARTNERS ООО, с которым были заключены договора в сумме 4400 евро и, соответственно, 4025 евро, но которое до 12.05.2017 не представило окончательные отчеты аудита, хотя в </w:t>
      </w:r>
      <w:r w:rsidRPr="00F23363">
        <w:rPr>
          <w:rFonts w:eastAsia="Times New Roman" w:cs="Times New Roman"/>
          <w:noProof/>
          <w:szCs w:val="28"/>
          <w:lang w:val="ru-MD" w:eastAsia="ru-RU"/>
        </w:rPr>
        <w:lastRenderedPageBreak/>
        <w:t xml:space="preserve">первом случае он должен был быть представлен до 31.10.2016, а во втором случае предприятие не дало ответ аудиторской компании на письмо с замечаниями, рисками и рекомендациями, связанными с проведенным аудитом за 2014 год. </w:t>
      </w:r>
      <w:r w:rsidRPr="00F23363">
        <w:rPr>
          <w:rStyle w:val="FontStyle22"/>
          <w:rFonts w:eastAsia="Times New Roman"/>
          <w:noProof/>
          <w:lang w:val="ru-MD" w:eastAsia="ro-RO"/>
        </w:rPr>
        <w:t xml:space="preserve">Необходимо отметить, </w:t>
      </w:r>
      <w:r w:rsidRPr="00F23363">
        <w:rPr>
          <w:noProof/>
          <w:lang w:val="ru-MD" w:eastAsia="ru-RU"/>
        </w:rPr>
        <w:t>что</w:t>
      </w:r>
      <w:r w:rsidRPr="00F23363">
        <w:rPr>
          <w:rFonts w:cs="Times New Roman"/>
          <w:noProof/>
          <w:szCs w:val="28"/>
          <w:lang w:val="ru-MD"/>
        </w:rPr>
        <w:t xml:space="preserve"> АО RAC Орхей</w:t>
      </w:r>
      <w:r w:rsidRPr="00F23363">
        <w:rPr>
          <w:noProof/>
          <w:lang w:val="ru-MD" w:eastAsia="ru-RU"/>
        </w:rPr>
        <w:t xml:space="preserve"> </w:t>
      </w:r>
      <w:r w:rsidRPr="00F23363">
        <w:rPr>
          <w:rFonts w:eastAsia="Times New Roman" w:cs="Times New Roman"/>
          <w:noProof/>
          <w:szCs w:val="28"/>
          <w:lang w:val="ru-MD" w:eastAsia="ru-RU"/>
        </w:rPr>
        <w:t xml:space="preserve">29.03.2016 </w:t>
      </w:r>
      <w:r w:rsidR="007A773D" w:rsidRPr="00F23363">
        <w:rPr>
          <w:rFonts w:eastAsia="Times New Roman" w:cs="Times New Roman"/>
          <w:noProof/>
          <w:szCs w:val="28"/>
          <w:lang w:val="ru-MD" w:eastAsia="ru-RU"/>
        </w:rPr>
        <w:t>приня</w:t>
      </w:r>
      <w:r w:rsidRPr="00F23363">
        <w:rPr>
          <w:rFonts w:eastAsia="Times New Roman" w:cs="Times New Roman"/>
          <w:noProof/>
          <w:szCs w:val="28"/>
          <w:lang w:val="ru-MD" w:eastAsia="ru-RU"/>
        </w:rPr>
        <w:t xml:space="preserve">ло накладную касательно </w:t>
      </w:r>
      <w:r w:rsidR="00FE302C" w:rsidRPr="00F23363">
        <w:rPr>
          <w:rFonts w:eastAsia="Times New Roman" w:cs="Times New Roman"/>
          <w:noProof/>
          <w:szCs w:val="28"/>
          <w:lang w:val="ru-MD" w:eastAsia="ru-RU"/>
        </w:rPr>
        <w:t xml:space="preserve">оплаты </w:t>
      </w:r>
      <w:r w:rsidRPr="00F23363">
        <w:rPr>
          <w:rFonts w:eastAsia="Times New Roman" w:cs="Times New Roman"/>
          <w:noProof/>
          <w:szCs w:val="28"/>
          <w:lang w:val="ru-MD" w:eastAsia="ru-RU"/>
        </w:rPr>
        <w:t xml:space="preserve">услуг аудита в сумме 106,78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tabs>
          <w:tab w:val="left" w:pos="567"/>
          <w:tab w:val="left" w:pos="851"/>
        </w:tabs>
        <w:spacing w:line="240" w:lineRule="auto"/>
        <w:ind w:firstLine="709"/>
        <w:rPr>
          <w:rFonts w:eastAsia="Times New Roman" w:cs="Times New Roman"/>
          <w:noProof/>
          <w:szCs w:val="28"/>
          <w:lang w:val="ru-MD" w:eastAsia="ru-RU"/>
        </w:rPr>
      </w:pPr>
      <w:r w:rsidRPr="00F23363">
        <w:rPr>
          <w:rFonts w:cs="Times New Roman"/>
          <w:noProof/>
          <w:szCs w:val="28"/>
          <w:lang w:val="ru-MD"/>
        </w:rPr>
        <w:t>АО RAC Орхей</w:t>
      </w:r>
      <w:r w:rsidRPr="00F23363">
        <w:rPr>
          <w:rFonts w:eastAsia="Times New Roman" w:cs="Times New Roman"/>
          <w:noProof/>
          <w:szCs w:val="28"/>
          <w:lang w:val="ru-MD" w:eastAsia="ru-RU"/>
        </w:rPr>
        <w:t xml:space="preserve"> не представило ревизору общества запрошенные им 07.08.2016 документы. В результате, ревизор не провел ни один контроль деятельности общества. </w:t>
      </w:r>
    </w:p>
    <w:p w:rsidR="00475637" w:rsidRPr="00F23363" w:rsidRDefault="00475637" w:rsidP="00475637">
      <w:pPr>
        <w:tabs>
          <w:tab w:val="left" w:pos="567"/>
          <w:tab w:val="left" w:pos="851"/>
        </w:tabs>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Расходы АО AC Кишинэу для проведения годового аудита значительно возросли после подписания договоров по кредитованию с ЕБРР и ЕИБ, в которых предусматривается проведение аудита компаниями, согласованными с этими учреждениями. Так, если для проведения аудита за 2014 год, согласно Решению Совета общества №1/2 от 20.06.2014, была выбрана </w:t>
      </w:r>
      <w:r w:rsidRPr="00F23363">
        <w:rPr>
          <w:rFonts w:eastAsia="Calibri" w:cs="Times New Roman"/>
          <w:noProof/>
          <w:szCs w:val="28"/>
          <w:lang w:val="ru-MD" w:eastAsia="ru-RU"/>
        </w:rPr>
        <w:t xml:space="preserve">аудиторская компания с оплатой в размере </w:t>
      </w:r>
      <w:r w:rsidRPr="00F23363">
        <w:rPr>
          <w:rFonts w:eastAsia="Times New Roman" w:cs="Times New Roman"/>
          <w:noProof/>
          <w:szCs w:val="28"/>
          <w:lang w:val="ru-MD" w:eastAsia="ru-RU"/>
        </w:rPr>
        <w:t xml:space="preserve">240,0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включая НДС, тогда в соответствии с договором от 07.04.2014 был</w:t>
      </w:r>
      <w:r w:rsidR="00C9674D" w:rsidRPr="00F23363">
        <w:rPr>
          <w:rFonts w:eastAsia="Times New Roman" w:cs="Times New Roman"/>
          <w:noProof/>
          <w:szCs w:val="28"/>
          <w:lang w:val="ru-MD" w:eastAsia="ru-RU"/>
        </w:rPr>
        <w:t>а контрактована</w:t>
      </w:r>
      <w:r w:rsidRPr="00F23363">
        <w:rPr>
          <w:rFonts w:eastAsia="Times New Roman" w:cs="Times New Roman"/>
          <w:noProof/>
          <w:szCs w:val="28"/>
          <w:lang w:val="ru-MD" w:eastAsia="ru-RU"/>
        </w:rPr>
        <w:t xml:space="preserve"> друг</w:t>
      </w:r>
      <w:r w:rsidR="00C9674D" w:rsidRPr="00F23363">
        <w:rPr>
          <w:rFonts w:eastAsia="Times New Roman" w:cs="Times New Roman"/>
          <w:noProof/>
          <w:szCs w:val="28"/>
          <w:lang w:val="ru-MD" w:eastAsia="ru-RU"/>
        </w:rPr>
        <w:t>ая</w:t>
      </w:r>
      <w:r w:rsidRPr="00F23363">
        <w:rPr>
          <w:rFonts w:eastAsia="Times New Roman" w:cs="Times New Roman"/>
          <w:noProof/>
          <w:szCs w:val="28"/>
          <w:lang w:val="ru-MD" w:eastAsia="ru-RU"/>
        </w:rPr>
        <w:t xml:space="preserve"> </w:t>
      </w:r>
      <w:r w:rsidRPr="00F23363">
        <w:rPr>
          <w:rFonts w:eastAsia="Calibri" w:cs="Times New Roman"/>
          <w:noProof/>
          <w:szCs w:val="28"/>
          <w:lang w:val="ru-MD" w:eastAsia="ru-RU"/>
        </w:rPr>
        <w:t>аудиторск</w:t>
      </w:r>
      <w:r w:rsidR="00C9674D" w:rsidRPr="00F23363">
        <w:rPr>
          <w:rFonts w:eastAsia="Calibri" w:cs="Times New Roman"/>
          <w:noProof/>
          <w:szCs w:val="28"/>
          <w:lang w:val="ru-MD" w:eastAsia="ru-RU"/>
        </w:rPr>
        <w:t>ая</w:t>
      </w:r>
      <w:r w:rsidRPr="00F23363">
        <w:rPr>
          <w:rFonts w:eastAsia="Calibri" w:cs="Times New Roman"/>
          <w:noProof/>
          <w:szCs w:val="28"/>
          <w:lang w:val="ru-MD" w:eastAsia="ru-RU"/>
        </w:rPr>
        <w:t xml:space="preserve"> компани</w:t>
      </w:r>
      <w:r w:rsidR="00C9674D" w:rsidRPr="00F23363">
        <w:rPr>
          <w:rFonts w:eastAsia="Calibri" w:cs="Times New Roman"/>
          <w:noProof/>
          <w:szCs w:val="28"/>
          <w:lang w:val="ru-MD" w:eastAsia="ru-RU"/>
        </w:rPr>
        <w:t>я</w:t>
      </w:r>
      <w:r w:rsidRPr="00F23363">
        <w:rPr>
          <w:rFonts w:eastAsia="Calibri" w:cs="Times New Roman"/>
          <w:noProof/>
          <w:szCs w:val="28"/>
          <w:lang w:val="ru-MD" w:eastAsia="ru-RU"/>
        </w:rPr>
        <w:t xml:space="preserve"> – по цене </w:t>
      </w:r>
      <w:r w:rsidRPr="00F23363">
        <w:rPr>
          <w:rFonts w:eastAsia="Times New Roman" w:cs="Times New Roman"/>
          <w:noProof/>
          <w:szCs w:val="28"/>
          <w:lang w:val="ru-MD" w:eastAsia="ru-RU"/>
        </w:rPr>
        <w:t xml:space="preserve">35,0 </w:t>
      </w:r>
      <w:r w:rsidRPr="00F23363">
        <w:rPr>
          <w:rFonts w:eastAsia="Times New Roman" w:cs="Times New Roman"/>
          <w:noProof/>
          <w:spacing w:val="-4"/>
          <w:szCs w:val="28"/>
          <w:lang w:val="ru-MD" w:eastAsia="ru-RU"/>
        </w:rPr>
        <w:t xml:space="preserve">тыс. </w:t>
      </w:r>
      <w:r w:rsidRPr="00F23363">
        <w:rPr>
          <w:rFonts w:eastAsia="Times New Roman" w:cs="Times New Roman"/>
          <w:noProof/>
          <w:color w:val="000000"/>
          <w:spacing w:val="-4"/>
          <w:szCs w:val="28"/>
          <w:lang w:val="ru-MD" w:eastAsia="ru-RU"/>
        </w:rPr>
        <w:t>долларов США</w:t>
      </w:r>
      <w:r w:rsidRPr="00F23363">
        <w:rPr>
          <w:rFonts w:eastAsia="Times New Roman" w:cs="Times New Roman"/>
          <w:noProof/>
          <w:spacing w:val="-4"/>
          <w:szCs w:val="28"/>
          <w:lang w:val="ru-MD" w:eastAsia="ru-RU"/>
        </w:rPr>
        <w:t xml:space="preserve"> за один аудируемый год, впоследствии цена была снижена за проведение аудита за </w:t>
      </w:r>
      <w:r w:rsidRPr="00F23363">
        <w:rPr>
          <w:rFonts w:eastAsia="Times New Roman" w:cs="Times New Roman"/>
          <w:noProof/>
          <w:szCs w:val="28"/>
          <w:lang w:val="ru-MD" w:eastAsia="ru-RU"/>
        </w:rPr>
        <w:t>2013 год (на 27,5</w:t>
      </w:r>
      <w:r w:rsidRPr="00F23363">
        <w:rPr>
          <w:rFonts w:eastAsia="Times New Roman" w:cs="Times New Roman"/>
          <w:noProof/>
          <w:spacing w:val="-4"/>
          <w:szCs w:val="28"/>
          <w:lang w:val="ru-MD" w:eastAsia="ru-RU"/>
        </w:rPr>
        <w:t xml:space="preserve"> тыс. </w:t>
      </w:r>
      <w:r w:rsidRPr="00F23363">
        <w:rPr>
          <w:rFonts w:eastAsia="Times New Roman" w:cs="Times New Roman"/>
          <w:noProof/>
          <w:color w:val="000000"/>
          <w:spacing w:val="-4"/>
          <w:szCs w:val="28"/>
          <w:lang w:val="ru-MD" w:eastAsia="ru-RU"/>
        </w:rPr>
        <w:t xml:space="preserve">долларов США) и увеличилась за проведение аудита за </w:t>
      </w:r>
      <w:r w:rsidRPr="00F23363">
        <w:rPr>
          <w:rFonts w:eastAsia="Times New Roman" w:cs="Times New Roman"/>
          <w:noProof/>
          <w:szCs w:val="28"/>
          <w:lang w:val="ru-MD" w:eastAsia="ru-RU"/>
        </w:rPr>
        <w:t>2014 и 2015 годы (на 7,5</w:t>
      </w:r>
      <w:r w:rsidRPr="00F23363">
        <w:rPr>
          <w:rFonts w:eastAsia="Times New Roman" w:cs="Times New Roman"/>
          <w:noProof/>
          <w:spacing w:val="-4"/>
          <w:szCs w:val="28"/>
          <w:lang w:val="ru-MD" w:eastAsia="ru-RU"/>
        </w:rPr>
        <w:t xml:space="preserve"> тыс. </w:t>
      </w:r>
      <w:r w:rsidRPr="00F23363">
        <w:rPr>
          <w:rFonts w:eastAsia="Times New Roman" w:cs="Times New Roman"/>
          <w:noProof/>
          <w:color w:val="000000"/>
          <w:spacing w:val="-4"/>
          <w:szCs w:val="28"/>
          <w:lang w:val="ru-MD" w:eastAsia="ru-RU"/>
        </w:rPr>
        <w:t xml:space="preserve">долларов США) За </w:t>
      </w:r>
      <w:r w:rsidRPr="00F23363">
        <w:rPr>
          <w:rFonts w:eastAsia="Times New Roman" w:cs="Times New Roman"/>
          <w:noProof/>
          <w:spacing w:val="-4"/>
          <w:szCs w:val="28"/>
          <w:lang w:val="ru-MD" w:eastAsia="ru-RU"/>
        </w:rPr>
        <w:t xml:space="preserve">проведение аудита за </w:t>
      </w:r>
      <w:r w:rsidRPr="00F23363">
        <w:rPr>
          <w:rFonts w:eastAsia="Times New Roman" w:cs="Times New Roman"/>
          <w:noProof/>
          <w:szCs w:val="28"/>
          <w:lang w:val="ru-MD" w:eastAsia="ru-RU"/>
        </w:rPr>
        <w:t xml:space="preserve">2016 год цена была установлена в сумме 34,0 </w:t>
      </w:r>
      <w:r w:rsidRPr="00F23363">
        <w:rPr>
          <w:rFonts w:eastAsia="Times New Roman" w:cs="Times New Roman"/>
          <w:noProof/>
          <w:spacing w:val="-4"/>
          <w:szCs w:val="28"/>
          <w:lang w:val="ru-MD" w:eastAsia="ru-RU"/>
        </w:rPr>
        <w:t xml:space="preserve">тыс. </w:t>
      </w:r>
      <w:r w:rsidRPr="00F23363">
        <w:rPr>
          <w:rFonts w:eastAsia="Times New Roman" w:cs="Times New Roman"/>
          <w:noProof/>
          <w:color w:val="000000"/>
          <w:spacing w:val="-4"/>
          <w:szCs w:val="28"/>
          <w:lang w:val="ru-MD" w:eastAsia="ru-RU"/>
        </w:rPr>
        <w:t>долларов США.</w:t>
      </w:r>
    </w:p>
    <w:p w:rsidR="00475637" w:rsidRPr="00F23363" w:rsidRDefault="00475637" w:rsidP="00475637">
      <w:pPr>
        <w:pStyle w:val="a9"/>
        <w:numPr>
          <w:ilvl w:val="0"/>
          <w:numId w:val="30"/>
        </w:numPr>
        <w:ind w:left="0" w:firstLine="0"/>
        <w:rPr>
          <w:noProof/>
          <w:sz w:val="28"/>
          <w:szCs w:val="28"/>
          <w:lang w:val="ru-MD"/>
        </w:rPr>
      </w:pPr>
      <w:r w:rsidRPr="00F23363">
        <w:rPr>
          <w:b/>
          <w:i/>
          <w:noProof/>
          <w:sz w:val="28"/>
          <w:szCs w:val="28"/>
          <w:lang w:val="ru-MD"/>
        </w:rPr>
        <w:t xml:space="preserve">ОМПУ не обеспечили </w:t>
      </w:r>
      <w:r w:rsidRPr="00F23363">
        <w:rPr>
          <w:b/>
          <w:bCs/>
          <w:i/>
          <w:noProof/>
          <w:sz w:val="28"/>
          <w:szCs w:val="28"/>
          <w:lang w:val="ru-MD"/>
        </w:rPr>
        <w:t>регламентирован</w:t>
      </w:r>
      <w:r w:rsidRPr="00F23363">
        <w:rPr>
          <w:b/>
          <w:i/>
          <w:noProof/>
          <w:sz w:val="28"/>
          <w:szCs w:val="28"/>
          <w:lang w:val="ru-MD"/>
        </w:rPr>
        <w:t xml:space="preserve">ный отбор и назначение управляющих ПВК. </w:t>
      </w:r>
      <w:r w:rsidRPr="00F23363">
        <w:rPr>
          <w:noProof/>
          <w:sz w:val="28"/>
          <w:szCs w:val="28"/>
          <w:lang w:val="ru-MD"/>
        </w:rPr>
        <w:t xml:space="preserve">Так, хотя 06.08.2014 управляющий МП „Apă-Canal” Кахул был назначен как временно исполняющий обязанности до 18.08.2014, когда должен был быть организован и проведен конкурс на замещение вакантной должности управляющего, этот конкурс до настоящего времени не состоялся. </w:t>
      </w:r>
    </w:p>
    <w:p w:rsidR="00475637" w:rsidRPr="00F23363" w:rsidRDefault="00475637" w:rsidP="00475637">
      <w:pPr>
        <w:tabs>
          <w:tab w:val="left" w:pos="567"/>
        </w:tabs>
        <w:ind w:firstLine="709"/>
        <w:rPr>
          <w:rFonts w:cs="Times New Roman"/>
          <w:noProof/>
          <w:szCs w:val="28"/>
          <w:lang w:val="ru-MD"/>
        </w:rPr>
      </w:pPr>
      <w:r w:rsidRPr="00F23363">
        <w:rPr>
          <w:noProof/>
          <w:szCs w:val="28"/>
          <w:lang w:val="ru-MD"/>
        </w:rPr>
        <w:t xml:space="preserve">Временно исполняющий обязанности директора АО </w:t>
      </w:r>
      <w:r w:rsidRPr="00F23363">
        <w:rPr>
          <w:rFonts w:cs="Times New Roman"/>
          <w:noProof/>
          <w:szCs w:val="28"/>
          <w:lang w:val="ru-MD"/>
        </w:rPr>
        <w:t>RAC Орхей был назначен на должность Решением ГС Орхей №6.15 от 30.07.2015, а трудовое соглашение было подписано Советом АО RAC Орхей 11.09.2015 без указания срока его действия.</w:t>
      </w:r>
    </w:p>
    <w:p w:rsidR="00475637" w:rsidRPr="00F23363" w:rsidRDefault="00475637" w:rsidP="00475637">
      <w:pPr>
        <w:tabs>
          <w:tab w:val="left" w:pos="567"/>
        </w:tabs>
        <w:spacing w:line="240" w:lineRule="auto"/>
        <w:ind w:firstLine="709"/>
        <w:rPr>
          <w:rFonts w:cs="Times New Roman"/>
          <w:noProof/>
          <w:szCs w:val="28"/>
          <w:lang w:val="ru-MD"/>
        </w:rPr>
      </w:pPr>
      <w:r w:rsidRPr="00F23363">
        <w:rPr>
          <w:rFonts w:cs="Times New Roman"/>
          <w:noProof/>
          <w:szCs w:val="28"/>
          <w:lang w:val="ru-MD"/>
        </w:rPr>
        <w:t xml:space="preserve">Управляющий МП ПУ AC Штефан Водэ </w:t>
      </w:r>
      <w:r w:rsidR="007A773D" w:rsidRPr="00F23363">
        <w:rPr>
          <w:rFonts w:cs="Times New Roman"/>
          <w:noProof/>
          <w:szCs w:val="28"/>
          <w:lang w:val="ru-MD"/>
        </w:rPr>
        <w:t>про</w:t>
      </w:r>
      <w:r w:rsidRPr="00F23363">
        <w:rPr>
          <w:rFonts w:cs="Times New Roman"/>
          <w:noProof/>
          <w:szCs w:val="28"/>
          <w:lang w:val="ru-MD"/>
        </w:rPr>
        <w:t>работал в период 27.01.2010-10.04.2017 на основании истекшего трудового соглашения без продления учредителем действия истекшего соглашения или заключения нового трудового соглашения.</w:t>
      </w:r>
    </w:p>
    <w:p w:rsidR="00475637" w:rsidRPr="00F23363" w:rsidRDefault="00475637" w:rsidP="00475637">
      <w:pPr>
        <w:tabs>
          <w:tab w:val="left" w:pos="567"/>
        </w:tabs>
        <w:spacing w:line="240" w:lineRule="auto"/>
        <w:ind w:firstLine="709"/>
        <w:rPr>
          <w:rFonts w:cs="Times New Roman"/>
          <w:noProof/>
          <w:szCs w:val="28"/>
          <w:lang w:val="ru-MD"/>
        </w:rPr>
      </w:pPr>
      <w:r w:rsidRPr="00F23363">
        <w:rPr>
          <w:rFonts w:cs="Times New Roman"/>
          <w:noProof/>
          <w:szCs w:val="28"/>
          <w:lang w:val="ru-MD"/>
        </w:rPr>
        <w:t xml:space="preserve">Совет АО </w:t>
      </w:r>
      <w:r w:rsidRPr="00F23363">
        <w:rPr>
          <w:noProof/>
          <w:szCs w:val="28"/>
          <w:lang w:val="ru-MD" w:eastAsia="lv-LV"/>
        </w:rPr>
        <w:t xml:space="preserve">RAC Сорока 30.09.2016 назначил </w:t>
      </w:r>
      <w:r w:rsidRPr="00F23363">
        <w:rPr>
          <w:noProof/>
          <w:szCs w:val="28"/>
          <w:lang w:val="ru-MD"/>
        </w:rPr>
        <w:t>временно исполняющим обязанности</w:t>
      </w:r>
      <w:r w:rsidRPr="00F23363">
        <w:rPr>
          <w:rFonts w:cs="Times New Roman"/>
          <w:noProof/>
          <w:szCs w:val="28"/>
          <w:lang w:val="ru-MD"/>
        </w:rPr>
        <w:t xml:space="preserve"> управляющего начальника Отдела учета и работы с клиентами, установив ежемесячную заработную плату в размере 9,5 </w:t>
      </w:r>
      <w:r w:rsidRPr="00F23363">
        <w:rPr>
          <w:rFonts w:cs="Times New Roman"/>
          <w:noProof/>
          <w:spacing w:val="-4"/>
          <w:szCs w:val="28"/>
          <w:lang w:val="ru-MD"/>
        </w:rPr>
        <w:t>тыс. леев</w:t>
      </w:r>
      <w:r w:rsidRPr="00F23363">
        <w:rPr>
          <w:rFonts w:cs="Times New Roman"/>
          <w:noProof/>
          <w:szCs w:val="28"/>
          <w:lang w:val="ru-MD"/>
        </w:rPr>
        <w:t xml:space="preserve">, без изменения предыдущего трудового соглашения (от </w:t>
      </w:r>
      <w:r w:rsidRPr="00F23363">
        <w:rPr>
          <w:noProof/>
          <w:szCs w:val="28"/>
          <w:lang w:val="ru-MD" w:eastAsia="lv-LV"/>
        </w:rPr>
        <w:t xml:space="preserve">12.09.2016) с целью соотнесения оплаты труда с </w:t>
      </w:r>
      <w:r w:rsidRPr="00F23363">
        <w:rPr>
          <w:rFonts w:eastAsia="Times New Roman" w:cs="Times New Roman"/>
          <w:noProof/>
          <w:szCs w:val="28"/>
          <w:lang w:val="ru-MD" w:eastAsia="ru-RU"/>
        </w:rPr>
        <w:t>показател</w:t>
      </w:r>
      <w:r w:rsidRPr="00F23363">
        <w:rPr>
          <w:noProof/>
          <w:szCs w:val="28"/>
          <w:lang w:val="ru-MD" w:eastAsia="lv-LV"/>
        </w:rPr>
        <w:t xml:space="preserve">ями </w:t>
      </w:r>
      <w:r w:rsidRPr="00F23363">
        <w:rPr>
          <w:rFonts w:eastAsia="Times New Roman"/>
          <w:noProof/>
          <w:szCs w:val="28"/>
          <w:lang w:val="ru-MD" w:eastAsia="ru-RU"/>
        </w:rPr>
        <w:t>результативности</w:t>
      </w:r>
      <w:r w:rsidRPr="00F23363">
        <w:rPr>
          <w:noProof/>
          <w:szCs w:val="28"/>
          <w:lang w:val="ru-MD" w:eastAsia="lv-LV"/>
        </w:rPr>
        <w:t>/</w:t>
      </w:r>
      <w:r w:rsidRPr="00F23363">
        <w:rPr>
          <w:rFonts w:eastAsia="Times New Roman"/>
          <w:noProof/>
          <w:szCs w:val="28"/>
          <w:lang w:val="ru-MD" w:eastAsia="ru-RU"/>
        </w:rPr>
        <w:t>эффективност</w:t>
      </w:r>
      <w:r w:rsidRPr="00F23363">
        <w:rPr>
          <w:noProof/>
          <w:szCs w:val="28"/>
          <w:lang w:val="ru-MD" w:eastAsia="lv-LV"/>
        </w:rPr>
        <w:t xml:space="preserve">и </w:t>
      </w:r>
      <w:r w:rsidRPr="00F23363">
        <w:rPr>
          <w:rFonts w:eastAsia="Times New Roman"/>
          <w:noProof/>
          <w:szCs w:val="28"/>
          <w:lang w:val="ru-MD" w:eastAsia="ru-RU"/>
        </w:rPr>
        <w:t>предприяти</w:t>
      </w:r>
      <w:r w:rsidRPr="00F23363">
        <w:rPr>
          <w:noProof/>
          <w:szCs w:val="28"/>
          <w:lang w:val="ru-MD" w:eastAsia="lv-LV"/>
        </w:rPr>
        <w:t>я, а также обеспечения целостности управляемого имущества.</w:t>
      </w:r>
    </w:p>
    <w:p w:rsidR="00475637" w:rsidRPr="00F23363" w:rsidRDefault="00475637" w:rsidP="00475637">
      <w:pPr>
        <w:pStyle w:val="a5"/>
        <w:numPr>
          <w:ilvl w:val="0"/>
          <w:numId w:val="2"/>
        </w:numPr>
        <w:tabs>
          <w:tab w:val="left" w:pos="709"/>
        </w:tabs>
        <w:ind w:left="0" w:firstLine="0"/>
        <w:rPr>
          <w:noProof/>
          <w:sz w:val="28"/>
          <w:szCs w:val="28"/>
          <w:lang w:val="ru-MD"/>
        </w:rPr>
      </w:pPr>
      <w:r w:rsidRPr="00F23363">
        <w:rPr>
          <w:noProof/>
          <w:sz w:val="28"/>
          <w:szCs w:val="28"/>
          <w:lang w:val="ru-MD"/>
        </w:rPr>
        <w:t xml:space="preserve">Аудит установил, что большинство актов по созданию аудируемых ПВК не содержат (не приложены) все необходимые документы (акты приема-передачи, по инвентаризации) касательно имущества субъекта (состав, количество и стоимость имущества, переданного в управление на дату </w:t>
      </w:r>
      <w:r w:rsidRPr="00F23363">
        <w:rPr>
          <w:noProof/>
          <w:sz w:val="28"/>
          <w:szCs w:val="28"/>
          <w:lang w:val="ru-MD"/>
        </w:rPr>
        <w:lastRenderedPageBreak/>
        <w:t>утверждения устава), а для недвижимого имущества не указан почтовый адрес с приложением плана земельного участка, данные о его площади и кадастровом номере, таким образом, не были соблюдены положения п.10 (4) Примерного положения, утвержденного ПП №387 от 06.06.1994. Такие случаи были установлены на МП AC Кахул, МП AC Басарабяска, МП AC Кэушень, МП ПУ AC Штефан Водэ, ГП AN, в АО SC Флорешть, МП AC Унгень.</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По указанной причине 30.03.2016 ГРП изменила уставный капитал МП </w:t>
      </w:r>
      <w:r w:rsidRPr="00F23363">
        <w:rPr>
          <w:noProof/>
          <w:szCs w:val="28"/>
          <w:lang w:val="ru-MD"/>
        </w:rPr>
        <w:t xml:space="preserve">ПУ AC Штефан Водэ, </w:t>
      </w:r>
      <w:r w:rsidRPr="00F23363">
        <w:rPr>
          <w:rFonts w:cs="Times New Roman"/>
          <w:noProof/>
          <w:szCs w:val="28"/>
          <w:lang w:val="ru-MD" w:eastAsia="ru-RU"/>
        </w:rPr>
        <w:t xml:space="preserve">зарегистрировав его с нулевой стоимостью, мотивируя это тем, что в решении ГС от </w:t>
      </w:r>
      <w:r w:rsidRPr="00F23363">
        <w:rPr>
          <w:rFonts w:cs="Times New Roman"/>
          <w:noProof/>
          <w:szCs w:val="28"/>
          <w:lang w:val="ru-MD"/>
        </w:rPr>
        <w:t xml:space="preserve">09.06.2005 материальные ценности передаются в управление МП, а не в уставный капитал. Тем не менее, в течение аудита, 02.06.2017, ГРП восстановила размер уставного капитала в сумме 282,4 </w:t>
      </w:r>
      <w:r w:rsidRPr="00F23363">
        <w:rPr>
          <w:rFonts w:cs="Times New Roman"/>
          <w:noProof/>
          <w:spacing w:val="-4"/>
          <w:szCs w:val="28"/>
          <w:lang w:val="ru-MD"/>
        </w:rPr>
        <w:t>тыс. леев</w:t>
      </w:r>
      <w:r w:rsidRPr="00F23363">
        <w:rPr>
          <w:rFonts w:cs="Times New Roman"/>
          <w:noProof/>
          <w:szCs w:val="28"/>
          <w:lang w:val="ru-MD"/>
        </w:rPr>
        <w:t xml:space="preserve">, записав его за ГС </w:t>
      </w:r>
      <w:r w:rsidRPr="00F23363">
        <w:rPr>
          <w:noProof/>
          <w:szCs w:val="28"/>
          <w:lang w:val="ru-MD"/>
        </w:rPr>
        <w:t>Штефан Водэ.</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По этой же причине МП AC Кэушень </w:t>
      </w:r>
      <w:r w:rsidRPr="00F23363">
        <w:rPr>
          <w:rFonts w:cs="Times New Roman"/>
          <w:noProof/>
          <w:szCs w:val="28"/>
          <w:lang w:val="ru-MD" w:eastAsia="ru-RU"/>
        </w:rPr>
        <w:t xml:space="preserve">зарегистрировало имущество в сумме </w:t>
      </w:r>
      <w:r w:rsidRPr="00F23363">
        <w:rPr>
          <w:rFonts w:cs="Times New Roman"/>
          <w:noProof/>
          <w:szCs w:val="28"/>
          <w:lang w:val="ru-MD"/>
        </w:rPr>
        <w:t xml:space="preserve">10,3 </w:t>
      </w:r>
      <w:r w:rsidRPr="00F23363">
        <w:rPr>
          <w:rFonts w:eastAsia="Times New Roman" w:cs="Times New Roman"/>
          <w:noProof/>
          <w:szCs w:val="28"/>
          <w:lang w:val="ru-MD"/>
        </w:rPr>
        <w:t>млн. леев</w:t>
      </w:r>
      <w:r w:rsidRPr="00F23363">
        <w:rPr>
          <w:rFonts w:cs="Times New Roman"/>
          <w:noProof/>
          <w:szCs w:val="28"/>
          <w:lang w:val="ru-MD"/>
        </w:rPr>
        <w:t xml:space="preserve">, полученное от ГС Кэушень, как ,,Долгосрочная </w:t>
      </w:r>
      <w:r w:rsidRPr="00F23363">
        <w:rPr>
          <w:rStyle w:val="FontStyle22"/>
          <w:rFonts w:eastAsia="Calibri"/>
          <w:noProof/>
          <w:lang w:val="ru-MD" w:eastAsia="ro-RO"/>
        </w:rPr>
        <w:t>задолженност</w:t>
      </w:r>
      <w:r w:rsidRPr="00F23363">
        <w:rPr>
          <w:noProof/>
          <w:lang w:val="ru-MD"/>
        </w:rPr>
        <w:t>ь по аренде</w:t>
      </w:r>
      <w:r w:rsidRPr="00F23363">
        <w:rPr>
          <w:rFonts w:cs="Times New Roman"/>
          <w:noProof/>
          <w:szCs w:val="28"/>
          <w:lang w:val="ru-MD"/>
        </w:rPr>
        <w:t>”. Так, согласно решению ГС Кэушень</w:t>
      </w:r>
      <w:r w:rsidRPr="00F23363">
        <w:rPr>
          <w:rStyle w:val="ad"/>
          <w:rFonts w:cs="Times New Roman"/>
          <w:noProof/>
          <w:szCs w:val="28"/>
          <w:lang w:val="ru-MD"/>
        </w:rPr>
        <w:footnoteReference w:id="66"/>
      </w:r>
      <w:r w:rsidRPr="00F23363">
        <w:rPr>
          <w:rFonts w:cs="Times New Roman"/>
          <w:noProof/>
          <w:szCs w:val="28"/>
          <w:lang w:val="ru-MD"/>
        </w:rPr>
        <w:t xml:space="preserve">, имущество было передано в аренду с правом владения и пользования, а согласно Акту приема-передачи, оно было передано в хозяйственное управление. Также, ГС Кэушень при создании МП перечислило в уставный капитал сумму 2,7 </w:t>
      </w:r>
      <w:r w:rsidRPr="00F23363">
        <w:rPr>
          <w:rFonts w:cs="Times New Roman"/>
          <w:noProof/>
          <w:spacing w:val="-4"/>
          <w:szCs w:val="28"/>
          <w:lang w:val="ru-MD"/>
        </w:rPr>
        <w:t>тыс. леев</w:t>
      </w:r>
      <w:r w:rsidRPr="00F23363">
        <w:rPr>
          <w:rFonts w:cs="Times New Roman"/>
          <w:noProof/>
          <w:szCs w:val="28"/>
          <w:lang w:val="ru-MD"/>
        </w:rPr>
        <w:t xml:space="preserve"> против </w:t>
      </w:r>
      <w:r w:rsidRPr="00F23363">
        <w:rPr>
          <w:rFonts w:eastAsia="Times New Roman" w:cs="Times New Roman"/>
          <w:noProof/>
          <w:szCs w:val="28"/>
          <w:lang w:val="ru-MD" w:eastAsia="ru-RU"/>
        </w:rPr>
        <w:t>утвержденного</w:t>
      </w:r>
      <w:r w:rsidRPr="00F23363">
        <w:rPr>
          <w:rFonts w:cs="Times New Roman"/>
          <w:noProof/>
          <w:szCs w:val="28"/>
          <w:lang w:val="ru-MD"/>
        </w:rPr>
        <w:t xml:space="preserve"> капитала в сумме 5,4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pStyle w:val="a9"/>
        <w:numPr>
          <w:ilvl w:val="0"/>
          <w:numId w:val="30"/>
        </w:numPr>
        <w:tabs>
          <w:tab w:val="left" w:pos="567"/>
          <w:tab w:val="left" w:pos="851"/>
        </w:tabs>
        <w:ind w:left="0" w:firstLine="0"/>
        <w:rPr>
          <w:b/>
          <w:i/>
          <w:noProof/>
          <w:sz w:val="28"/>
          <w:szCs w:val="28"/>
          <w:lang w:val="ru-MD"/>
        </w:rPr>
      </w:pPr>
      <w:r w:rsidRPr="00F23363">
        <w:rPr>
          <w:b/>
          <w:i/>
          <w:noProof/>
          <w:sz w:val="28"/>
          <w:szCs w:val="28"/>
          <w:lang w:val="ru-MD"/>
        </w:rPr>
        <w:t xml:space="preserve">Учредитель и руководящие органы ПВК не обеспечили полную реализацию уставных полномочий и не во всех случаях некоторые из них были исполнены в соответствии с положениями устава, что отрицательно повлияло на хозяйственное управление предприятием. </w:t>
      </w:r>
      <w:r w:rsidRPr="00F23363">
        <w:rPr>
          <w:noProof/>
          <w:sz w:val="28"/>
          <w:szCs w:val="28"/>
          <w:lang w:val="ru-MD"/>
        </w:rPr>
        <w:t xml:space="preserve">В этом контексте установлено следующее.  </w:t>
      </w:r>
      <w:r w:rsidRPr="00F23363">
        <w:rPr>
          <w:b/>
          <w:i/>
          <w:noProof/>
          <w:sz w:val="28"/>
          <w:szCs w:val="28"/>
          <w:lang w:val="ru-MD"/>
        </w:rPr>
        <w:t xml:space="preserve"> </w:t>
      </w:r>
    </w:p>
    <w:p w:rsidR="00475637" w:rsidRPr="00F23363" w:rsidRDefault="00475637" w:rsidP="00475637">
      <w:pPr>
        <w:tabs>
          <w:tab w:val="left" w:pos="851"/>
        </w:tabs>
        <w:spacing w:line="240" w:lineRule="auto"/>
        <w:ind w:firstLine="624"/>
        <w:contextualSpacing/>
        <w:rPr>
          <w:rFonts w:eastAsia="Times New Roman" w:cs="Times New Roman"/>
          <w:b/>
          <w:i/>
          <w:noProof/>
          <w:szCs w:val="28"/>
          <w:lang w:val="ru-MD" w:eastAsia="ru-RU"/>
        </w:rPr>
      </w:pPr>
      <w:r w:rsidRPr="00F23363">
        <w:rPr>
          <w:rFonts w:eastAsia="Times New Roman" w:cs="Times New Roman"/>
          <w:noProof/>
          <w:szCs w:val="28"/>
          <w:lang w:val="ru-MD" w:eastAsia="ru-RU"/>
        </w:rPr>
        <w:t xml:space="preserve">Управляющий ГП AN не представлял административному совету </w:t>
      </w:r>
      <w:r w:rsidR="00C9674D" w:rsidRPr="00F23363">
        <w:rPr>
          <w:rFonts w:eastAsia="Times New Roman" w:cs="Times New Roman"/>
          <w:noProof/>
          <w:szCs w:val="28"/>
          <w:lang w:val="ru-MD" w:eastAsia="ru-RU"/>
        </w:rPr>
        <w:t xml:space="preserve">ежеквартально </w:t>
      </w:r>
      <w:r w:rsidRPr="00F23363">
        <w:rPr>
          <w:rFonts w:eastAsia="Times New Roman" w:cs="Times New Roman"/>
          <w:noProof/>
          <w:szCs w:val="28"/>
          <w:lang w:val="ru-MD" w:eastAsia="ru-RU"/>
        </w:rPr>
        <w:t xml:space="preserve">отчет о финансово-экономической деятельности предприятия. За период </w:t>
      </w:r>
      <w:r w:rsidRPr="00F23363">
        <w:rPr>
          <w:noProof/>
          <w:szCs w:val="28"/>
          <w:lang w:val="ru-MD"/>
        </w:rPr>
        <w:t xml:space="preserve">2014 – 2015 годов на ГП AN было </w:t>
      </w:r>
      <w:r w:rsidRPr="00F23363">
        <w:rPr>
          <w:rFonts w:cs="Times New Roman"/>
          <w:noProof/>
          <w:szCs w:val="28"/>
          <w:lang w:val="ru-MD" w:eastAsia="ru-RU"/>
        </w:rPr>
        <w:t>зарегистрировано лишь 2 протокола заседаний а</w:t>
      </w:r>
      <w:r w:rsidRPr="00F23363">
        <w:rPr>
          <w:rFonts w:eastAsia="Times New Roman" w:cs="Times New Roman"/>
          <w:noProof/>
          <w:szCs w:val="28"/>
          <w:lang w:val="ru-MD" w:eastAsia="ru-RU"/>
        </w:rPr>
        <w:t>дминистративного совета</w:t>
      </w:r>
      <w:r w:rsidRPr="00F23363">
        <w:rPr>
          <w:rStyle w:val="ad"/>
          <w:noProof/>
          <w:szCs w:val="28"/>
          <w:lang w:val="ru-MD"/>
        </w:rPr>
        <w:footnoteReference w:id="67"/>
      </w:r>
      <w:r w:rsidRPr="00F23363">
        <w:rPr>
          <w:noProof/>
          <w:szCs w:val="28"/>
          <w:lang w:val="ru-MD"/>
        </w:rPr>
        <w:t>,</w:t>
      </w:r>
      <w:r w:rsidRPr="00F23363">
        <w:rPr>
          <w:bCs/>
          <w:noProof/>
          <w:szCs w:val="28"/>
          <w:lang w:val="ru-MD"/>
        </w:rPr>
        <w:t xml:space="preserve"> проведенных в феврале и марте 2014 года, а некоторые из </w:t>
      </w:r>
      <w:r w:rsidRPr="00F23363">
        <w:rPr>
          <w:rFonts w:eastAsia="Times New Roman" w:cs="Times New Roman"/>
          <w:bCs/>
          <w:noProof/>
          <w:szCs w:val="28"/>
          <w:lang w:val="ru-MD" w:eastAsia="ru-RU"/>
        </w:rPr>
        <w:t>утвержденных постановлений не относились к их компетенции, в то время как вопросы, связанные с утверждением приоритетных направлений и годовых планов развития с применением ряда мер для эффективного использования имущества, контролем за финансово-экономической деятельностью и</w:t>
      </w:r>
      <w:r w:rsidRPr="00F23363">
        <w:rPr>
          <w:rFonts w:eastAsia="Times New Roman" w:cs="Times New Roman"/>
          <w:noProof/>
          <w:szCs w:val="28"/>
          <w:lang w:val="ru-MD" w:eastAsia="ru-RU"/>
        </w:rPr>
        <w:t xml:space="preserve"> отчетностью учредител</w:t>
      </w:r>
      <w:r w:rsidR="007A773D" w:rsidRPr="00F23363">
        <w:rPr>
          <w:rFonts w:eastAsia="Times New Roman" w:cs="Times New Roman"/>
          <w:noProof/>
          <w:szCs w:val="28"/>
          <w:lang w:val="ru-MD" w:eastAsia="ru-RU"/>
        </w:rPr>
        <w:t>ю</w:t>
      </w:r>
      <w:r w:rsidRPr="00F23363">
        <w:rPr>
          <w:rFonts w:eastAsia="Times New Roman" w:cs="Times New Roman"/>
          <w:noProof/>
          <w:szCs w:val="28"/>
          <w:lang w:val="ru-MD" w:eastAsia="ru-RU"/>
        </w:rPr>
        <w:t xml:space="preserve"> не были рассмотрены. Административный совет также не соблюдал положения устава и ст.</w:t>
      </w:r>
      <w:r w:rsidRPr="00F23363">
        <w:rPr>
          <w:noProof/>
          <w:szCs w:val="28"/>
          <w:lang w:val="ru-MD"/>
        </w:rPr>
        <w:t>13</w:t>
      </w:r>
      <w:r w:rsidRPr="00F23363">
        <w:rPr>
          <w:noProof/>
          <w:szCs w:val="28"/>
          <w:vertAlign w:val="superscript"/>
          <w:lang w:val="ru-MD"/>
        </w:rPr>
        <w:t>1</w:t>
      </w:r>
      <w:r w:rsidRPr="00F23363">
        <w:rPr>
          <w:noProof/>
          <w:szCs w:val="28"/>
          <w:lang w:val="ru-MD"/>
        </w:rPr>
        <w:t xml:space="preserve"> Закона о </w:t>
      </w:r>
      <w:r w:rsidRPr="00F23363">
        <w:rPr>
          <w:rFonts w:cs="Times New Roman"/>
          <w:noProof/>
          <w:szCs w:val="28"/>
          <w:lang w:val="ru-MD"/>
        </w:rPr>
        <w:t xml:space="preserve">государственном </w:t>
      </w:r>
      <w:r w:rsidRPr="00F23363">
        <w:rPr>
          <w:rFonts w:eastAsia="Times New Roman" w:cs="Times New Roman"/>
          <w:noProof/>
          <w:szCs w:val="28"/>
          <w:lang w:val="ru-MD" w:eastAsia="ru-RU"/>
        </w:rPr>
        <w:t>предприяти</w:t>
      </w:r>
      <w:r w:rsidRPr="00F23363">
        <w:rPr>
          <w:rFonts w:cs="Times New Roman"/>
          <w:noProof/>
          <w:szCs w:val="28"/>
          <w:lang w:val="ru-MD"/>
        </w:rPr>
        <w:t>и</w:t>
      </w:r>
      <w:r w:rsidRPr="00F23363">
        <w:rPr>
          <w:noProof/>
          <w:szCs w:val="28"/>
          <w:lang w:val="ru-MD"/>
        </w:rPr>
        <w:t xml:space="preserve"> №146-XIII от 16.06.1994</w:t>
      </w:r>
      <w:r w:rsidRPr="00F23363">
        <w:rPr>
          <w:noProof/>
          <w:szCs w:val="28"/>
          <w:vertAlign w:val="superscript"/>
          <w:lang w:val="ru-MD"/>
        </w:rPr>
        <w:footnoteReference w:id="68"/>
      </w:r>
      <w:r w:rsidRPr="00F23363">
        <w:rPr>
          <w:noProof/>
          <w:szCs w:val="28"/>
          <w:lang w:val="ru-MD"/>
        </w:rPr>
        <w:t xml:space="preserve">, а также не обеспечил проведение аудита </w:t>
      </w:r>
      <w:r w:rsidRPr="00F23363">
        <w:rPr>
          <w:rFonts w:eastAsia="Times New Roman"/>
          <w:noProof/>
          <w:szCs w:val="28"/>
          <w:lang w:val="ru-MD"/>
        </w:rPr>
        <w:t>финансов</w:t>
      </w:r>
      <w:r w:rsidRPr="00F23363">
        <w:rPr>
          <w:noProof/>
          <w:szCs w:val="28"/>
          <w:lang w:val="ru-MD"/>
        </w:rPr>
        <w:t xml:space="preserve">ых отчетов на </w:t>
      </w:r>
      <w:r w:rsidRPr="00F23363">
        <w:rPr>
          <w:rFonts w:eastAsia="Times New Roman"/>
          <w:noProof/>
          <w:szCs w:val="28"/>
          <w:lang w:val="ru-MD" w:eastAsia="ru-RU"/>
        </w:rPr>
        <w:t>предприяти</w:t>
      </w:r>
      <w:r w:rsidRPr="00F23363">
        <w:rPr>
          <w:noProof/>
          <w:szCs w:val="28"/>
          <w:lang w:val="ru-MD"/>
        </w:rPr>
        <w:t>и за период 2014-2015 годов. Оплата труда членов а</w:t>
      </w:r>
      <w:r w:rsidRPr="00F23363">
        <w:rPr>
          <w:rFonts w:eastAsia="Times New Roman" w:cs="Times New Roman"/>
          <w:noProof/>
          <w:szCs w:val="28"/>
          <w:lang w:val="ru-MD" w:eastAsia="ru-RU"/>
        </w:rPr>
        <w:t xml:space="preserve">дминистративного совета </w:t>
      </w:r>
      <w:r w:rsidRPr="00F23363">
        <w:rPr>
          <w:rFonts w:eastAsia="Times New Roman" w:cs="Times New Roman"/>
          <w:noProof/>
          <w:szCs w:val="28"/>
          <w:lang w:val="ru-MD" w:eastAsia="ru-RU"/>
        </w:rPr>
        <w:lastRenderedPageBreak/>
        <w:t>осуществлялась ежемесячно согласно положениям ст.24 Закона №</w:t>
      </w:r>
      <w:r w:rsidRPr="00F23363">
        <w:rPr>
          <w:noProof/>
          <w:szCs w:val="28"/>
          <w:lang w:val="ru-MD"/>
        </w:rPr>
        <w:t>847-XV от 14.02.2002</w:t>
      </w:r>
      <w:r w:rsidRPr="00F23363">
        <w:rPr>
          <w:noProof/>
          <w:szCs w:val="28"/>
          <w:vertAlign w:val="superscript"/>
          <w:lang w:val="ru-MD"/>
        </w:rPr>
        <w:footnoteReference w:id="69"/>
      </w:r>
      <w:r w:rsidRPr="00F23363">
        <w:rPr>
          <w:noProof/>
          <w:szCs w:val="28"/>
          <w:lang w:val="ru-MD"/>
        </w:rPr>
        <w:t xml:space="preserve"> и ПП №15 от 19.01.2009</w:t>
      </w:r>
      <w:r w:rsidRPr="00F23363">
        <w:rPr>
          <w:noProof/>
          <w:szCs w:val="28"/>
          <w:vertAlign w:val="superscript"/>
          <w:lang w:val="ru-MD"/>
        </w:rPr>
        <w:footnoteReference w:id="70"/>
      </w:r>
      <w:r w:rsidRPr="00F23363">
        <w:rPr>
          <w:noProof/>
          <w:szCs w:val="28"/>
          <w:lang w:val="ru-MD"/>
        </w:rPr>
        <w:t xml:space="preserve"> в размере 3 минимальных </w:t>
      </w:r>
      <w:r w:rsidRPr="00F23363">
        <w:rPr>
          <w:rFonts w:cs="Times New Roman"/>
          <w:noProof/>
          <w:szCs w:val="28"/>
          <w:lang w:val="ru-MD"/>
        </w:rPr>
        <w:t>заработных плат по стране</w:t>
      </w:r>
      <w:r w:rsidRPr="00F23363">
        <w:rPr>
          <w:noProof/>
          <w:szCs w:val="28"/>
          <w:vertAlign w:val="superscript"/>
          <w:lang w:val="ru-MD"/>
        </w:rPr>
        <w:footnoteReference w:id="71"/>
      </w:r>
      <w:r w:rsidRPr="00F23363">
        <w:rPr>
          <w:noProof/>
          <w:szCs w:val="28"/>
          <w:lang w:val="ru-MD"/>
        </w:rPr>
        <w:t xml:space="preserve"> (1,8 </w:t>
      </w:r>
      <w:r w:rsidRPr="00F23363">
        <w:rPr>
          <w:noProof/>
          <w:spacing w:val="-4"/>
          <w:szCs w:val="28"/>
          <w:lang w:val="ru-MD"/>
        </w:rPr>
        <w:t>тыс. леев</w:t>
      </w:r>
      <w:r w:rsidRPr="00F23363">
        <w:rPr>
          <w:noProof/>
          <w:szCs w:val="28"/>
          <w:lang w:val="ru-MD"/>
        </w:rPr>
        <w:t xml:space="preserve">), в период с </w:t>
      </w:r>
      <w:r w:rsidRPr="00F23363">
        <w:rPr>
          <w:bCs/>
          <w:noProof/>
          <w:szCs w:val="28"/>
          <w:lang w:val="ru-MD"/>
        </w:rPr>
        <w:t>2014 г. по март 2016 года (до процедуры неплатежеспособности)</w:t>
      </w:r>
      <w:r w:rsidRPr="00F23363">
        <w:rPr>
          <w:noProof/>
          <w:szCs w:val="28"/>
          <w:lang w:val="ru-MD"/>
        </w:rPr>
        <w:t xml:space="preserve"> были понесены убытки в сумме, </w:t>
      </w:r>
      <w:r w:rsidRPr="00F23363">
        <w:rPr>
          <w:rFonts w:eastAsia="Times New Roman"/>
          <w:noProof/>
          <w:szCs w:val="28"/>
          <w:lang w:val="ru-MD" w:eastAsia="ru-RU"/>
        </w:rPr>
        <w:t>соответственно,</w:t>
      </w:r>
      <w:r w:rsidRPr="00F23363">
        <w:rPr>
          <w:noProof/>
          <w:szCs w:val="28"/>
          <w:lang w:val="ru-MD"/>
        </w:rPr>
        <w:t xml:space="preserve"> </w:t>
      </w:r>
      <w:r w:rsidRPr="00F23363">
        <w:rPr>
          <w:bCs/>
          <w:noProof/>
          <w:szCs w:val="28"/>
          <w:lang w:val="ru-MD"/>
        </w:rPr>
        <w:t xml:space="preserve">65,0 </w:t>
      </w:r>
      <w:r w:rsidRPr="00F23363">
        <w:rPr>
          <w:bCs/>
          <w:noProof/>
          <w:spacing w:val="-4"/>
          <w:szCs w:val="28"/>
          <w:lang w:val="ru-MD"/>
        </w:rPr>
        <w:t>тыс. леев</w:t>
      </w:r>
      <w:r w:rsidRPr="00F23363">
        <w:rPr>
          <w:bCs/>
          <w:noProof/>
          <w:szCs w:val="28"/>
          <w:lang w:val="ru-MD"/>
        </w:rPr>
        <w:t xml:space="preserve">, 64,8 </w:t>
      </w:r>
      <w:r w:rsidRPr="00F23363">
        <w:rPr>
          <w:bCs/>
          <w:noProof/>
          <w:spacing w:val="-4"/>
          <w:szCs w:val="28"/>
          <w:lang w:val="ru-MD"/>
        </w:rPr>
        <w:t>тыс. леев</w:t>
      </w:r>
      <w:r w:rsidRPr="00F23363">
        <w:rPr>
          <w:bCs/>
          <w:noProof/>
          <w:szCs w:val="28"/>
          <w:lang w:val="ru-MD"/>
        </w:rPr>
        <w:t xml:space="preserve"> и 11,5 </w:t>
      </w:r>
      <w:r w:rsidRPr="00F23363">
        <w:rPr>
          <w:bCs/>
          <w:noProof/>
          <w:spacing w:val="-4"/>
          <w:szCs w:val="28"/>
          <w:lang w:val="ru-MD"/>
        </w:rPr>
        <w:t>тыс. леев</w:t>
      </w:r>
      <w:r w:rsidRPr="00F23363">
        <w:rPr>
          <w:bCs/>
          <w:noProof/>
          <w:szCs w:val="28"/>
          <w:lang w:val="ru-MD"/>
        </w:rPr>
        <w:t>.</w:t>
      </w:r>
    </w:p>
    <w:p w:rsidR="00475637" w:rsidRPr="00F23363" w:rsidRDefault="00475637" w:rsidP="00475637">
      <w:pPr>
        <w:tabs>
          <w:tab w:val="left" w:pos="851"/>
        </w:tabs>
        <w:spacing w:line="240" w:lineRule="auto"/>
        <w:ind w:firstLine="624"/>
        <w:rPr>
          <w:noProof/>
          <w:szCs w:val="28"/>
          <w:lang w:val="ru-MD"/>
        </w:rPr>
      </w:pPr>
      <w:r w:rsidRPr="00F23363">
        <w:rPr>
          <w:noProof/>
          <w:szCs w:val="28"/>
          <w:lang w:val="ru-MD"/>
        </w:rPr>
        <w:t>Анал</w:t>
      </w:r>
      <w:r w:rsidR="00C9674D" w:rsidRPr="00F23363">
        <w:rPr>
          <w:noProof/>
          <w:szCs w:val="28"/>
          <w:lang w:val="ru-MD"/>
        </w:rPr>
        <w:t>о</w:t>
      </w:r>
      <w:r w:rsidRPr="00F23363">
        <w:rPr>
          <w:noProof/>
          <w:szCs w:val="28"/>
          <w:lang w:val="ru-MD"/>
        </w:rPr>
        <w:t xml:space="preserve">гичная ситуация была выявлена и в </w:t>
      </w:r>
      <w:r w:rsidRPr="00F23363">
        <w:rPr>
          <w:rFonts w:eastAsia="Times New Roman" w:cs="Times New Roman"/>
          <w:noProof/>
          <w:szCs w:val="28"/>
          <w:lang w:val="ru-MD" w:eastAsia="ru-RU"/>
        </w:rPr>
        <w:t>деятельности административного совета</w:t>
      </w:r>
      <w:r w:rsidRPr="00F23363">
        <w:rPr>
          <w:rStyle w:val="ad"/>
          <w:noProof/>
          <w:szCs w:val="28"/>
          <w:lang w:val="ru-MD"/>
        </w:rPr>
        <w:footnoteReference w:id="72"/>
      </w:r>
      <w:r w:rsidRPr="00F23363">
        <w:rPr>
          <w:noProof/>
          <w:szCs w:val="28"/>
          <w:lang w:val="ru-MD"/>
        </w:rPr>
        <w:t xml:space="preserve"> МП RAC Бэлць. Так, в течение года он не выполнял основные уставные полномочия. Примерно из 70 рассмотренных на 12 рабочих заседаниях вопросов, с его компетенцией было связано лишь 6 вопросов. Также, не было обеспечено представление отчета о </w:t>
      </w:r>
      <w:r w:rsidRPr="00F23363">
        <w:rPr>
          <w:rFonts w:eastAsia="Times New Roman" w:cs="Times New Roman"/>
          <w:noProof/>
          <w:szCs w:val="28"/>
          <w:lang w:val="ru-MD" w:eastAsia="ru-RU"/>
        </w:rPr>
        <w:t>деятельности управляющего предприятия как административному совету предприятия, так и учредителю (МС Бэлць).</w:t>
      </w:r>
    </w:p>
    <w:p w:rsidR="00475637" w:rsidRPr="00F23363" w:rsidRDefault="00475637" w:rsidP="00475637">
      <w:pPr>
        <w:tabs>
          <w:tab w:val="left" w:pos="851"/>
        </w:tabs>
        <w:spacing w:line="240" w:lineRule="auto"/>
        <w:ind w:firstLine="709"/>
        <w:rPr>
          <w:noProof/>
          <w:szCs w:val="28"/>
          <w:lang w:val="ru-MD"/>
        </w:rPr>
      </w:pPr>
      <w:r w:rsidRPr="00F23363">
        <w:rPr>
          <w:noProof/>
          <w:szCs w:val="28"/>
          <w:lang w:val="ru-MD"/>
        </w:rPr>
        <w:t xml:space="preserve">Согласно Решению ГС Орхей №6.6 от 30.07.2015, в Совет АО RAC Орхей были выбраны на 5 лет 5 местных советников без оплаты вознаграждения. </w:t>
      </w:r>
      <w:r w:rsidRPr="00F23363">
        <w:rPr>
          <w:rStyle w:val="FontStyle22"/>
          <w:noProof/>
          <w:lang w:val="ru-MD" w:eastAsia="ro-RO"/>
        </w:rPr>
        <w:t xml:space="preserve">Необходимо отметить, </w:t>
      </w:r>
      <w:r w:rsidRPr="00F23363">
        <w:rPr>
          <w:noProof/>
          <w:lang w:val="ru-MD"/>
        </w:rPr>
        <w:t xml:space="preserve">что СО утвердил </w:t>
      </w:r>
      <w:r w:rsidR="007A773D" w:rsidRPr="00F23363">
        <w:rPr>
          <w:noProof/>
          <w:lang w:val="ru-MD"/>
        </w:rPr>
        <w:t xml:space="preserve">свое </w:t>
      </w:r>
      <w:r w:rsidRPr="00F23363">
        <w:rPr>
          <w:rFonts w:eastAsia="Times New Roman" w:cs="Times New Roman"/>
          <w:noProof/>
          <w:lang w:val="ru-MD" w:eastAsia="ru-RU"/>
        </w:rPr>
        <w:t>положение</w:t>
      </w:r>
      <w:r w:rsidRPr="00F23363">
        <w:rPr>
          <w:noProof/>
          <w:lang w:val="ru-MD"/>
        </w:rPr>
        <w:t xml:space="preserve"> о </w:t>
      </w:r>
      <w:r w:rsidRPr="00F23363">
        <w:rPr>
          <w:rFonts w:eastAsia="Times New Roman" w:cs="Times New Roman"/>
          <w:noProof/>
          <w:color w:val="000000"/>
          <w:szCs w:val="28"/>
          <w:lang w:val="ru-MD" w:eastAsia="ru-RU"/>
        </w:rPr>
        <w:t>функционировании, хотя он</w:t>
      </w:r>
      <w:r w:rsidR="007A773D" w:rsidRPr="00F23363">
        <w:rPr>
          <w:rFonts w:eastAsia="Times New Roman" w:cs="Times New Roman"/>
          <w:noProof/>
          <w:color w:val="000000"/>
          <w:szCs w:val="28"/>
          <w:lang w:val="ru-MD" w:eastAsia="ru-RU"/>
        </w:rPr>
        <w:t>о</w:t>
      </w:r>
      <w:r w:rsidRPr="00F23363">
        <w:rPr>
          <w:rFonts w:eastAsia="Times New Roman" w:cs="Times New Roman"/>
          <w:noProof/>
          <w:color w:val="000000"/>
          <w:szCs w:val="28"/>
          <w:lang w:val="ru-MD" w:eastAsia="ru-RU"/>
        </w:rPr>
        <w:t xml:space="preserve"> должн</w:t>
      </w:r>
      <w:r w:rsidR="007A773D" w:rsidRPr="00F23363">
        <w:rPr>
          <w:rFonts w:eastAsia="Times New Roman" w:cs="Times New Roman"/>
          <w:noProof/>
          <w:color w:val="000000"/>
          <w:szCs w:val="28"/>
          <w:lang w:val="ru-MD" w:eastAsia="ru-RU"/>
        </w:rPr>
        <w:t>о</w:t>
      </w:r>
      <w:r w:rsidRPr="00F23363">
        <w:rPr>
          <w:rFonts w:eastAsia="Times New Roman" w:cs="Times New Roman"/>
          <w:noProof/>
          <w:color w:val="000000"/>
          <w:szCs w:val="28"/>
          <w:lang w:val="ru-MD" w:eastAsia="ru-RU"/>
        </w:rPr>
        <w:t xml:space="preserve"> был</w:t>
      </w:r>
      <w:r w:rsidR="007A773D" w:rsidRPr="00F23363">
        <w:rPr>
          <w:rFonts w:eastAsia="Times New Roman" w:cs="Times New Roman"/>
          <w:noProof/>
          <w:color w:val="000000"/>
          <w:szCs w:val="28"/>
          <w:lang w:val="ru-MD" w:eastAsia="ru-RU"/>
        </w:rPr>
        <w:t>о</w:t>
      </w:r>
      <w:r w:rsidRPr="00F23363">
        <w:rPr>
          <w:rFonts w:eastAsia="Times New Roman" w:cs="Times New Roman"/>
          <w:noProof/>
          <w:color w:val="000000"/>
          <w:szCs w:val="28"/>
          <w:lang w:val="ru-MD" w:eastAsia="ru-RU"/>
        </w:rPr>
        <w:t xml:space="preserve"> быть утвержден</w:t>
      </w:r>
      <w:r w:rsidR="007A773D" w:rsidRPr="00F23363">
        <w:rPr>
          <w:rFonts w:eastAsia="Times New Roman" w:cs="Times New Roman"/>
          <w:noProof/>
          <w:color w:val="000000"/>
          <w:szCs w:val="28"/>
          <w:lang w:val="ru-MD" w:eastAsia="ru-RU"/>
        </w:rPr>
        <w:t>о</w:t>
      </w:r>
      <w:r w:rsidRPr="00F23363">
        <w:rPr>
          <w:rFonts w:eastAsia="Times New Roman" w:cs="Times New Roman"/>
          <w:noProof/>
          <w:color w:val="000000"/>
          <w:szCs w:val="28"/>
          <w:lang w:val="ru-MD" w:eastAsia="ru-RU"/>
        </w:rPr>
        <w:t xml:space="preserve"> ОСА.</w:t>
      </w:r>
      <w:r w:rsidRPr="00F23363">
        <w:rPr>
          <w:rFonts w:eastAsia="Times New Roman" w:cs="Times New Roman"/>
          <w:noProof/>
          <w:color w:val="000000" w:themeColor="text1"/>
          <w:szCs w:val="28"/>
          <w:lang w:val="ru-MD" w:eastAsia="ru-RU"/>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В то же время, расходы АО AC Кишинэу на содержание руководящих органов за 2016 год в сумме 1,38 </w:t>
      </w:r>
      <w:r w:rsidRPr="00F23363">
        <w:rPr>
          <w:rFonts w:eastAsia="Times New Roman" w:cs="Times New Roman"/>
          <w:noProof/>
          <w:szCs w:val="28"/>
          <w:lang w:val="ru-MD"/>
        </w:rPr>
        <w:t>млн. леев</w:t>
      </w:r>
      <w:r w:rsidRPr="00F23363">
        <w:rPr>
          <w:rFonts w:cs="Times New Roman"/>
          <w:noProof/>
          <w:szCs w:val="28"/>
          <w:lang w:val="ru-MD"/>
        </w:rPr>
        <w:t xml:space="preserve"> (включая соответствующие выплаты) не были соотнесены с </w:t>
      </w:r>
      <w:r w:rsidRPr="00F23363">
        <w:rPr>
          <w:rFonts w:eastAsia="Times New Roman" w:cs="Times New Roman"/>
          <w:noProof/>
          <w:szCs w:val="28"/>
          <w:lang w:val="ru-MD"/>
        </w:rPr>
        <w:t>финансов</w:t>
      </w:r>
      <w:r w:rsidRPr="00F23363">
        <w:rPr>
          <w:rFonts w:cs="Times New Roman"/>
          <w:noProof/>
          <w:szCs w:val="28"/>
          <w:lang w:val="ru-MD"/>
        </w:rPr>
        <w:t xml:space="preserve">ыми </w:t>
      </w:r>
      <w:r w:rsidRPr="00F23363">
        <w:rPr>
          <w:rFonts w:eastAsia="Times New Roman" w:cs="Times New Roman"/>
          <w:noProof/>
          <w:szCs w:val="28"/>
          <w:lang w:val="ru-MD"/>
        </w:rPr>
        <w:t xml:space="preserve">результатами общества. Так, в период с апреля по декабрь 2016 года на оплату труда 9 членов СО (из которых 7 муниципальных советников) были понесены расходы в сумме </w:t>
      </w:r>
      <w:r w:rsidRPr="00F23363">
        <w:rPr>
          <w:rFonts w:cs="Times New Roman"/>
          <w:noProof/>
          <w:szCs w:val="28"/>
          <w:lang w:val="ru-MD"/>
        </w:rPr>
        <w:t xml:space="preserve">743,41 </w:t>
      </w:r>
      <w:r w:rsidRPr="00F23363">
        <w:rPr>
          <w:rFonts w:cs="Times New Roman"/>
          <w:noProof/>
          <w:spacing w:val="-4"/>
          <w:szCs w:val="28"/>
          <w:lang w:val="ru-MD"/>
        </w:rPr>
        <w:t>тыс. леев</w:t>
      </w:r>
      <w:r w:rsidRPr="00F23363">
        <w:rPr>
          <w:rFonts w:cs="Times New Roman"/>
          <w:noProof/>
          <w:szCs w:val="28"/>
          <w:lang w:val="ru-MD"/>
        </w:rPr>
        <w:t xml:space="preserve">, будучи созванными лишь 7 заседаний, или один член получил в среднем вознаграждение по 11,80 </w:t>
      </w:r>
      <w:r w:rsidRPr="00F23363">
        <w:rPr>
          <w:rFonts w:cs="Times New Roman"/>
          <w:noProof/>
          <w:spacing w:val="-4"/>
          <w:szCs w:val="28"/>
          <w:lang w:val="ru-MD"/>
        </w:rPr>
        <w:t>тыс. леев</w:t>
      </w:r>
      <w:r w:rsidRPr="00F23363">
        <w:rPr>
          <w:rFonts w:cs="Times New Roman"/>
          <w:noProof/>
          <w:szCs w:val="28"/>
          <w:lang w:val="ru-MD"/>
        </w:rPr>
        <w:t xml:space="preserve"> за каждое заседание. </w:t>
      </w:r>
      <w:r w:rsidRPr="00F23363">
        <w:rPr>
          <w:rStyle w:val="FontStyle22"/>
          <w:noProof/>
          <w:lang w:val="ru-MD" w:eastAsia="ro-RO"/>
        </w:rPr>
        <w:t xml:space="preserve">Необходимо отметить, </w:t>
      </w:r>
      <w:r w:rsidRPr="00F23363">
        <w:rPr>
          <w:noProof/>
          <w:lang w:val="ru-MD"/>
        </w:rPr>
        <w:t>что некоторые члены</w:t>
      </w:r>
      <w:r w:rsidRPr="00F23363">
        <w:rPr>
          <w:rStyle w:val="ad"/>
          <w:rFonts w:cs="Times New Roman"/>
          <w:noProof/>
          <w:szCs w:val="28"/>
          <w:lang w:val="ru-MD"/>
        </w:rPr>
        <w:footnoteReference w:id="73"/>
      </w:r>
      <w:r w:rsidRPr="00F23363">
        <w:rPr>
          <w:noProof/>
          <w:lang w:val="ru-MD"/>
        </w:rPr>
        <w:t xml:space="preserve"> не участвовали на всех заседаниях, получив </w:t>
      </w:r>
      <w:r w:rsidRPr="00F23363">
        <w:rPr>
          <w:rFonts w:cs="Times New Roman"/>
          <w:noProof/>
          <w:szCs w:val="28"/>
          <w:lang w:val="ru-MD"/>
        </w:rPr>
        <w:t xml:space="preserve">вознаграждение в сумме 173,6 </w:t>
      </w:r>
      <w:r w:rsidRPr="00F23363">
        <w:rPr>
          <w:rFonts w:cs="Times New Roman"/>
          <w:noProof/>
          <w:spacing w:val="-4"/>
          <w:szCs w:val="28"/>
          <w:lang w:val="ru-MD"/>
        </w:rPr>
        <w:t>тыс. леев</w:t>
      </w:r>
      <w:r w:rsidRPr="00F23363">
        <w:rPr>
          <w:rFonts w:cs="Times New Roman"/>
          <w:noProof/>
          <w:szCs w:val="28"/>
          <w:lang w:val="ru-MD"/>
        </w:rPr>
        <w:t>, которое представляет собой не</w:t>
      </w:r>
      <w:r w:rsidRPr="00F23363">
        <w:rPr>
          <w:rFonts w:eastAsia="Times New Roman" w:cs="Times New Roman"/>
          <w:noProof/>
          <w:szCs w:val="28"/>
          <w:lang w:val="ru-MD" w:eastAsia="ru-RU"/>
        </w:rPr>
        <w:t xml:space="preserve">эффективные расходы, понесенные АО </w:t>
      </w:r>
      <w:r w:rsidRPr="00F23363">
        <w:rPr>
          <w:rFonts w:cs="Times New Roman"/>
          <w:noProof/>
          <w:szCs w:val="28"/>
          <w:lang w:val="ru-MD"/>
        </w:rPr>
        <w:t xml:space="preserve">AC Кишинэу. Также, в течение 2016 года за участие лишь на одном заседании ОСА (15.04.2016) представитель МС Кишинэу в </w:t>
      </w:r>
      <w:r w:rsidRPr="00F23363">
        <w:rPr>
          <w:rFonts w:eastAsia="Times New Roman" w:cs="Times New Roman"/>
          <w:noProof/>
          <w:szCs w:val="28"/>
          <w:lang w:val="ru-MD" w:eastAsia="ru-RU"/>
        </w:rPr>
        <w:t xml:space="preserve">АО </w:t>
      </w:r>
      <w:r w:rsidRPr="00F23363">
        <w:rPr>
          <w:rFonts w:cs="Times New Roman"/>
          <w:noProof/>
          <w:szCs w:val="28"/>
          <w:lang w:val="ru-MD"/>
        </w:rPr>
        <w:t xml:space="preserve">AC Кишинэу (начальник Юридического управления Примэрии мун. Кишинэу) получил вознаграждение в сумме 86,83 </w:t>
      </w:r>
      <w:r w:rsidRPr="00F23363">
        <w:rPr>
          <w:rFonts w:cs="Times New Roman"/>
          <w:noProof/>
          <w:spacing w:val="-4"/>
          <w:szCs w:val="28"/>
          <w:lang w:val="ru-MD"/>
        </w:rPr>
        <w:t>тыс. леев</w:t>
      </w:r>
      <w:r w:rsidRPr="00F23363">
        <w:rPr>
          <w:rFonts w:cs="Times New Roman"/>
          <w:noProof/>
          <w:szCs w:val="28"/>
          <w:lang w:val="ru-MD"/>
        </w:rPr>
        <w:t xml:space="preserve">. За </w:t>
      </w:r>
      <w:r w:rsidRPr="00F23363">
        <w:rPr>
          <w:rFonts w:eastAsia="Times New Roman" w:cs="Times New Roman"/>
          <w:noProof/>
          <w:szCs w:val="28"/>
          <w:lang w:val="ru-MD" w:eastAsia="ru-RU"/>
        </w:rPr>
        <w:t>деятельность</w:t>
      </w:r>
      <w:r w:rsidRPr="00F23363">
        <w:rPr>
          <w:rFonts w:cs="Times New Roman"/>
          <w:noProof/>
          <w:szCs w:val="28"/>
          <w:lang w:val="ru-MD"/>
        </w:rPr>
        <w:t xml:space="preserve"> в ревизионной комиссии (3 члена), ее членам было выплачено вознаграждение в сумме 253,8 </w:t>
      </w:r>
      <w:r w:rsidRPr="00F23363">
        <w:rPr>
          <w:rFonts w:cs="Times New Roman"/>
          <w:noProof/>
          <w:spacing w:val="-4"/>
          <w:szCs w:val="28"/>
          <w:lang w:val="ru-MD"/>
        </w:rPr>
        <w:t>тыс. леев</w:t>
      </w:r>
      <w:r w:rsidRPr="00F23363">
        <w:rPr>
          <w:rStyle w:val="ad"/>
          <w:rFonts w:cs="Times New Roman"/>
          <w:noProof/>
          <w:szCs w:val="28"/>
          <w:lang w:val="ru-MD"/>
        </w:rPr>
        <w:footnoteReference w:id="74"/>
      </w:r>
      <w:r w:rsidRPr="00F23363">
        <w:rPr>
          <w:rFonts w:cs="Times New Roman"/>
          <w:noProof/>
          <w:szCs w:val="28"/>
          <w:lang w:val="ru-MD"/>
        </w:rPr>
        <w:t>.</w:t>
      </w:r>
    </w:p>
    <w:p w:rsidR="00475637" w:rsidRPr="00F23363" w:rsidRDefault="00475637" w:rsidP="00475637">
      <w:pPr>
        <w:pStyle w:val="a5"/>
        <w:tabs>
          <w:tab w:val="left" w:pos="851"/>
        </w:tabs>
        <w:ind w:firstLine="709"/>
        <w:rPr>
          <w:i/>
          <w:noProof/>
          <w:sz w:val="28"/>
          <w:szCs w:val="28"/>
          <w:lang w:val="ru-MD"/>
        </w:rPr>
      </w:pPr>
      <w:r w:rsidRPr="00F23363">
        <w:rPr>
          <w:i/>
          <w:noProof/>
          <w:sz w:val="28"/>
          <w:szCs w:val="28"/>
          <w:lang w:val="ru-MD"/>
        </w:rPr>
        <w:t>Назначение в СО ПВК местных избранников приводит к потенциальному и реальному конфликту интересов</w:t>
      </w:r>
      <w:r w:rsidRPr="00F23363">
        <w:rPr>
          <w:rStyle w:val="ad"/>
          <w:i/>
          <w:noProof/>
          <w:sz w:val="28"/>
          <w:szCs w:val="28"/>
          <w:lang w:val="ru-MD"/>
        </w:rPr>
        <w:footnoteReference w:id="75"/>
      </w:r>
      <w:r w:rsidRPr="00F23363">
        <w:rPr>
          <w:i/>
          <w:noProof/>
          <w:sz w:val="28"/>
          <w:szCs w:val="28"/>
          <w:lang w:val="ru-MD"/>
        </w:rPr>
        <w:t xml:space="preserve">, как личному, так и социально-политическому. Так, местный совет уполномочен устанавливать порядок управления местным имуществом в интересах местного сообщества, которые могут отличаться от интересов члена руководства </w:t>
      </w:r>
      <w:r w:rsidRPr="00F23363">
        <w:rPr>
          <w:bCs/>
          <w:i/>
          <w:noProof/>
          <w:sz w:val="28"/>
          <w:szCs w:val="28"/>
          <w:lang w:val="ru-MD"/>
        </w:rPr>
        <w:t>экономического агент</w:t>
      </w:r>
      <w:r w:rsidRPr="00F23363">
        <w:rPr>
          <w:i/>
          <w:noProof/>
          <w:sz w:val="28"/>
          <w:szCs w:val="28"/>
          <w:lang w:val="ru-MD"/>
        </w:rPr>
        <w:t xml:space="preserve">а.   </w:t>
      </w:r>
    </w:p>
    <w:p w:rsidR="00475637" w:rsidRPr="00F23363" w:rsidRDefault="00475637" w:rsidP="00475637">
      <w:pPr>
        <w:pStyle w:val="a5"/>
        <w:numPr>
          <w:ilvl w:val="0"/>
          <w:numId w:val="3"/>
        </w:numPr>
        <w:tabs>
          <w:tab w:val="left" w:pos="851"/>
          <w:tab w:val="left" w:pos="993"/>
        </w:tabs>
        <w:ind w:left="0" w:firstLine="0"/>
        <w:rPr>
          <w:b/>
          <w:i/>
          <w:noProof/>
          <w:sz w:val="28"/>
          <w:szCs w:val="28"/>
          <w:lang w:val="ru-MD"/>
        </w:rPr>
      </w:pPr>
      <w:r w:rsidRPr="00F23363">
        <w:rPr>
          <w:b/>
          <w:i/>
          <w:noProof/>
          <w:sz w:val="28"/>
          <w:szCs w:val="28"/>
          <w:lang w:val="ru-MD"/>
        </w:rPr>
        <w:lastRenderedPageBreak/>
        <w:t>Некоторые положения из индивидуальных трудовых договоров управляющих МП не актуализованы, не соответствуют административным условиям хозяйственного управления, ориентированного на снижение затрат и повышение прибыли, создавая, таким образом, предпосылки для регистрации расточительных результатов.</w:t>
      </w:r>
    </w:p>
    <w:p w:rsidR="00475637" w:rsidRPr="00F23363" w:rsidRDefault="00475637" w:rsidP="00475637">
      <w:pPr>
        <w:pStyle w:val="a5"/>
        <w:numPr>
          <w:ilvl w:val="0"/>
          <w:numId w:val="4"/>
        </w:numPr>
        <w:ind w:left="0" w:firstLine="0"/>
        <w:rPr>
          <w:noProof/>
          <w:sz w:val="28"/>
          <w:szCs w:val="28"/>
          <w:lang w:val="ru-MD"/>
        </w:rPr>
      </w:pPr>
      <w:r w:rsidRPr="00F23363">
        <w:rPr>
          <w:noProof/>
          <w:sz w:val="28"/>
          <w:szCs w:val="28"/>
          <w:lang w:val="ru-MD"/>
        </w:rPr>
        <w:t>В нарушение положений ст.2 (1) Закона №845-XII от 03.01.1992</w:t>
      </w:r>
      <w:r w:rsidRPr="00F23363">
        <w:rPr>
          <w:rStyle w:val="ad"/>
          <w:noProof/>
          <w:sz w:val="28"/>
          <w:szCs w:val="28"/>
          <w:lang w:val="ru-MD"/>
        </w:rPr>
        <w:footnoteReference w:id="76"/>
      </w:r>
      <w:r w:rsidRPr="00F23363">
        <w:rPr>
          <w:noProof/>
          <w:sz w:val="28"/>
          <w:szCs w:val="28"/>
          <w:lang w:val="ru-MD"/>
        </w:rPr>
        <w:t>, ст.22 Закона №847-XV от 14.02.2002, п.17 и п.18 Примерного положения, утвержденного ПП №387 от 06.06.1994, ОМПУ не обеспечили включение в индивидуальные трудовые договора, заключенные между учредителями ПВК и управляющими предприятий, условий, которые бы подтвержали взаимные права и обязанности, в том числе порядок, в котором руководитель исполняет полномочия администратора имущества предприятия и, не в последнюю очередь, несет ответственность за не</w:t>
      </w:r>
      <w:r w:rsidRPr="00F23363">
        <w:rPr>
          <w:bCs/>
          <w:noProof/>
          <w:sz w:val="28"/>
          <w:szCs w:val="28"/>
          <w:lang w:val="ru-MD" w:eastAsia="ro-RO"/>
        </w:rPr>
        <w:t>выполнение</w:t>
      </w:r>
      <w:r w:rsidRPr="00F23363">
        <w:rPr>
          <w:noProof/>
          <w:sz w:val="28"/>
          <w:szCs w:val="28"/>
          <w:lang w:val="ru-MD"/>
        </w:rPr>
        <w:t xml:space="preserve"> или ненадлежащее ис</w:t>
      </w:r>
      <w:r w:rsidRPr="00F23363">
        <w:rPr>
          <w:bCs/>
          <w:noProof/>
          <w:sz w:val="28"/>
          <w:szCs w:val="28"/>
          <w:lang w:val="ru-MD" w:eastAsia="ro-RO"/>
        </w:rPr>
        <w:t xml:space="preserve">полнение своих обязательств, а также срок действия, условия изменения и расторжения </w:t>
      </w:r>
      <w:r w:rsidRPr="00F23363">
        <w:rPr>
          <w:bCs/>
          <w:noProof/>
          <w:sz w:val="28"/>
          <w:szCs w:val="28"/>
          <w:lang w:val="ru-MD"/>
        </w:rPr>
        <w:t>договор</w:t>
      </w:r>
      <w:r w:rsidRPr="00F23363">
        <w:rPr>
          <w:bCs/>
          <w:noProof/>
          <w:sz w:val="28"/>
          <w:szCs w:val="28"/>
          <w:lang w:val="ru-MD" w:eastAsia="ro-RO"/>
        </w:rPr>
        <w:t>а.</w:t>
      </w:r>
    </w:p>
    <w:p w:rsidR="00475637" w:rsidRPr="00F23363" w:rsidRDefault="00475637" w:rsidP="00475637">
      <w:pPr>
        <w:pStyle w:val="a5"/>
        <w:numPr>
          <w:ilvl w:val="0"/>
          <w:numId w:val="4"/>
        </w:numPr>
        <w:ind w:left="0" w:firstLine="0"/>
        <w:rPr>
          <w:noProof/>
          <w:sz w:val="28"/>
          <w:szCs w:val="28"/>
          <w:lang w:val="ru-MD"/>
        </w:rPr>
      </w:pPr>
      <w:r w:rsidRPr="00F23363">
        <w:rPr>
          <w:noProof/>
          <w:sz w:val="28"/>
          <w:szCs w:val="28"/>
          <w:lang w:val="ru-MD"/>
        </w:rPr>
        <w:t>Несмотря на то, что согласно п.19 Примерного положения, утвержденного ПП №387 от 06.06.1994, и уставам МП управляющие предприятия несут ответственность за порядок, в котором хозяйственная единица управляет имуществом публичной собственности, к их индивидуальным трудовым договорам не прилагается перечень имущества, находящегося в хозяйственном управлении МП</w:t>
      </w:r>
      <w:r w:rsidRPr="00F23363">
        <w:rPr>
          <w:rStyle w:val="ad"/>
          <w:noProof/>
          <w:sz w:val="28"/>
          <w:szCs w:val="28"/>
          <w:lang w:val="ru-MD"/>
        </w:rPr>
        <w:footnoteReference w:id="77"/>
      </w:r>
      <w:r w:rsidRPr="00F23363">
        <w:rPr>
          <w:noProof/>
          <w:sz w:val="28"/>
          <w:szCs w:val="28"/>
          <w:lang w:val="ru-MD"/>
        </w:rPr>
        <w:t xml:space="preserve"> на момент их заключения. Также, договор не указывает на порядок, в котором руководитель исполняет полномочия управляющего имущества субъекта, взаимные финансовые отношения, ответственность за неисполнение или ненадлежащее исполнение своих обязанностей, не установлены показатели эффективности, которые должны быть </w:t>
      </w:r>
      <w:r w:rsidRPr="00F23363">
        <w:rPr>
          <w:bCs/>
          <w:noProof/>
          <w:sz w:val="28"/>
          <w:szCs w:val="28"/>
          <w:lang w:val="ru-MD" w:eastAsia="ro-RO"/>
        </w:rPr>
        <w:t xml:space="preserve">выполнены, что предполагает </w:t>
      </w:r>
      <w:r w:rsidR="007A773D" w:rsidRPr="00F23363">
        <w:rPr>
          <w:bCs/>
          <w:noProof/>
          <w:sz w:val="28"/>
          <w:szCs w:val="28"/>
          <w:lang w:val="ru-MD" w:eastAsia="ro-RO"/>
        </w:rPr>
        <w:t>появление</w:t>
      </w:r>
      <w:r w:rsidRPr="00F23363">
        <w:rPr>
          <w:bCs/>
          <w:noProof/>
          <w:sz w:val="28"/>
          <w:szCs w:val="28"/>
          <w:lang w:val="ru-MD" w:eastAsia="ro-RO"/>
        </w:rPr>
        <w:t xml:space="preserve"> трудност</w:t>
      </w:r>
      <w:r w:rsidR="007A773D" w:rsidRPr="00F23363">
        <w:rPr>
          <w:bCs/>
          <w:noProof/>
          <w:sz w:val="28"/>
          <w:szCs w:val="28"/>
          <w:lang w:val="ru-MD" w:eastAsia="ro-RO"/>
        </w:rPr>
        <w:t>ей</w:t>
      </w:r>
      <w:r w:rsidRPr="00F23363">
        <w:rPr>
          <w:bCs/>
          <w:noProof/>
          <w:sz w:val="28"/>
          <w:szCs w:val="28"/>
          <w:lang w:val="ru-MD" w:eastAsia="ro-RO"/>
        </w:rPr>
        <w:t>/риск</w:t>
      </w:r>
      <w:r w:rsidR="007A773D" w:rsidRPr="00F23363">
        <w:rPr>
          <w:bCs/>
          <w:noProof/>
          <w:sz w:val="28"/>
          <w:szCs w:val="28"/>
          <w:lang w:val="ru-MD" w:eastAsia="ro-RO"/>
        </w:rPr>
        <w:t>ов</w:t>
      </w:r>
      <w:r w:rsidRPr="00F23363">
        <w:rPr>
          <w:bCs/>
          <w:noProof/>
          <w:sz w:val="28"/>
          <w:szCs w:val="28"/>
          <w:lang w:val="ru-MD" w:eastAsia="ro-RO"/>
        </w:rPr>
        <w:t xml:space="preserve"> в случае необходимости последующего определения убытков. </w:t>
      </w:r>
    </w:p>
    <w:p w:rsidR="00475637" w:rsidRPr="00F23363" w:rsidRDefault="00475637" w:rsidP="00475637">
      <w:pPr>
        <w:pStyle w:val="a5"/>
        <w:ind w:firstLine="709"/>
        <w:rPr>
          <w:noProof/>
          <w:sz w:val="28"/>
          <w:szCs w:val="28"/>
          <w:lang w:val="ru-MD"/>
        </w:rPr>
      </w:pPr>
      <w:r w:rsidRPr="00F23363">
        <w:rPr>
          <w:b/>
          <w:i/>
          <w:noProof/>
          <w:sz w:val="28"/>
          <w:szCs w:val="28"/>
          <w:lang w:val="ru-MD"/>
        </w:rPr>
        <w:t>На большинстве (аудируемых) ПВК</w:t>
      </w:r>
      <w:r w:rsidR="007A773D" w:rsidRPr="00F23363">
        <w:rPr>
          <w:rStyle w:val="ad"/>
          <w:b/>
          <w:i/>
          <w:noProof/>
          <w:sz w:val="28"/>
          <w:szCs w:val="28"/>
          <w:lang w:val="ru-MD"/>
        </w:rPr>
        <w:footnoteReference w:id="78"/>
      </w:r>
      <w:r w:rsidRPr="00F23363">
        <w:rPr>
          <w:b/>
          <w:i/>
          <w:noProof/>
          <w:sz w:val="28"/>
          <w:szCs w:val="28"/>
          <w:lang w:val="ru-MD"/>
        </w:rPr>
        <w:t>, в нарушение положений п.5 и п.7 ПП №743 от 11.06.2002, в индивидуальных трудовых договорах управляющих/директоров ПВК отсутствуют исчерпывающие положения о порядке установления размера должностного оклада, премий, а также надбавок и доплат к заработной плате, что обуславливает ситуации, когда размер</w:t>
      </w:r>
      <w:r w:rsidR="00CA50C4" w:rsidRPr="00F23363">
        <w:rPr>
          <w:b/>
          <w:i/>
          <w:noProof/>
          <w:sz w:val="28"/>
          <w:szCs w:val="28"/>
          <w:lang w:val="ru-MD"/>
        </w:rPr>
        <w:t>ы</w:t>
      </w:r>
      <w:r w:rsidRPr="00F23363">
        <w:rPr>
          <w:b/>
          <w:i/>
          <w:noProof/>
          <w:sz w:val="28"/>
          <w:szCs w:val="28"/>
          <w:lang w:val="ru-MD"/>
        </w:rPr>
        <w:t xml:space="preserve"> должностного оклада и премий, предоставляемы</w:t>
      </w:r>
      <w:r w:rsidR="00CA50C4" w:rsidRPr="00F23363">
        <w:rPr>
          <w:b/>
          <w:i/>
          <w:noProof/>
          <w:sz w:val="28"/>
          <w:szCs w:val="28"/>
          <w:lang w:val="ru-MD"/>
        </w:rPr>
        <w:t>х</w:t>
      </w:r>
      <w:r w:rsidRPr="00F23363">
        <w:rPr>
          <w:b/>
          <w:i/>
          <w:noProof/>
          <w:sz w:val="28"/>
          <w:szCs w:val="28"/>
          <w:lang w:val="ru-MD"/>
        </w:rPr>
        <w:t xml:space="preserve"> управляющему, устанавливаются на основании собственных приказов, без соотнесения с показателями эффективности предприятия, а также без предварительного согласования с учредителем.</w:t>
      </w:r>
      <w:r w:rsidRPr="00F23363">
        <w:rPr>
          <w:noProof/>
          <w:sz w:val="28"/>
          <w:szCs w:val="28"/>
          <w:lang w:val="ru-MD"/>
        </w:rPr>
        <w:t xml:space="preserve"> Так, в течение 2016 года в отсутствие соответствующих обоснований, годовые доходы управляющих ПВК (должностной оклад, надбавки, премии и др.) варьировали от 61,4 </w:t>
      </w:r>
      <w:r w:rsidRPr="00F23363">
        <w:rPr>
          <w:noProof/>
          <w:spacing w:val="-4"/>
          <w:sz w:val="28"/>
          <w:szCs w:val="28"/>
          <w:lang w:val="ru-MD"/>
        </w:rPr>
        <w:t>тыс. леев</w:t>
      </w:r>
      <w:r w:rsidRPr="00F23363">
        <w:rPr>
          <w:noProof/>
          <w:sz w:val="28"/>
          <w:szCs w:val="28"/>
          <w:lang w:val="ru-MD"/>
        </w:rPr>
        <w:t xml:space="preserve"> до 612,5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5"/>
        <w:ind w:firstLine="709"/>
        <w:rPr>
          <w:b/>
          <w:i/>
          <w:noProof/>
          <w:color w:val="000000"/>
          <w:sz w:val="28"/>
          <w:szCs w:val="28"/>
          <w:lang w:val="ru-MD"/>
        </w:rPr>
      </w:pPr>
      <w:r w:rsidRPr="00F23363">
        <w:rPr>
          <w:noProof/>
          <w:sz w:val="28"/>
          <w:szCs w:val="28"/>
          <w:lang w:val="ru-MD"/>
        </w:rPr>
        <w:lastRenderedPageBreak/>
        <w:t xml:space="preserve">Например, несмотря на то, что управляющий МП </w:t>
      </w:r>
      <w:r w:rsidRPr="00F23363">
        <w:rPr>
          <w:iCs/>
          <w:noProof/>
          <w:sz w:val="28"/>
          <w:szCs w:val="28"/>
          <w:lang w:val="ru-MD"/>
        </w:rPr>
        <w:t>AQUA Басарабяска согласовывал штатное расписание на начало года, впоследствии, одновременно с изменением гарантированного минимального размера заработной платы в реальном секторе</w:t>
      </w:r>
      <w:r w:rsidRPr="00F23363">
        <w:rPr>
          <w:rStyle w:val="ad"/>
          <w:iCs/>
          <w:noProof/>
          <w:sz w:val="28"/>
          <w:szCs w:val="28"/>
          <w:lang w:val="ru-MD"/>
        </w:rPr>
        <w:footnoteReference w:id="79"/>
      </w:r>
      <w:r w:rsidRPr="00F23363">
        <w:rPr>
          <w:iCs/>
          <w:noProof/>
          <w:sz w:val="28"/>
          <w:szCs w:val="28"/>
          <w:lang w:val="ru-MD"/>
        </w:rPr>
        <w:t xml:space="preserve"> и корректировкой заработной платы работающих, на основании собственного приказа он увеличил и свою заработную плату, размер которой не был согласован с учредителем и не увязан с результатами предприятия. Это привело к дополнительному начислению и выплате платежей на оплату труда управляющему на общую сумму 17,5 </w:t>
      </w:r>
      <w:r w:rsidRPr="00F23363">
        <w:rPr>
          <w:iCs/>
          <w:noProof/>
          <w:spacing w:val="-4"/>
          <w:sz w:val="28"/>
          <w:szCs w:val="28"/>
          <w:lang w:val="ru-MD"/>
        </w:rPr>
        <w:t>тыс. леев</w:t>
      </w:r>
      <w:r w:rsidRPr="00F23363">
        <w:rPr>
          <w:iCs/>
          <w:noProof/>
          <w:sz w:val="28"/>
          <w:szCs w:val="28"/>
          <w:lang w:val="ru-MD"/>
        </w:rPr>
        <w:t xml:space="preserve"> (в том числе со</w:t>
      </w:r>
      <w:r w:rsidR="007A773D" w:rsidRPr="00F23363">
        <w:rPr>
          <w:iCs/>
          <w:noProof/>
          <w:sz w:val="28"/>
          <w:szCs w:val="28"/>
          <w:lang w:val="ru-MD"/>
        </w:rPr>
        <w:t>путствую</w:t>
      </w:r>
      <w:r w:rsidRPr="00F23363">
        <w:rPr>
          <w:iCs/>
          <w:noProof/>
          <w:sz w:val="28"/>
          <w:szCs w:val="28"/>
          <w:lang w:val="ru-MD"/>
        </w:rPr>
        <w:t xml:space="preserve">щие платежи в сумме 3,8 </w:t>
      </w:r>
      <w:r w:rsidRPr="00F23363">
        <w:rPr>
          <w:iCs/>
          <w:noProof/>
          <w:spacing w:val="-4"/>
          <w:sz w:val="28"/>
          <w:szCs w:val="28"/>
          <w:lang w:val="ru-MD"/>
        </w:rPr>
        <w:t>тыс. леев</w:t>
      </w:r>
      <w:r w:rsidRPr="00F23363">
        <w:rPr>
          <w:iCs/>
          <w:noProof/>
          <w:sz w:val="28"/>
          <w:szCs w:val="28"/>
          <w:lang w:val="ru-MD"/>
        </w:rPr>
        <w:t xml:space="preserve">), из которых: в 2014 году - 9,1 </w:t>
      </w:r>
      <w:r w:rsidRPr="00F23363">
        <w:rPr>
          <w:iCs/>
          <w:noProof/>
          <w:spacing w:val="-4"/>
          <w:sz w:val="28"/>
          <w:szCs w:val="28"/>
          <w:lang w:val="ru-MD"/>
        </w:rPr>
        <w:t>тыс. леев</w:t>
      </w:r>
      <w:r w:rsidRPr="00F23363">
        <w:rPr>
          <w:iCs/>
          <w:noProof/>
          <w:sz w:val="28"/>
          <w:szCs w:val="28"/>
          <w:lang w:val="ru-MD"/>
        </w:rPr>
        <w:t xml:space="preserve"> и в 2015 году – 8,4 </w:t>
      </w:r>
      <w:r w:rsidRPr="00F23363">
        <w:rPr>
          <w:iCs/>
          <w:noProof/>
          <w:spacing w:val="-4"/>
          <w:sz w:val="28"/>
          <w:szCs w:val="28"/>
          <w:lang w:val="ru-MD"/>
        </w:rPr>
        <w:t>тыс. леев</w:t>
      </w:r>
      <w:r w:rsidRPr="00F23363">
        <w:rPr>
          <w:iCs/>
          <w:noProof/>
          <w:sz w:val="28"/>
          <w:szCs w:val="28"/>
          <w:lang w:val="ru-MD"/>
        </w:rPr>
        <w:t>.</w:t>
      </w:r>
    </w:p>
    <w:p w:rsidR="00475637" w:rsidRPr="00F23363" w:rsidRDefault="00475637" w:rsidP="00475637">
      <w:pPr>
        <w:pStyle w:val="a9"/>
        <w:tabs>
          <w:tab w:val="left" w:pos="709"/>
        </w:tabs>
        <w:ind w:left="0" w:firstLine="709"/>
        <w:rPr>
          <w:b/>
          <w:i/>
          <w:noProof/>
          <w:sz w:val="28"/>
          <w:szCs w:val="28"/>
          <w:lang w:val="ru-MD"/>
        </w:rPr>
      </w:pPr>
      <w:r w:rsidRPr="00F23363">
        <w:rPr>
          <w:b/>
          <w:i/>
          <w:noProof/>
          <w:sz w:val="28"/>
          <w:szCs w:val="28"/>
          <w:lang w:val="ru-MD"/>
        </w:rPr>
        <w:t>Не учитывая положения ст.23 (4) Закона №847-XV от 14.02.2002</w:t>
      </w:r>
      <w:r w:rsidRPr="00F23363">
        <w:rPr>
          <w:b/>
          <w:i/>
          <w:noProof/>
          <w:sz w:val="28"/>
          <w:szCs w:val="28"/>
          <w:vertAlign w:val="superscript"/>
          <w:lang w:val="ru-MD"/>
        </w:rPr>
        <w:footnoteReference w:id="80"/>
      </w:r>
      <w:r w:rsidRPr="00F23363">
        <w:rPr>
          <w:b/>
          <w:i/>
          <w:noProof/>
          <w:sz w:val="28"/>
          <w:szCs w:val="28"/>
          <w:lang w:val="ru-MD"/>
        </w:rPr>
        <w:t>, ПВК предоставляли премии управляющему, хотя предприятия из года в год получали убытки от финансово-экономической деятельности. В результате, учредители разрешили использовать ограниченные финансовые средства ПВК для премирования руководства этих субъектов, которые не выполн</w:t>
      </w:r>
      <w:r w:rsidR="00CA50C4" w:rsidRPr="00F23363">
        <w:rPr>
          <w:b/>
          <w:i/>
          <w:noProof/>
          <w:sz w:val="28"/>
          <w:szCs w:val="28"/>
          <w:lang w:val="ru-MD"/>
        </w:rPr>
        <w:t>я</w:t>
      </w:r>
      <w:r w:rsidRPr="00F23363">
        <w:rPr>
          <w:b/>
          <w:i/>
          <w:noProof/>
          <w:sz w:val="28"/>
          <w:szCs w:val="28"/>
          <w:lang w:val="ru-MD"/>
        </w:rPr>
        <w:t xml:space="preserve">ли взятые обязательства </w:t>
      </w:r>
    </w:p>
    <w:p w:rsidR="00475637" w:rsidRPr="00F23363" w:rsidRDefault="00475637" w:rsidP="00475637">
      <w:pPr>
        <w:pStyle w:val="a9"/>
        <w:ind w:left="0" w:firstLine="770"/>
        <w:rPr>
          <w:noProof/>
          <w:sz w:val="28"/>
          <w:szCs w:val="28"/>
          <w:lang w:val="ru-MD"/>
        </w:rPr>
      </w:pPr>
      <w:r w:rsidRPr="00F23363">
        <w:rPr>
          <w:noProof/>
          <w:sz w:val="28"/>
          <w:szCs w:val="28"/>
          <w:lang w:val="ru-MD"/>
        </w:rPr>
        <w:t xml:space="preserve">Так, АО RAC Сорока, имея в 2015 году убытки в сумме 7659,6 </w:t>
      </w:r>
      <w:r w:rsidRPr="00F23363">
        <w:rPr>
          <w:noProof/>
          <w:spacing w:val="-4"/>
          <w:sz w:val="28"/>
          <w:szCs w:val="28"/>
          <w:lang w:val="ru-MD"/>
        </w:rPr>
        <w:t>тыс. леев</w:t>
      </w:r>
      <w:r w:rsidRPr="00F23363">
        <w:rPr>
          <w:noProof/>
          <w:sz w:val="28"/>
          <w:szCs w:val="28"/>
          <w:lang w:val="ru-MD"/>
        </w:rPr>
        <w:t xml:space="preserve"> и в 2016 году - 7113,5 </w:t>
      </w:r>
      <w:r w:rsidRPr="00F23363">
        <w:rPr>
          <w:noProof/>
          <w:spacing w:val="-4"/>
          <w:sz w:val="28"/>
          <w:szCs w:val="28"/>
          <w:lang w:val="ru-MD"/>
        </w:rPr>
        <w:t>тыс. леев</w:t>
      </w:r>
      <w:r w:rsidRPr="00F23363">
        <w:rPr>
          <w:noProof/>
          <w:sz w:val="28"/>
          <w:szCs w:val="28"/>
          <w:lang w:val="ru-MD"/>
        </w:rPr>
        <w:t>, 19.08.2016 предоставило не</w:t>
      </w:r>
      <w:r w:rsidRPr="00F23363">
        <w:rPr>
          <w:bCs/>
          <w:noProof/>
          <w:sz w:val="28"/>
          <w:szCs w:val="28"/>
          <w:lang w:val="ru-MD"/>
        </w:rPr>
        <w:t>регламентирован</w:t>
      </w:r>
      <w:r w:rsidRPr="00F23363">
        <w:rPr>
          <w:noProof/>
          <w:sz w:val="28"/>
          <w:szCs w:val="28"/>
          <w:lang w:val="ru-MD"/>
        </w:rPr>
        <w:t xml:space="preserve">о управляющему премию в размере 9,5 </w:t>
      </w:r>
      <w:r w:rsidRPr="00F23363">
        <w:rPr>
          <w:noProof/>
          <w:spacing w:val="-4"/>
          <w:sz w:val="28"/>
          <w:szCs w:val="28"/>
          <w:lang w:val="ru-MD"/>
        </w:rPr>
        <w:t>тыс. леев</w:t>
      </w:r>
      <w:r w:rsidRPr="00F23363">
        <w:rPr>
          <w:noProof/>
          <w:sz w:val="28"/>
          <w:szCs w:val="28"/>
          <w:lang w:val="ru-MD"/>
        </w:rPr>
        <w:t>. Бывшему генеральному директору АО АС Кишинэу, согласно Решению СО от 03.06.2016 и ранее установленным показателям</w:t>
      </w:r>
      <w:r w:rsidRPr="00F23363">
        <w:rPr>
          <w:rStyle w:val="ad"/>
          <w:noProof/>
          <w:sz w:val="28"/>
          <w:szCs w:val="28"/>
          <w:lang w:val="ru-MD"/>
        </w:rPr>
        <w:footnoteReference w:id="81"/>
      </w:r>
      <w:r w:rsidRPr="00F23363">
        <w:rPr>
          <w:noProof/>
          <w:sz w:val="28"/>
          <w:szCs w:val="28"/>
          <w:lang w:val="ru-MD"/>
        </w:rPr>
        <w:t>, было не</w:t>
      </w:r>
      <w:r w:rsidRPr="00F23363">
        <w:rPr>
          <w:bCs/>
          <w:noProof/>
          <w:sz w:val="28"/>
          <w:szCs w:val="28"/>
          <w:lang w:val="ru-MD"/>
        </w:rPr>
        <w:t>регламентирован</w:t>
      </w:r>
      <w:r w:rsidRPr="00F23363">
        <w:rPr>
          <w:noProof/>
          <w:sz w:val="28"/>
          <w:szCs w:val="28"/>
          <w:lang w:val="ru-MD"/>
        </w:rPr>
        <w:t>о</w:t>
      </w:r>
      <w:r w:rsidRPr="00F23363">
        <w:rPr>
          <w:rStyle w:val="ad"/>
          <w:noProof/>
          <w:sz w:val="28"/>
          <w:szCs w:val="28"/>
          <w:lang w:val="ru-MD"/>
        </w:rPr>
        <w:footnoteReference w:id="82"/>
      </w:r>
      <w:r w:rsidRPr="00F23363">
        <w:rPr>
          <w:noProof/>
          <w:sz w:val="28"/>
          <w:szCs w:val="28"/>
          <w:lang w:val="ru-MD"/>
        </w:rPr>
        <w:t xml:space="preserve"> предоставлено вознаграждение и премия за результаты деятельности предприятия за 2014, 2015 годы и I квартал 2016 года в сумме 31,75</w:t>
      </w:r>
      <w:r w:rsidR="00CA50C4" w:rsidRPr="00F23363">
        <w:rPr>
          <w:noProof/>
          <w:sz w:val="28"/>
          <w:szCs w:val="28"/>
          <w:lang w:val="ru-MD"/>
        </w:rPr>
        <w:t xml:space="preserve"> </w:t>
      </w:r>
      <w:r w:rsidR="00CA50C4" w:rsidRPr="00F23363">
        <w:rPr>
          <w:noProof/>
          <w:spacing w:val="-4"/>
          <w:sz w:val="28"/>
          <w:szCs w:val="28"/>
          <w:lang w:val="ru-MD"/>
        </w:rPr>
        <w:t>тыс. леев</w:t>
      </w:r>
      <w:r w:rsidRPr="00F23363">
        <w:rPr>
          <w:rStyle w:val="ad"/>
          <w:noProof/>
          <w:sz w:val="28"/>
          <w:szCs w:val="28"/>
          <w:lang w:val="ru-MD"/>
        </w:rPr>
        <w:footnoteReference w:id="83"/>
      </w:r>
      <w:r w:rsidRPr="00F23363">
        <w:rPr>
          <w:noProof/>
          <w:sz w:val="28"/>
          <w:szCs w:val="28"/>
          <w:lang w:val="ru-MD"/>
        </w:rPr>
        <w:t>, хотя убытки общества возросли с 46,65 млн. леев в 2013 году до 100,63 млн. леев в 2014 году и 147,61 млн. леев в 2015 году.</w:t>
      </w:r>
    </w:p>
    <w:p w:rsidR="00475637" w:rsidRPr="00F23363" w:rsidRDefault="00475637" w:rsidP="00475637">
      <w:pPr>
        <w:pStyle w:val="ab"/>
        <w:ind w:firstLine="709"/>
        <w:rPr>
          <w:noProof/>
          <w:sz w:val="28"/>
          <w:szCs w:val="28"/>
          <w:lang w:val="ru-MD"/>
        </w:rPr>
      </w:pPr>
      <w:r w:rsidRPr="00F23363">
        <w:rPr>
          <w:noProof/>
          <w:sz w:val="28"/>
          <w:szCs w:val="28"/>
          <w:lang w:val="ru-MD"/>
        </w:rPr>
        <w:t xml:space="preserve">Управляющий МП AC Унгень в 2015 и 2016 годах получил дополнительные выплаты к отпуску в сумме 39,9 </w:t>
      </w:r>
      <w:r w:rsidRPr="00F23363">
        <w:rPr>
          <w:noProof/>
          <w:spacing w:val="-4"/>
          <w:sz w:val="28"/>
          <w:szCs w:val="28"/>
          <w:lang w:val="ru-MD"/>
        </w:rPr>
        <w:t>тыс. леев</w:t>
      </w:r>
      <w:r w:rsidRPr="00F23363">
        <w:rPr>
          <w:noProof/>
          <w:sz w:val="28"/>
          <w:szCs w:val="28"/>
          <w:lang w:val="ru-MD"/>
        </w:rPr>
        <w:t xml:space="preserve"> и 37,1 </w:t>
      </w:r>
      <w:r w:rsidRPr="00F23363">
        <w:rPr>
          <w:noProof/>
          <w:spacing w:val="-4"/>
          <w:sz w:val="28"/>
          <w:szCs w:val="28"/>
          <w:lang w:val="ru-MD"/>
        </w:rPr>
        <w:t>тыс. леев</w:t>
      </w:r>
      <w:r w:rsidRPr="00F23363">
        <w:rPr>
          <w:noProof/>
          <w:sz w:val="28"/>
          <w:szCs w:val="28"/>
          <w:lang w:val="ru-MD"/>
        </w:rPr>
        <w:t>, выданные необоснованно</w:t>
      </w:r>
      <w:r w:rsidRPr="00F23363">
        <w:rPr>
          <w:rStyle w:val="ad"/>
          <w:noProof/>
          <w:sz w:val="28"/>
          <w:szCs w:val="28"/>
          <w:lang w:val="ru-MD"/>
        </w:rPr>
        <w:footnoteReference w:id="84"/>
      </w:r>
      <w:r w:rsidRPr="00F23363">
        <w:rPr>
          <w:noProof/>
          <w:sz w:val="28"/>
          <w:szCs w:val="28"/>
          <w:lang w:val="ru-MD"/>
        </w:rPr>
        <w:t xml:space="preserve"> как материальная помощь, без учета убытков, полученных за тот</w:t>
      </w:r>
      <w:r w:rsidR="007A773D" w:rsidRPr="00F23363">
        <w:rPr>
          <w:noProof/>
          <w:sz w:val="28"/>
          <w:szCs w:val="28"/>
          <w:lang w:val="ru-MD"/>
        </w:rPr>
        <w:t xml:space="preserve"> же</w:t>
      </w:r>
      <w:r w:rsidRPr="00F23363">
        <w:rPr>
          <w:noProof/>
          <w:sz w:val="28"/>
          <w:szCs w:val="28"/>
          <w:lang w:val="ru-MD"/>
        </w:rPr>
        <w:t xml:space="preserve"> период в сумме 10,9 млн. леев и 2,7 млн. леев, а также регистрации </w:t>
      </w:r>
      <w:r w:rsidRPr="00F23363">
        <w:rPr>
          <w:bCs/>
          <w:noProof/>
          <w:color w:val="000000"/>
          <w:sz w:val="28"/>
          <w:szCs w:val="28"/>
          <w:lang w:val="ru-MD"/>
        </w:rPr>
        <w:t xml:space="preserve">по состоянию на </w:t>
      </w:r>
      <w:r w:rsidRPr="00F23363">
        <w:rPr>
          <w:noProof/>
          <w:sz w:val="28"/>
          <w:szCs w:val="28"/>
          <w:lang w:val="ru-MD"/>
        </w:rPr>
        <w:t>31.12.2016 отрицательных чистых активов в размере 4,4 млн. леев.</w:t>
      </w:r>
    </w:p>
    <w:p w:rsidR="00475637" w:rsidRPr="00F23363" w:rsidRDefault="00475637" w:rsidP="00475637">
      <w:pPr>
        <w:pStyle w:val="ab"/>
        <w:ind w:firstLine="709"/>
        <w:rPr>
          <w:noProof/>
          <w:sz w:val="28"/>
          <w:szCs w:val="28"/>
          <w:lang w:val="ru-MD"/>
        </w:rPr>
      </w:pPr>
      <w:r w:rsidRPr="00F23363">
        <w:rPr>
          <w:noProof/>
          <w:sz w:val="28"/>
          <w:szCs w:val="28"/>
          <w:lang w:val="ru-MD"/>
        </w:rPr>
        <w:t xml:space="preserve">Должностной оклад временно исполняющего обязанности управляющего МП AC Кахул был установлен на основании договора по администрированию от 18.08.2014 в размере 6,5 </w:t>
      </w:r>
      <w:r w:rsidRPr="00F23363">
        <w:rPr>
          <w:noProof/>
          <w:spacing w:val="-4"/>
          <w:sz w:val="28"/>
          <w:szCs w:val="28"/>
          <w:lang w:val="ru-MD"/>
        </w:rPr>
        <w:t>тыс. леев</w:t>
      </w:r>
      <w:r w:rsidRPr="00F23363">
        <w:rPr>
          <w:noProof/>
          <w:sz w:val="28"/>
          <w:szCs w:val="28"/>
          <w:lang w:val="ru-MD"/>
        </w:rPr>
        <w:t xml:space="preserve">, а 16.01.2015 он устанавливает себе должностной оклад в размере 10,87 </w:t>
      </w:r>
      <w:r w:rsidRPr="00F23363">
        <w:rPr>
          <w:noProof/>
          <w:spacing w:val="-4"/>
          <w:sz w:val="28"/>
          <w:szCs w:val="28"/>
          <w:lang w:val="ru-MD"/>
        </w:rPr>
        <w:t>тыс. леев</w:t>
      </w:r>
      <w:r w:rsidRPr="00F23363">
        <w:rPr>
          <w:noProof/>
          <w:sz w:val="28"/>
          <w:szCs w:val="28"/>
          <w:lang w:val="ru-MD"/>
        </w:rPr>
        <w:t xml:space="preserve"> ежемесячно/130,5 </w:t>
      </w:r>
      <w:r w:rsidRPr="00F23363">
        <w:rPr>
          <w:noProof/>
          <w:spacing w:val="-4"/>
          <w:sz w:val="28"/>
          <w:szCs w:val="28"/>
          <w:lang w:val="ru-MD"/>
        </w:rPr>
        <w:t>тыс. леев</w:t>
      </w:r>
      <w:r w:rsidRPr="00F23363">
        <w:rPr>
          <w:noProof/>
          <w:sz w:val="28"/>
          <w:szCs w:val="28"/>
          <w:lang w:val="ru-MD"/>
        </w:rPr>
        <w:t xml:space="preserve"> за год, не учитывая положения ст.23 (2) Закона №847-XV от 14.02.2002</w:t>
      </w:r>
      <w:r w:rsidRPr="00F23363">
        <w:rPr>
          <w:rStyle w:val="ad"/>
          <w:noProof/>
          <w:sz w:val="28"/>
          <w:szCs w:val="28"/>
          <w:lang w:val="ru-MD"/>
        </w:rPr>
        <w:footnoteReference w:id="85"/>
      </w:r>
      <w:r w:rsidRPr="00F23363">
        <w:rPr>
          <w:noProof/>
          <w:sz w:val="28"/>
          <w:szCs w:val="28"/>
          <w:lang w:val="ru-MD"/>
        </w:rPr>
        <w:t xml:space="preserve"> и отрицательные результаты финансово-</w:t>
      </w:r>
      <w:r w:rsidRPr="00F23363">
        <w:rPr>
          <w:noProof/>
          <w:sz w:val="28"/>
          <w:szCs w:val="28"/>
          <w:lang w:val="ru-MD"/>
        </w:rPr>
        <w:lastRenderedPageBreak/>
        <w:t xml:space="preserve">экономической деятельности за 2014 год (- 1533,6 тыс. леев). Одновременно, в отсутствие соответствующих обоснований, на 1,0 </w:t>
      </w:r>
      <w:r w:rsidRPr="00F23363">
        <w:rPr>
          <w:noProof/>
          <w:spacing w:val="-4"/>
          <w:sz w:val="28"/>
          <w:szCs w:val="28"/>
          <w:lang w:val="ru-MD"/>
        </w:rPr>
        <w:t>тыс. леев</w:t>
      </w:r>
      <w:r w:rsidRPr="00F23363">
        <w:rPr>
          <w:noProof/>
          <w:sz w:val="28"/>
          <w:szCs w:val="28"/>
          <w:lang w:val="ru-MD"/>
        </w:rPr>
        <w:t xml:space="preserve"> был увеличен должностной оклад главного инженера, а также главного бухгалтера. В результате, только в 2016 году запланированные расходы на оплату труда временно исполняющего обязанности руководителя (главного инженера) и главного бухгалтера были не</w:t>
      </w:r>
      <w:r w:rsidRPr="00F23363">
        <w:rPr>
          <w:bCs/>
          <w:noProof/>
          <w:sz w:val="28"/>
          <w:szCs w:val="28"/>
          <w:lang w:val="ru-MD"/>
        </w:rPr>
        <w:t>регламентирован</w:t>
      </w:r>
      <w:r w:rsidRPr="00F23363">
        <w:rPr>
          <w:noProof/>
          <w:sz w:val="28"/>
          <w:szCs w:val="28"/>
          <w:lang w:val="ru-MD"/>
        </w:rPr>
        <w:t xml:space="preserve">о увеличены на 52,4 </w:t>
      </w:r>
      <w:r w:rsidRPr="00F23363">
        <w:rPr>
          <w:noProof/>
          <w:spacing w:val="-4"/>
          <w:sz w:val="28"/>
          <w:szCs w:val="28"/>
          <w:lang w:val="ru-MD"/>
        </w:rPr>
        <w:t>тыс. леев</w:t>
      </w:r>
      <w:r w:rsidRPr="00F23363">
        <w:rPr>
          <w:noProof/>
          <w:sz w:val="28"/>
          <w:szCs w:val="28"/>
          <w:lang w:val="ru-MD"/>
        </w:rPr>
        <w:t xml:space="preserve"> и, соответственно, на 39,3 </w:t>
      </w:r>
      <w:r w:rsidRPr="00F23363">
        <w:rPr>
          <w:noProof/>
          <w:spacing w:val="-4"/>
          <w:sz w:val="28"/>
          <w:szCs w:val="28"/>
          <w:lang w:val="ru-MD"/>
        </w:rPr>
        <w:t>тыс. леев</w:t>
      </w:r>
      <w:r w:rsidRPr="00F23363">
        <w:rPr>
          <w:noProof/>
          <w:sz w:val="28"/>
          <w:szCs w:val="28"/>
          <w:lang w:val="ru-MD"/>
        </w:rPr>
        <w:t xml:space="preserve"> (без со</w:t>
      </w:r>
      <w:r w:rsidR="007A773D" w:rsidRPr="00F23363">
        <w:rPr>
          <w:noProof/>
          <w:sz w:val="28"/>
          <w:szCs w:val="28"/>
          <w:lang w:val="ru-MD"/>
        </w:rPr>
        <w:t>путст</w:t>
      </w:r>
      <w:r w:rsidRPr="00F23363">
        <w:rPr>
          <w:noProof/>
          <w:sz w:val="28"/>
          <w:szCs w:val="28"/>
          <w:lang w:val="ru-MD"/>
        </w:rPr>
        <w:t>вующих платежей).</w:t>
      </w:r>
    </w:p>
    <w:p w:rsidR="00475637" w:rsidRPr="00F23363" w:rsidRDefault="00475637" w:rsidP="00475637">
      <w:pPr>
        <w:pStyle w:val="ab"/>
        <w:ind w:firstLine="709"/>
        <w:rPr>
          <w:noProof/>
          <w:sz w:val="16"/>
          <w:szCs w:val="16"/>
          <w:lang w:val="ru-MD"/>
        </w:rPr>
      </w:pPr>
    </w:p>
    <w:p w:rsidR="00475637" w:rsidRPr="00F23363" w:rsidRDefault="00475637" w:rsidP="00475637">
      <w:pPr>
        <w:pStyle w:val="3"/>
        <w:spacing w:before="0" w:line="240" w:lineRule="auto"/>
        <w:ind w:firstLine="709"/>
        <w:rPr>
          <w:rFonts w:cs="Times New Roman"/>
          <w:noProof/>
          <w:szCs w:val="28"/>
          <w:lang w:val="ru-MD"/>
        </w:rPr>
      </w:pPr>
      <w:bookmarkStart w:id="13" w:name="_Toc497921465"/>
      <w:r w:rsidRPr="00F23363">
        <w:rPr>
          <w:rFonts w:cs="Times New Roman"/>
          <w:noProof/>
          <w:szCs w:val="28"/>
          <w:lang w:val="ru-MD"/>
        </w:rPr>
        <w:t xml:space="preserve">3.1.4. О системе </w:t>
      </w:r>
      <w:r w:rsidRPr="00F23363">
        <w:rPr>
          <w:rFonts w:eastAsia="Times New Roman" w:cs="Times New Roman"/>
          <w:noProof/>
          <w:szCs w:val="28"/>
          <w:lang w:val="ru-MD" w:eastAsia="ru-RU"/>
        </w:rPr>
        <w:t>внутренн</w:t>
      </w:r>
      <w:r w:rsidRPr="00F23363">
        <w:rPr>
          <w:rFonts w:cs="Times New Roman"/>
          <w:noProof/>
          <w:szCs w:val="28"/>
          <w:lang w:val="ru-MD"/>
        </w:rPr>
        <w:t>его контроля</w:t>
      </w:r>
      <w:bookmarkEnd w:id="13"/>
    </w:p>
    <w:p w:rsidR="00475637" w:rsidRPr="00F23363" w:rsidRDefault="00475637" w:rsidP="00475637">
      <w:pPr>
        <w:tabs>
          <w:tab w:val="left" w:pos="284"/>
          <w:tab w:val="left" w:pos="567"/>
          <w:tab w:val="left" w:pos="851"/>
        </w:tabs>
        <w:spacing w:line="240" w:lineRule="auto"/>
        <w:ind w:firstLine="709"/>
        <w:rPr>
          <w:rFonts w:eastAsia="Times New Roman" w:cs="Times New Roman"/>
          <w:b/>
          <w:i/>
          <w:noProof/>
          <w:szCs w:val="28"/>
          <w:lang w:val="ru-MD" w:eastAsia="ru-RU"/>
        </w:rPr>
      </w:pPr>
      <w:r w:rsidRPr="00F23363">
        <w:rPr>
          <w:rFonts w:cs="Times New Roman"/>
          <w:b/>
          <w:i/>
          <w:noProof/>
          <w:szCs w:val="28"/>
          <w:lang w:val="ru-MD"/>
        </w:rPr>
        <w:t>Управляющие ПВК не создали элементы управленческого контроля как структуры, так и как процесса</w:t>
      </w:r>
      <w:r w:rsidRPr="00F23363">
        <w:rPr>
          <w:rFonts w:cs="Times New Roman"/>
          <w:noProof/>
          <w:szCs w:val="28"/>
          <w:vertAlign w:val="superscript"/>
          <w:lang w:val="ru-MD"/>
        </w:rPr>
        <w:footnoteReference w:id="86"/>
      </w:r>
      <w:r w:rsidRPr="00F23363">
        <w:rPr>
          <w:rFonts w:cs="Times New Roman"/>
          <w:b/>
          <w:i/>
          <w:noProof/>
          <w:szCs w:val="28"/>
          <w:lang w:val="ru-MD"/>
        </w:rPr>
        <w:t xml:space="preserve">, чем не обеспечили </w:t>
      </w:r>
      <w:r w:rsidRPr="00F23363">
        <w:rPr>
          <w:rFonts w:eastAsia="Times New Roman" w:cs="Times New Roman"/>
          <w:b/>
          <w:i/>
          <w:noProof/>
          <w:szCs w:val="28"/>
          <w:lang w:val="ru-MD" w:eastAsia="ru-RU"/>
        </w:rPr>
        <w:t>эффективное управление предприятиями. Так, с</w:t>
      </w:r>
      <w:r w:rsidRPr="00F23363">
        <w:rPr>
          <w:rFonts w:eastAsia="Times New Roman" w:cs="Times New Roman"/>
          <w:b/>
          <w:bCs/>
          <w:i/>
          <w:noProof/>
          <w:color w:val="000000"/>
          <w:szCs w:val="28"/>
          <w:lang w:val="ru-MD" w:eastAsia="ru-RU"/>
        </w:rPr>
        <w:t>огласно ситуации на 2017 год, не были внедрены специфические инструменты информирования, а именно: бюджетирование</w:t>
      </w:r>
      <w:r w:rsidRPr="00F23363">
        <w:rPr>
          <w:rFonts w:cs="Times New Roman"/>
          <w:noProof/>
          <w:szCs w:val="28"/>
          <w:vertAlign w:val="superscript"/>
          <w:lang w:val="ru-MD"/>
        </w:rPr>
        <w:footnoteReference w:id="87"/>
      </w:r>
      <w:r w:rsidRPr="00F23363">
        <w:rPr>
          <w:rFonts w:cs="Times New Roman"/>
          <w:b/>
          <w:i/>
          <w:noProof/>
          <w:szCs w:val="28"/>
          <w:lang w:val="ru-MD"/>
        </w:rPr>
        <w:t>, табло результатов</w:t>
      </w:r>
      <w:r w:rsidRPr="00F23363">
        <w:rPr>
          <w:rFonts w:cs="Times New Roman"/>
          <w:b/>
          <w:noProof/>
          <w:szCs w:val="28"/>
          <w:vertAlign w:val="superscript"/>
          <w:lang w:val="ru-MD"/>
        </w:rPr>
        <w:footnoteReference w:id="88"/>
      </w:r>
      <w:r w:rsidRPr="00F23363">
        <w:rPr>
          <w:rFonts w:cs="Times New Roman"/>
          <w:b/>
          <w:i/>
          <w:noProof/>
          <w:szCs w:val="28"/>
          <w:lang w:val="ru-MD"/>
        </w:rPr>
        <w:t xml:space="preserve"> и центры </w:t>
      </w:r>
      <w:r w:rsidRPr="00F23363">
        <w:rPr>
          <w:rFonts w:eastAsia="Times New Roman" w:cs="Times New Roman"/>
          <w:b/>
          <w:i/>
          <w:noProof/>
          <w:szCs w:val="28"/>
          <w:lang w:val="ru-MD" w:eastAsia="ru-RU"/>
        </w:rPr>
        <w:t>ответственн</w:t>
      </w:r>
      <w:r w:rsidRPr="00F23363">
        <w:rPr>
          <w:rFonts w:cs="Times New Roman"/>
          <w:b/>
          <w:i/>
          <w:noProof/>
          <w:szCs w:val="28"/>
          <w:lang w:val="ru-MD"/>
        </w:rPr>
        <w:t>ости</w:t>
      </w:r>
      <w:r w:rsidRPr="00F23363">
        <w:rPr>
          <w:rFonts w:cs="Times New Roman"/>
          <w:b/>
          <w:noProof/>
          <w:szCs w:val="28"/>
          <w:vertAlign w:val="superscript"/>
          <w:lang w:val="ru-MD"/>
        </w:rPr>
        <w:footnoteReference w:id="89"/>
      </w:r>
      <w:r w:rsidRPr="00F23363">
        <w:rPr>
          <w:rFonts w:cs="Times New Roman"/>
          <w:b/>
          <w:i/>
          <w:noProof/>
          <w:szCs w:val="28"/>
          <w:lang w:val="ru-MD"/>
        </w:rPr>
        <w:t xml:space="preserve">, посредством которых обеспечивается процесс принятия </w:t>
      </w:r>
      <w:r w:rsidRPr="00F23363">
        <w:rPr>
          <w:rFonts w:eastAsia="Times New Roman" w:cs="Times New Roman"/>
          <w:b/>
          <w:i/>
          <w:noProof/>
          <w:szCs w:val="28"/>
          <w:lang w:val="ru-MD" w:eastAsia="ru-RU"/>
        </w:rPr>
        <w:t>результативных</w:t>
      </w:r>
      <w:r w:rsidRPr="00F23363">
        <w:rPr>
          <w:rFonts w:cs="Times New Roman"/>
          <w:b/>
          <w:i/>
          <w:noProof/>
          <w:szCs w:val="28"/>
          <w:lang w:val="ru-MD"/>
        </w:rPr>
        <w:t xml:space="preserve"> решений, </w:t>
      </w:r>
      <w:r w:rsidRPr="00F23363">
        <w:rPr>
          <w:rFonts w:eastAsia="Times New Roman" w:cs="Times New Roman"/>
          <w:b/>
          <w:i/>
          <w:noProof/>
          <w:szCs w:val="28"/>
          <w:lang w:val="ru-MD" w:eastAsia="ru-RU"/>
        </w:rPr>
        <w:t>эффективност</w:t>
      </w:r>
      <w:r w:rsidRPr="00F23363">
        <w:rPr>
          <w:rFonts w:cs="Times New Roman"/>
          <w:b/>
          <w:i/>
          <w:noProof/>
          <w:szCs w:val="28"/>
          <w:lang w:val="ru-MD"/>
        </w:rPr>
        <w:t xml:space="preserve">ь экономической </w:t>
      </w:r>
      <w:r w:rsidRPr="00F23363">
        <w:rPr>
          <w:rFonts w:eastAsia="Times New Roman" w:cs="Times New Roman"/>
          <w:b/>
          <w:i/>
          <w:noProof/>
          <w:szCs w:val="28"/>
          <w:lang w:val="ru-MD" w:eastAsia="ru-RU"/>
        </w:rPr>
        <w:t>деятельности и корректность в деловых отношениях.</w:t>
      </w:r>
    </w:p>
    <w:p w:rsidR="00475637" w:rsidRPr="00F23363" w:rsidRDefault="00475637" w:rsidP="00475637">
      <w:pPr>
        <w:tabs>
          <w:tab w:val="left" w:pos="284"/>
          <w:tab w:val="left" w:pos="567"/>
          <w:tab w:val="left" w:pos="851"/>
        </w:tabs>
        <w:spacing w:line="240" w:lineRule="auto"/>
        <w:ind w:firstLine="709"/>
        <w:rPr>
          <w:rFonts w:cs="Times New Roman"/>
          <w:b/>
          <w:i/>
          <w:noProof/>
          <w:szCs w:val="28"/>
          <w:lang w:val="ru-MD"/>
        </w:rPr>
      </w:pPr>
      <w:r w:rsidRPr="00F23363">
        <w:rPr>
          <w:rFonts w:eastAsia="Times New Roman" w:cs="Times New Roman"/>
          <w:noProof/>
          <w:szCs w:val="28"/>
          <w:lang w:val="ru-MD" w:eastAsia="ru-RU"/>
        </w:rPr>
        <w:t>Так, внутренний контроль ПВК не обеспечивает надлежащую реализацию своих элементов</w:t>
      </w:r>
      <w:r w:rsidRPr="00F23363">
        <w:rPr>
          <w:rFonts w:cs="Times New Roman"/>
          <w:noProof/>
          <w:szCs w:val="28"/>
          <w:vertAlign w:val="superscript"/>
          <w:lang w:val="ru-MD" w:eastAsia="ru-RU"/>
        </w:rPr>
        <w:footnoteReference w:id="90"/>
      </w:r>
      <w:r w:rsidRPr="00F23363">
        <w:rPr>
          <w:rFonts w:eastAsia="Times New Roman" w:cs="Times New Roman"/>
          <w:noProof/>
          <w:szCs w:val="28"/>
          <w:lang w:val="ru-MD" w:eastAsia="ru-RU"/>
        </w:rPr>
        <w:t>, какими являются: ежегодное бюджетирование деятельности предприятия; обоснование необходимой численности персонала; внутренняя политика по набору персонала; положения о деятельности для подразделений и операционных областей/процессов; задачи и показатели эффективности для руководителей подразделений; конкурсные процедуры при проведении закупок; правила по составлению отчетности о деятельности, осуществляемой руководителями подразделений; внутренние правила по составлению отчетности определенных финансовых ситуаций бухгалтерской службой. В рамках процедур контроля не было реализовано: применение правил документирования оборота документов между подразделениями; полное подписание актов сверки со всеми кредиторами и дебиторами; проведение внутренних контролей по определенным секторам деятельности; регистрация/документирование и осуществление мониторинга рисков в операционной деятельности.</w:t>
      </w:r>
    </w:p>
    <w:p w:rsidR="00475637" w:rsidRPr="00F23363" w:rsidRDefault="00475637" w:rsidP="00475637">
      <w:pPr>
        <w:tabs>
          <w:tab w:val="left" w:pos="284"/>
          <w:tab w:val="left" w:pos="567"/>
          <w:tab w:val="left" w:pos="851"/>
        </w:tabs>
        <w:spacing w:line="240" w:lineRule="auto"/>
        <w:ind w:firstLine="709"/>
        <w:rPr>
          <w:rFonts w:cs="Times New Roman"/>
          <w:noProof/>
          <w:szCs w:val="28"/>
          <w:lang w:val="ru-MD"/>
        </w:rPr>
      </w:pPr>
      <w:r w:rsidRPr="00F23363">
        <w:rPr>
          <w:rFonts w:cs="Times New Roman"/>
          <w:noProof/>
          <w:szCs w:val="28"/>
          <w:lang w:val="ru-MD"/>
        </w:rPr>
        <w:lastRenderedPageBreak/>
        <w:t xml:space="preserve">Также, ПВК не соблюдали </w:t>
      </w:r>
      <w:r w:rsidRPr="00F23363">
        <w:rPr>
          <w:rFonts w:eastAsia="Times New Roman" w:cs="Times New Roman"/>
          <w:noProof/>
          <w:szCs w:val="28"/>
          <w:lang w:val="ru-MD" w:eastAsia="ru-RU"/>
        </w:rPr>
        <w:t>положения Приказа МОС №52 от 07.04.2016</w:t>
      </w:r>
      <w:r w:rsidRPr="00F23363">
        <w:rPr>
          <w:rStyle w:val="ad"/>
          <w:rFonts w:eastAsia="Times New Roman" w:cs="Times New Roman"/>
          <w:noProof/>
          <w:szCs w:val="28"/>
          <w:lang w:val="ru-MD" w:eastAsia="ru-RU"/>
        </w:rPr>
        <w:footnoteReference w:id="91"/>
      </w:r>
      <w:r w:rsidRPr="00F23363">
        <w:rPr>
          <w:rFonts w:cs="Times New Roman"/>
          <w:noProof/>
          <w:szCs w:val="28"/>
          <w:lang w:val="ru-MD"/>
        </w:rPr>
        <w:t xml:space="preserve"> и, </w:t>
      </w:r>
      <w:r w:rsidRPr="00F23363">
        <w:rPr>
          <w:rFonts w:eastAsia="Times New Roman" w:cs="Times New Roman"/>
          <w:noProof/>
          <w:szCs w:val="28"/>
          <w:lang w:val="ru-MD" w:eastAsia="ru-RU"/>
        </w:rPr>
        <w:t>соответственно, не</w:t>
      </w:r>
      <w:r w:rsidRPr="00F23363">
        <w:rPr>
          <w:rFonts w:cs="Times New Roman"/>
          <w:noProof/>
          <w:szCs w:val="28"/>
          <w:lang w:val="ru-MD"/>
        </w:rPr>
        <w:t xml:space="preserve"> обеспечили наличие:</w:t>
      </w:r>
      <w:r w:rsidRPr="00F23363">
        <w:rPr>
          <w:rFonts w:cs="Times New Roman"/>
          <w:b/>
          <w:noProof/>
          <w:szCs w:val="28"/>
          <w:lang w:val="ru-MD"/>
        </w:rPr>
        <w:t xml:space="preserve"> 1) </w:t>
      </w:r>
      <w:r w:rsidRPr="00F23363">
        <w:rPr>
          <w:rFonts w:cs="Times New Roman"/>
          <w:i/>
          <w:noProof/>
          <w:szCs w:val="28"/>
          <w:lang w:val="ru-MD"/>
        </w:rPr>
        <w:t xml:space="preserve">бизнес плана, </w:t>
      </w:r>
      <w:r w:rsidRPr="00F23363">
        <w:rPr>
          <w:rFonts w:eastAsia="Times New Roman" w:cs="Times New Roman"/>
          <w:i/>
          <w:noProof/>
          <w:szCs w:val="28"/>
          <w:lang w:val="ru-MD" w:eastAsia="ru-RU"/>
        </w:rPr>
        <w:t xml:space="preserve">утвержденного на уровне руководящих органов, </w:t>
      </w:r>
      <w:r w:rsidRPr="00F23363">
        <w:rPr>
          <w:rFonts w:eastAsia="Times New Roman" w:cs="Times New Roman"/>
          <w:noProof/>
          <w:szCs w:val="28"/>
          <w:lang w:val="ru-MD" w:eastAsia="ru-RU"/>
        </w:rPr>
        <w:t xml:space="preserve">с включением некоторых разделов, связанных с </w:t>
      </w:r>
      <w:r w:rsidRPr="00F23363">
        <w:rPr>
          <w:rFonts w:cs="Times New Roman"/>
          <w:noProof/>
          <w:szCs w:val="28"/>
          <w:lang w:val="ru-MD"/>
        </w:rPr>
        <w:t xml:space="preserve">(i) </w:t>
      </w:r>
      <w:r w:rsidRPr="00F23363">
        <w:rPr>
          <w:rFonts w:eastAsia="Times New Roman" w:cs="Times New Roman"/>
          <w:noProof/>
          <w:szCs w:val="28"/>
          <w:lang w:val="ru-MD" w:eastAsia="ru-RU"/>
        </w:rPr>
        <w:t xml:space="preserve">финансированием, затратами и расходами, инвестициями, привлеченными инвестиционными ресурсами, необходимыми для </w:t>
      </w:r>
      <w:r w:rsidRPr="00F23363">
        <w:rPr>
          <w:rFonts w:eastAsia="Times New Roman" w:cs="Times New Roman"/>
          <w:noProof/>
          <w:color w:val="000000"/>
          <w:szCs w:val="28"/>
          <w:lang w:val="ru-MD" w:eastAsia="ru-RU"/>
        </w:rPr>
        <w:t>функционирования и эксплуатации публичных систем;</w:t>
      </w:r>
      <w:r w:rsidRPr="00F23363">
        <w:rPr>
          <w:rFonts w:cs="Times New Roman"/>
          <w:noProof/>
          <w:szCs w:val="28"/>
          <w:lang w:val="ru-MD"/>
        </w:rPr>
        <w:t xml:space="preserve"> (ii) корреляци</w:t>
      </w:r>
      <w:r w:rsidR="00651603" w:rsidRPr="00F23363">
        <w:rPr>
          <w:rFonts w:cs="Times New Roman"/>
          <w:noProof/>
          <w:szCs w:val="28"/>
          <w:lang w:val="ru-MD"/>
        </w:rPr>
        <w:t>ей</w:t>
      </w:r>
      <w:r w:rsidRPr="00F23363">
        <w:rPr>
          <w:rFonts w:cs="Times New Roman"/>
          <w:noProof/>
          <w:szCs w:val="28"/>
          <w:lang w:val="ru-MD"/>
        </w:rPr>
        <w:t xml:space="preserve"> принятых управленческих решений с управляемым публичным имуществом; </w:t>
      </w:r>
      <w:r w:rsidRPr="00F23363">
        <w:rPr>
          <w:rFonts w:cs="Times New Roman"/>
          <w:b/>
          <w:noProof/>
          <w:szCs w:val="28"/>
          <w:lang w:val="ru-MD"/>
        </w:rPr>
        <w:t>2)</w:t>
      </w:r>
      <w:r w:rsidRPr="00F23363">
        <w:rPr>
          <w:rFonts w:cs="Times New Roman"/>
          <w:noProof/>
          <w:szCs w:val="28"/>
          <w:lang w:val="ru-MD"/>
        </w:rPr>
        <w:t xml:space="preserve"> правильной и предсказуемой </w:t>
      </w:r>
      <w:r w:rsidRPr="00F23363">
        <w:rPr>
          <w:rFonts w:cs="Times New Roman"/>
          <w:i/>
          <w:noProof/>
          <w:szCs w:val="28"/>
          <w:lang w:val="ru-MD"/>
        </w:rPr>
        <w:t xml:space="preserve">тарифной и производственной политики, </w:t>
      </w:r>
      <w:r w:rsidRPr="00F23363">
        <w:rPr>
          <w:rFonts w:cs="Times New Roman"/>
          <w:noProof/>
          <w:szCs w:val="28"/>
          <w:lang w:val="ru-MD"/>
        </w:rPr>
        <w:t xml:space="preserve">с подробным определением необходимых ресурсов для каждого компонента процесса </w:t>
      </w:r>
      <w:r w:rsidRPr="00F23363">
        <w:rPr>
          <w:rFonts w:eastAsia="Times New Roman" w:cs="Times New Roman"/>
          <w:noProof/>
          <w:szCs w:val="28"/>
          <w:lang w:val="ru-MD" w:eastAsia="ru-RU"/>
        </w:rPr>
        <w:t>деятельности;</w:t>
      </w:r>
      <w:r w:rsidRPr="00F23363">
        <w:rPr>
          <w:rFonts w:cs="Times New Roman"/>
          <w:b/>
          <w:noProof/>
          <w:szCs w:val="28"/>
          <w:lang w:val="ru-MD"/>
        </w:rPr>
        <w:t xml:space="preserve"> 3) </w:t>
      </w:r>
      <w:r w:rsidRPr="00F23363">
        <w:rPr>
          <w:rFonts w:cs="Times New Roman"/>
          <w:i/>
          <w:noProof/>
          <w:szCs w:val="28"/>
          <w:lang w:val="ru-MD"/>
        </w:rPr>
        <w:t xml:space="preserve">политики по выставлению счетов и сбору – </w:t>
      </w:r>
      <w:r w:rsidRPr="00F23363">
        <w:rPr>
          <w:rFonts w:cs="Times New Roman"/>
          <w:noProof/>
          <w:szCs w:val="28"/>
          <w:lang w:val="ru-MD"/>
        </w:rPr>
        <w:t>путем организации потока работы (сбора данных, учета клиентов, составления и выдачи платежных поручений/накладных и др.);</w:t>
      </w:r>
      <w:r w:rsidRPr="00F23363">
        <w:rPr>
          <w:rFonts w:cs="Times New Roman"/>
          <w:b/>
          <w:noProof/>
          <w:szCs w:val="28"/>
          <w:lang w:val="ru-MD"/>
        </w:rPr>
        <w:t xml:space="preserve"> 4) </w:t>
      </w:r>
      <w:r w:rsidRPr="00F23363">
        <w:rPr>
          <w:rFonts w:cs="Times New Roman"/>
          <w:noProof/>
          <w:szCs w:val="28"/>
          <w:lang w:val="ru-MD"/>
        </w:rPr>
        <w:t xml:space="preserve">и не в последнюю очередь, интегрированной и безопасной </w:t>
      </w:r>
      <w:r w:rsidRPr="00F23363">
        <w:rPr>
          <w:rFonts w:cs="Times New Roman"/>
          <w:i/>
          <w:noProof/>
          <w:szCs w:val="28"/>
          <w:lang w:val="ru-MD"/>
        </w:rPr>
        <w:t xml:space="preserve">системы </w:t>
      </w:r>
      <w:r w:rsidRPr="00F23363">
        <w:rPr>
          <w:rFonts w:cs="Times New Roman"/>
          <w:bCs/>
          <w:i/>
          <w:noProof/>
          <w:szCs w:val="28"/>
          <w:lang w:val="ru-MD" w:eastAsia="ro-RO"/>
        </w:rPr>
        <w:t xml:space="preserve">информационного </w:t>
      </w:r>
      <w:r w:rsidRPr="00F23363">
        <w:rPr>
          <w:rFonts w:eastAsia="Times New Roman" w:cs="Times New Roman"/>
          <w:bCs/>
          <w:i/>
          <w:noProof/>
          <w:szCs w:val="28"/>
          <w:lang w:val="ru-MD" w:eastAsia="ru-RU"/>
        </w:rPr>
        <w:t>менеджмента</w:t>
      </w:r>
      <w:r w:rsidRPr="00F23363">
        <w:rPr>
          <w:rFonts w:cs="Times New Roman"/>
          <w:bCs/>
          <w:noProof/>
          <w:szCs w:val="28"/>
          <w:lang w:val="ru-MD" w:eastAsia="ro-RO"/>
        </w:rPr>
        <w:t xml:space="preserve"> для всех видов </w:t>
      </w:r>
      <w:r w:rsidRPr="00F23363">
        <w:rPr>
          <w:rFonts w:eastAsia="Times New Roman" w:cs="Times New Roman"/>
          <w:bCs/>
          <w:noProof/>
          <w:szCs w:val="28"/>
          <w:lang w:val="ru-MD" w:eastAsia="ru-RU"/>
        </w:rPr>
        <w:t>деятельности и др.</w:t>
      </w:r>
    </w:p>
    <w:p w:rsidR="00475637" w:rsidRPr="00F23363" w:rsidRDefault="00475637" w:rsidP="00475637">
      <w:pPr>
        <w:pStyle w:val="a5"/>
        <w:numPr>
          <w:ilvl w:val="0"/>
          <w:numId w:val="29"/>
        </w:numPr>
        <w:ind w:left="0" w:firstLine="0"/>
        <w:rPr>
          <w:noProof/>
          <w:sz w:val="28"/>
          <w:szCs w:val="28"/>
          <w:lang w:val="ru-MD"/>
        </w:rPr>
      </w:pPr>
      <w:r w:rsidRPr="00F23363">
        <w:rPr>
          <w:noProof/>
          <w:sz w:val="28"/>
          <w:szCs w:val="28"/>
          <w:lang w:val="ru-MD"/>
        </w:rPr>
        <w:t xml:space="preserve">В нарушение положений ст.31 </w:t>
      </w:r>
      <w:r w:rsidRPr="00F23363">
        <w:rPr>
          <w:bCs/>
          <w:noProof/>
          <w:sz w:val="28"/>
          <w:szCs w:val="28"/>
          <w:lang w:val="ru-MD"/>
        </w:rPr>
        <w:t>(2) Закона №303 от 13.12.2013</w:t>
      </w:r>
      <w:r w:rsidRPr="00F23363">
        <w:rPr>
          <w:rStyle w:val="ad"/>
          <w:bCs/>
          <w:noProof/>
          <w:sz w:val="28"/>
          <w:szCs w:val="28"/>
          <w:lang w:val="ru-MD"/>
        </w:rPr>
        <w:footnoteReference w:id="92"/>
      </w:r>
      <w:r w:rsidRPr="00F23363">
        <w:rPr>
          <w:bCs/>
          <w:noProof/>
          <w:sz w:val="28"/>
          <w:szCs w:val="28"/>
          <w:lang w:val="ru-MD"/>
        </w:rPr>
        <w:t xml:space="preserve">, ПВК не обеспечили соответствующее составление договоров, заключенных с потребителями, в них не были предусмотрены средства, посредством которых можно получить информацию о всех действующих тарифах и порядке их применения, </w:t>
      </w:r>
      <w:r w:rsidRPr="00F23363">
        <w:rPr>
          <w:noProof/>
          <w:sz w:val="28"/>
          <w:szCs w:val="28"/>
          <w:lang w:val="ru-MD"/>
        </w:rPr>
        <w:t>условия прерывания предоставления услуги, условия отключения и повторного подключения устройства использования к публичным сетям, а также о порядке внесения изменений, приостановления или расторжения договора, действия, которые необходимо предпринять в случае несоблюдения уровней качества, предусмотренных договором, о порядке и размере сокращения платежей за услугу в случае несоблюдения оператором сроков ее предоставления или в случае предоставления услуги на неудовлетворительном уровне, порядке разрешения споров, связанных с неисполнением или ненадлежащим исполнением каких-либо условий договора, и других условиях, оговоренных сторонами и не противоречащими законодательству. Данная ситуация была установлена на МП AC Басарабяска, МП AQUA Басарабяска.</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При заключении договоров </w:t>
      </w:r>
      <w:r w:rsidR="00651603" w:rsidRPr="00F23363">
        <w:rPr>
          <w:noProof/>
          <w:sz w:val="28"/>
          <w:szCs w:val="28"/>
          <w:lang w:val="ru-MD"/>
        </w:rPr>
        <w:t xml:space="preserve">на </w:t>
      </w:r>
      <w:r w:rsidRPr="00F23363">
        <w:rPr>
          <w:noProof/>
          <w:sz w:val="28"/>
          <w:szCs w:val="28"/>
          <w:lang w:val="ru-MD"/>
        </w:rPr>
        <w:t>оказани</w:t>
      </w:r>
      <w:r w:rsidR="00651603" w:rsidRPr="00F23363">
        <w:rPr>
          <w:noProof/>
          <w:sz w:val="28"/>
          <w:szCs w:val="28"/>
          <w:lang w:val="ru-MD"/>
        </w:rPr>
        <w:t>е</w:t>
      </w:r>
      <w:r w:rsidRPr="00F23363">
        <w:rPr>
          <w:noProof/>
          <w:sz w:val="28"/>
          <w:szCs w:val="28"/>
          <w:lang w:val="ru-MD"/>
        </w:rPr>
        <w:t xml:space="preserve"> услуг ПВК, как правило, используют типовую форму, утвержденную в приложении №2 Положения о публичной </w:t>
      </w:r>
      <w:r w:rsidRPr="00F23363">
        <w:rPr>
          <w:noProof/>
          <w:color w:val="000000" w:themeColor="text1"/>
          <w:sz w:val="28"/>
          <w:szCs w:val="28"/>
          <w:lang w:val="ru-MD"/>
        </w:rPr>
        <w:t xml:space="preserve">услуге </w:t>
      </w:r>
      <w:r w:rsidRPr="00F23363">
        <w:rPr>
          <w:noProof/>
          <w:sz w:val="28"/>
          <w:szCs w:val="28"/>
          <w:lang w:val="ru-MD"/>
        </w:rPr>
        <w:t xml:space="preserve">водоснабжения и канализации, утвержденного </w:t>
      </w:r>
      <w:r w:rsidRPr="00F23363">
        <w:rPr>
          <w:noProof/>
          <w:sz w:val="28"/>
          <w:szCs w:val="28"/>
          <w:lang w:val="ru-MD"/>
        </w:rPr>
        <w:lastRenderedPageBreak/>
        <w:t>Постановлением НАРЭ №271/2015</w:t>
      </w:r>
      <w:r w:rsidRPr="00F23363">
        <w:rPr>
          <w:rStyle w:val="ad"/>
          <w:noProof/>
          <w:sz w:val="28"/>
          <w:szCs w:val="28"/>
          <w:lang w:val="ru-MD"/>
        </w:rPr>
        <w:footnoteReference w:id="93"/>
      </w:r>
      <w:r w:rsidRPr="00F23363">
        <w:rPr>
          <w:noProof/>
          <w:sz w:val="28"/>
          <w:szCs w:val="28"/>
          <w:lang w:val="ru-MD"/>
        </w:rPr>
        <w:t>, без учета специфики каждого потребителя в отдельности.</w:t>
      </w:r>
    </w:p>
    <w:p w:rsidR="00475637" w:rsidRPr="00F23363" w:rsidRDefault="00475637" w:rsidP="00475637">
      <w:pPr>
        <w:spacing w:line="240" w:lineRule="auto"/>
        <w:ind w:firstLine="709"/>
        <w:rPr>
          <w:rFonts w:cs="Times New Roman"/>
          <w:b/>
          <w:noProof/>
          <w:sz w:val="16"/>
          <w:szCs w:val="16"/>
          <w:lang w:val="ru-MD"/>
        </w:rPr>
      </w:pPr>
    </w:p>
    <w:p w:rsidR="00475637" w:rsidRPr="00F23363" w:rsidRDefault="00475637" w:rsidP="00475637">
      <w:pPr>
        <w:pStyle w:val="3"/>
        <w:spacing w:before="0" w:line="240" w:lineRule="auto"/>
        <w:ind w:firstLine="709"/>
        <w:rPr>
          <w:rFonts w:cs="Times New Roman"/>
          <w:noProof/>
          <w:szCs w:val="28"/>
          <w:lang w:val="ru-MD"/>
        </w:rPr>
      </w:pPr>
      <w:bookmarkStart w:id="14" w:name="_Toc497921466"/>
      <w:r w:rsidRPr="00F23363">
        <w:rPr>
          <w:rFonts w:cs="Times New Roman"/>
          <w:noProof/>
          <w:szCs w:val="28"/>
          <w:lang w:val="ru-MD"/>
        </w:rPr>
        <w:t>3.1.5. Относительно исчисления потребления воды</w:t>
      </w:r>
      <w:bookmarkEnd w:id="14"/>
      <w:r w:rsidRPr="00F23363">
        <w:rPr>
          <w:rFonts w:cs="Times New Roman"/>
          <w:noProof/>
          <w:szCs w:val="28"/>
          <w:lang w:val="ru-MD"/>
        </w:rPr>
        <w:t xml:space="preserve"> </w:t>
      </w:r>
    </w:p>
    <w:p w:rsidR="00475637" w:rsidRPr="00F23363" w:rsidRDefault="00475637" w:rsidP="00475637">
      <w:pPr>
        <w:pStyle w:val="a5"/>
        <w:tabs>
          <w:tab w:val="left" w:pos="851"/>
        </w:tabs>
        <w:ind w:firstLine="709"/>
        <w:rPr>
          <w:noProof/>
          <w:sz w:val="28"/>
          <w:szCs w:val="28"/>
          <w:lang w:val="ru-MD" w:eastAsia="ja-JP"/>
        </w:rPr>
      </w:pPr>
      <w:r w:rsidRPr="00F23363">
        <w:rPr>
          <w:noProof/>
          <w:sz w:val="28"/>
          <w:szCs w:val="28"/>
          <w:lang w:val="ru-MD" w:eastAsia="ja-JP"/>
        </w:rPr>
        <w:t>Существующая нормативная база</w:t>
      </w:r>
      <w:r w:rsidRPr="00F23363">
        <w:rPr>
          <w:rStyle w:val="ad"/>
          <w:noProof/>
          <w:sz w:val="28"/>
          <w:szCs w:val="28"/>
          <w:lang w:val="ru-MD"/>
        </w:rPr>
        <w:footnoteReference w:id="94"/>
      </w:r>
      <w:r w:rsidRPr="00F23363">
        <w:rPr>
          <w:noProof/>
          <w:sz w:val="28"/>
          <w:szCs w:val="28"/>
          <w:lang w:val="ru-MD" w:eastAsia="ja-JP"/>
        </w:rPr>
        <w:t xml:space="preserve"> четко предусматривает, что объем воды, поставляемой потребителям (субпотребителям) и объем отведения сточной воды определяется на основании данных, </w:t>
      </w:r>
      <w:r w:rsidRPr="00F23363">
        <w:rPr>
          <w:noProof/>
          <w:sz w:val="28"/>
          <w:szCs w:val="28"/>
          <w:lang w:val="ru-MD"/>
        </w:rPr>
        <w:t xml:space="preserve">зарегистрированных оборудованием по измерению, однако ПВК не обеспечили внедрение соответствующих норм. </w:t>
      </w:r>
      <w:r w:rsidRPr="00F23363">
        <w:rPr>
          <w:i/>
          <w:noProof/>
          <w:sz w:val="28"/>
          <w:szCs w:val="28"/>
          <w:lang w:val="ru-MD"/>
        </w:rPr>
        <w:t>Факт,</w:t>
      </w:r>
      <w:r w:rsidRPr="00F23363">
        <w:rPr>
          <w:noProof/>
          <w:sz w:val="28"/>
          <w:szCs w:val="28"/>
          <w:lang w:val="ru-MD" w:eastAsia="ja-JP"/>
        </w:rPr>
        <w:t xml:space="preserve"> </w:t>
      </w:r>
      <w:r w:rsidRPr="00F23363">
        <w:rPr>
          <w:i/>
          <w:noProof/>
          <w:sz w:val="28"/>
          <w:szCs w:val="28"/>
          <w:lang w:val="ru-MD" w:eastAsia="ja-JP"/>
        </w:rPr>
        <w:t xml:space="preserve">что не все потребители имеют счетчики учета расхода воды, создает предпосылки для потребления большего количества воды, чем указано в накладных, в том числе в результате </w:t>
      </w:r>
      <w:r w:rsidR="007A773D" w:rsidRPr="00F23363">
        <w:rPr>
          <w:i/>
          <w:noProof/>
          <w:sz w:val="28"/>
          <w:szCs w:val="28"/>
          <w:lang w:val="ru-MD" w:eastAsia="ja-JP"/>
        </w:rPr>
        <w:t>уменьш</w:t>
      </w:r>
      <w:r w:rsidRPr="00F23363">
        <w:rPr>
          <w:i/>
          <w:noProof/>
          <w:sz w:val="28"/>
          <w:szCs w:val="28"/>
          <w:lang w:val="ru-MD" w:eastAsia="ja-JP"/>
        </w:rPr>
        <w:t xml:space="preserve">ения реального числа жителей. </w:t>
      </w:r>
      <w:r w:rsidRPr="00F23363">
        <w:rPr>
          <w:noProof/>
          <w:sz w:val="28"/>
          <w:szCs w:val="28"/>
          <w:lang w:val="ru-MD" w:eastAsia="ja-JP"/>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Для </w:t>
      </w:r>
      <w:r w:rsidRPr="00F23363">
        <w:rPr>
          <w:noProof/>
          <w:szCs w:val="28"/>
          <w:lang w:val="ru-MD" w:eastAsia="ja-JP"/>
        </w:rPr>
        <w:t>потребителей, не имеющих водомеры, согласно решению местного совета установлены нормы потребления воды. Определение нормы потребления зависит от комфорт</w:t>
      </w:r>
      <w:r w:rsidR="00651603" w:rsidRPr="00F23363">
        <w:rPr>
          <w:noProof/>
          <w:szCs w:val="28"/>
          <w:lang w:val="ru-MD" w:eastAsia="ja-JP"/>
        </w:rPr>
        <w:t>ности</w:t>
      </w:r>
      <w:r w:rsidRPr="00F23363">
        <w:rPr>
          <w:noProof/>
          <w:szCs w:val="28"/>
          <w:lang w:val="ru-MD" w:eastAsia="ja-JP"/>
        </w:rPr>
        <w:t xml:space="preserve"> каждого потребителя. Так, на МП </w:t>
      </w:r>
      <w:r w:rsidRPr="00F23363">
        <w:rPr>
          <w:rFonts w:cs="Times New Roman"/>
          <w:noProof/>
          <w:szCs w:val="28"/>
          <w:lang w:val="ru-MD"/>
        </w:rPr>
        <w:t>AC Унгень ежедневные нормы потребления воды</w:t>
      </w:r>
      <w:r w:rsidRPr="00F23363">
        <w:rPr>
          <w:rStyle w:val="ad"/>
          <w:rFonts w:cs="Times New Roman"/>
          <w:noProof/>
          <w:szCs w:val="28"/>
          <w:lang w:val="ru-MD"/>
        </w:rPr>
        <w:footnoteReference w:id="95"/>
      </w:r>
      <w:r w:rsidRPr="00F23363">
        <w:rPr>
          <w:rFonts w:cs="Times New Roman"/>
          <w:noProof/>
          <w:szCs w:val="28"/>
          <w:lang w:val="ru-MD"/>
        </w:rPr>
        <w:t xml:space="preserve"> варьируют от 150 литров до 190 литров, что определяет годовую разницу потребления на лицо в размере 14,6 м</w:t>
      </w:r>
      <w:r w:rsidRPr="00F23363">
        <w:rPr>
          <w:rFonts w:cs="Times New Roman"/>
          <w:noProof/>
          <w:szCs w:val="28"/>
          <w:vertAlign w:val="superscript"/>
          <w:lang w:val="ru-MD"/>
        </w:rPr>
        <w:t>3</w:t>
      </w:r>
      <w:r w:rsidRPr="00F23363">
        <w:rPr>
          <w:rFonts w:cs="Times New Roman"/>
          <w:noProof/>
          <w:szCs w:val="28"/>
          <w:lang w:val="ru-MD"/>
        </w:rPr>
        <w:t xml:space="preserve"> на сумму 95,8 леев.</w:t>
      </w:r>
    </w:p>
    <w:p w:rsidR="00475637" w:rsidRPr="00F23363" w:rsidRDefault="00475637" w:rsidP="00475637">
      <w:pPr>
        <w:pStyle w:val="a5"/>
        <w:tabs>
          <w:tab w:val="left" w:pos="0"/>
        </w:tabs>
        <w:ind w:firstLine="709"/>
        <w:rPr>
          <w:noProof/>
          <w:sz w:val="28"/>
          <w:szCs w:val="28"/>
          <w:lang w:val="ru-MD"/>
        </w:rPr>
      </w:pPr>
      <w:r w:rsidRPr="00F23363">
        <w:rPr>
          <w:noProof/>
          <w:sz w:val="28"/>
          <w:szCs w:val="28"/>
          <w:lang w:val="ru-MD"/>
        </w:rPr>
        <w:t xml:space="preserve">В мун. Кишинэу соответствующие нормы установлены Положением об организации и </w:t>
      </w:r>
      <w:r w:rsidRPr="00F23363">
        <w:rPr>
          <w:noProof/>
          <w:color w:val="000000"/>
          <w:sz w:val="28"/>
          <w:szCs w:val="28"/>
          <w:lang w:val="ru-MD"/>
        </w:rPr>
        <w:t>функционировании</w:t>
      </w:r>
      <w:r w:rsidRPr="00F23363">
        <w:rPr>
          <w:noProof/>
          <w:color w:val="000000" w:themeColor="text1"/>
          <w:sz w:val="28"/>
          <w:szCs w:val="28"/>
          <w:lang w:val="ru-MD"/>
        </w:rPr>
        <w:t xml:space="preserve"> </w:t>
      </w:r>
      <w:r w:rsidRPr="00F23363">
        <w:rPr>
          <w:noProof/>
          <w:sz w:val="28"/>
          <w:szCs w:val="28"/>
          <w:lang w:val="ru-MD"/>
        </w:rPr>
        <w:t xml:space="preserve">публичных </w:t>
      </w:r>
      <w:r w:rsidRPr="00F23363">
        <w:rPr>
          <w:noProof/>
          <w:color w:val="000000" w:themeColor="text1"/>
          <w:sz w:val="28"/>
          <w:szCs w:val="28"/>
          <w:lang w:val="ru-MD"/>
        </w:rPr>
        <w:t xml:space="preserve">услуг </w:t>
      </w:r>
      <w:r w:rsidRPr="00F23363">
        <w:rPr>
          <w:noProof/>
          <w:sz w:val="28"/>
          <w:szCs w:val="28"/>
          <w:lang w:val="ru-MD"/>
        </w:rPr>
        <w:t>водоснабжения и канализации, утвержденным Решением МС Кишинэу №5/4 от 25.03.2008.</w:t>
      </w:r>
    </w:p>
    <w:p w:rsidR="00475637" w:rsidRPr="00F23363" w:rsidRDefault="00475637" w:rsidP="00475637">
      <w:pPr>
        <w:pStyle w:val="a5"/>
        <w:tabs>
          <w:tab w:val="left" w:pos="0"/>
        </w:tabs>
        <w:ind w:firstLine="709"/>
        <w:rPr>
          <w:noProof/>
          <w:sz w:val="28"/>
          <w:szCs w:val="28"/>
          <w:lang w:val="ru-MD"/>
        </w:rPr>
      </w:pPr>
      <w:r w:rsidRPr="00F23363">
        <w:rPr>
          <w:noProof/>
          <w:sz w:val="28"/>
          <w:szCs w:val="28"/>
          <w:lang w:val="ru-MD"/>
        </w:rPr>
        <w:t>В г. Басарабяска из 4899</w:t>
      </w:r>
      <w:r w:rsidRPr="00F23363">
        <w:rPr>
          <w:rStyle w:val="ad"/>
          <w:noProof/>
          <w:sz w:val="28"/>
          <w:szCs w:val="28"/>
          <w:lang w:val="ru-MD"/>
        </w:rPr>
        <w:footnoteReference w:id="96"/>
      </w:r>
      <w:r w:rsidRPr="00F23363">
        <w:rPr>
          <w:noProof/>
          <w:sz w:val="28"/>
          <w:szCs w:val="28"/>
          <w:lang w:val="ru-MD"/>
        </w:rPr>
        <w:t xml:space="preserve"> потребителей </w:t>
      </w:r>
      <w:r w:rsidRPr="00F23363">
        <w:rPr>
          <w:noProof/>
          <w:color w:val="000000" w:themeColor="text1"/>
          <w:sz w:val="28"/>
          <w:szCs w:val="28"/>
          <w:lang w:val="ru-MD"/>
        </w:rPr>
        <w:t xml:space="preserve">услуг </w:t>
      </w:r>
      <w:r w:rsidRPr="00F23363">
        <w:rPr>
          <w:noProof/>
          <w:sz w:val="28"/>
          <w:szCs w:val="28"/>
          <w:lang w:val="ru-MD"/>
        </w:rPr>
        <w:t>водоснабжения 518</w:t>
      </w:r>
      <w:r w:rsidRPr="00F23363">
        <w:rPr>
          <w:rStyle w:val="ad"/>
          <w:noProof/>
          <w:sz w:val="28"/>
          <w:szCs w:val="28"/>
          <w:lang w:val="ru-MD"/>
        </w:rPr>
        <w:footnoteReference w:id="97"/>
      </w:r>
      <w:r w:rsidRPr="00F23363">
        <w:rPr>
          <w:noProof/>
          <w:sz w:val="28"/>
          <w:szCs w:val="28"/>
          <w:lang w:val="ru-MD"/>
        </w:rPr>
        <w:t xml:space="preserve"> потребителей не имеют счетчики. </w:t>
      </w:r>
      <w:r w:rsidRPr="00F23363">
        <w:rPr>
          <w:rStyle w:val="FontStyle22"/>
          <w:noProof/>
          <w:lang w:val="ru-MD" w:eastAsia="ro-RO"/>
        </w:rPr>
        <w:t xml:space="preserve">Необходимо отметить, </w:t>
      </w:r>
      <w:r w:rsidRPr="00F23363">
        <w:rPr>
          <w:noProof/>
          <w:sz w:val="28"/>
          <w:szCs w:val="28"/>
          <w:lang w:val="ru-MD"/>
        </w:rPr>
        <w:t>что в настоящее время Решение ГС Басарабяска №2/4 от 19.05.2009, которым была установлена норма потребления на человека 195 литров в день или 6,0 м</w:t>
      </w:r>
      <w:r w:rsidRPr="00F23363">
        <w:rPr>
          <w:noProof/>
          <w:sz w:val="28"/>
          <w:szCs w:val="28"/>
          <w:vertAlign w:val="superscript"/>
          <w:lang w:val="ru-MD"/>
        </w:rPr>
        <w:t xml:space="preserve">3 </w:t>
      </w:r>
      <w:r w:rsidRPr="00F23363">
        <w:rPr>
          <w:noProof/>
          <w:sz w:val="28"/>
          <w:szCs w:val="28"/>
          <w:lang w:val="ru-MD"/>
        </w:rPr>
        <w:t xml:space="preserve">воды/месяц, было отменено Решением ГС Басарабяска №9/8 от 27.09.2012, без установления другой нормы. В результате, предприятие применяет нормы из отмененного решения. </w:t>
      </w:r>
    </w:p>
    <w:p w:rsidR="00475637" w:rsidRPr="00F23363" w:rsidRDefault="00475637" w:rsidP="00475637">
      <w:pPr>
        <w:pStyle w:val="a9"/>
        <w:numPr>
          <w:ilvl w:val="0"/>
          <w:numId w:val="30"/>
        </w:numPr>
        <w:ind w:left="0" w:firstLine="0"/>
        <w:rPr>
          <w:noProof/>
          <w:sz w:val="28"/>
          <w:szCs w:val="28"/>
          <w:lang w:val="ru-MD"/>
        </w:rPr>
      </w:pPr>
      <w:r w:rsidRPr="00F23363">
        <w:rPr>
          <w:noProof/>
          <w:sz w:val="28"/>
          <w:szCs w:val="28"/>
          <w:lang w:val="ru-MD"/>
        </w:rPr>
        <w:t>Из общего объема воды, поставленного АО AC Кишинэу в 2016 году в размере 44608,1 тыс. м</w:t>
      </w:r>
      <w:r w:rsidRPr="00F23363">
        <w:rPr>
          <w:noProof/>
          <w:sz w:val="28"/>
          <w:szCs w:val="28"/>
          <w:vertAlign w:val="superscript"/>
          <w:lang w:val="ru-MD"/>
        </w:rPr>
        <w:t>3</w:t>
      </w:r>
      <w:r w:rsidRPr="00F23363">
        <w:rPr>
          <w:noProof/>
          <w:sz w:val="28"/>
          <w:szCs w:val="28"/>
          <w:lang w:val="ru-MD"/>
        </w:rPr>
        <w:t>, объем 17420,7 тыс. м</w:t>
      </w:r>
      <w:r w:rsidRPr="00F23363">
        <w:rPr>
          <w:noProof/>
          <w:sz w:val="28"/>
          <w:szCs w:val="28"/>
          <w:vertAlign w:val="superscript"/>
          <w:lang w:val="ru-MD"/>
        </w:rPr>
        <w:t xml:space="preserve">3 </w:t>
      </w:r>
      <w:r w:rsidRPr="00F23363">
        <w:rPr>
          <w:noProof/>
          <w:sz w:val="28"/>
          <w:szCs w:val="28"/>
          <w:lang w:val="ru-MD"/>
        </w:rPr>
        <w:t xml:space="preserve">(39%) был распределен и выставлен к оплате МП „INFOCOM”. В результате сопоставления данных, представленных АО AC Кишинэу и МП „INFOCOM” касательно объема поставленной и выставленной к оплате воды, установлены следующие отклонения: </w:t>
      </w:r>
    </w:p>
    <w:p w:rsidR="00DC73C7" w:rsidRPr="00F23363" w:rsidRDefault="00DC73C7" w:rsidP="00DC73C7">
      <w:pPr>
        <w:rPr>
          <w:noProof/>
          <w:szCs w:val="28"/>
          <w:lang w:val="ru-MD"/>
        </w:rPr>
      </w:pPr>
    </w:p>
    <w:p w:rsidR="00DC73C7" w:rsidRPr="00F23363" w:rsidRDefault="00DC73C7" w:rsidP="00DC73C7">
      <w:pPr>
        <w:rPr>
          <w:noProof/>
          <w:szCs w:val="28"/>
          <w:lang w:val="ru-MD"/>
        </w:rPr>
      </w:pPr>
    </w:p>
    <w:p w:rsidR="00475637" w:rsidRPr="00F23363" w:rsidRDefault="00475637" w:rsidP="00475637">
      <w:pPr>
        <w:spacing w:line="240" w:lineRule="auto"/>
        <w:jc w:val="center"/>
        <w:rPr>
          <w:rFonts w:cs="Times New Roman"/>
          <w:noProof/>
          <w:sz w:val="24"/>
          <w:szCs w:val="24"/>
          <w:lang w:val="ru-MD"/>
        </w:rPr>
      </w:pPr>
      <w:r w:rsidRPr="00F23363">
        <w:rPr>
          <w:rFonts w:cs="Times New Roman"/>
          <w:noProof/>
          <w:sz w:val="24"/>
          <w:szCs w:val="24"/>
          <w:lang w:val="ru-MD"/>
        </w:rPr>
        <w:lastRenderedPageBreak/>
        <w:t>Информация касательно объема поставленной и выставленной к оплате воды</w:t>
      </w:r>
      <w:r w:rsidRPr="00F23363">
        <w:rPr>
          <w:noProof/>
          <w:lang w:val="ru-MD"/>
        </w:rPr>
        <w:t xml:space="preserve"> </w:t>
      </w:r>
      <w:r w:rsidRPr="00F23363">
        <w:rPr>
          <w:rFonts w:cs="Times New Roman"/>
          <w:noProof/>
          <w:sz w:val="24"/>
          <w:szCs w:val="24"/>
          <w:lang w:val="ru-MD"/>
        </w:rPr>
        <w:t>АО AC Кишинэу и МП „INFOCOM”</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78"/>
        <w:gridCol w:w="749"/>
        <w:gridCol w:w="678"/>
        <w:gridCol w:w="749"/>
        <w:gridCol w:w="607"/>
        <w:gridCol w:w="737"/>
        <w:gridCol w:w="723"/>
        <w:gridCol w:w="749"/>
        <w:gridCol w:w="678"/>
        <w:gridCol w:w="749"/>
        <w:gridCol w:w="607"/>
        <w:gridCol w:w="737"/>
      </w:tblGrid>
      <w:tr w:rsidR="00475637" w:rsidRPr="00F23363" w:rsidTr="00084B63">
        <w:trPr>
          <w:trHeight w:val="80"/>
        </w:trPr>
        <w:tc>
          <w:tcPr>
            <w:tcW w:w="843" w:type="dxa"/>
            <w:vMerge w:val="restart"/>
            <w:vAlign w:val="center"/>
          </w:tcPr>
          <w:p w:rsidR="00475637" w:rsidRPr="00F23363" w:rsidRDefault="00475637" w:rsidP="00084B63">
            <w:pPr>
              <w:ind w:right="-108"/>
              <w:jc w:val="center"/>
              <w:rPr>
                <w:noProof/>
                <w:sz w:val="16"/>
                <w:szCs w:val="16"/>
                <w:lang w:val="ru-MD"/>
              </w:rPr>
            </w:pPr>
            <w:r w:rsidRPr="00F23363">
              <w:rPr>
                <w:noProof/>
                <w:sz w:val="16"/>
                <w:szCs w:val="16"/>
                <w:lang w:val="ru-MD"/>
              </w:rPr>
              <w:t>Показатель</w:t>
            </w:r>
          </w:p>
        </w:tc>
        <w:tc>
          <w:tcPr>
            <w:tcW w:w="8442" w:type="dxa"/>
            <w:gridSpan w:val="12"/>
          </w:tcPr>
          <w:p w:rsidR="00475637" w:rsidRPr="00F23363" w:rsidRDefault="00475637" w:rsidP="00084B63">
            <w:pPr>
              <w:ind w:right="-108"/>
              <w:jc w:val="center"/>
              <w:rPr>
                <w:noProof/>
                <w:sz w:val="16"/>
                <w:szCs w:val="16"/>
                <w:lang w:val="ru-MD"/>
              </w:rPr>
            </w:pPr>
            <w:r w:rsidRPr="00F23363">
              <w:rPr>
                <w:noProof/>
                <w:sz w:val="16"/>
                <w:szCs w:val="16"/>
                <w:lang w:val="ru-MD"/>
              </w:rPr>
              <w:t>Объем воды, указанный в накладных, и сумма, выставленная к оплате за 2016 год</w:t>
            </w:r>
          </w:p>
        </w:tc>
      </w:tr>
      <w:tr w:rsidR="00475637" w:rsidRPr="00F23363" w:rsidTr="00084B63">
        <w:tc>
          <w:tcPr>
            <w:tcW w:w="843" w:type="dxa"/>
            <w:vMerge/>
          </w:tcPr>
          <w:p w:rsidR="00475637" w:rsidRPr="00F23363" w:rsidRDefault="00475637" w:rsidP="00084B63">
            <w:pPr>
              <w:ind w:right="-108"/>
              <w:rPr>
                <w:noProof/>
                <w:sz w:val="16"/>
                <w:szCs w:val="16"/>
                <w:lang w:val="ru-MD"/>
              </w:rPr>
            </w:pPr>
          </w:p>
        </w:tc>
        <w:tc>
          <w:tcPr>
            <w:tcW w:w="4211" w:type="dxa"/>
            <w:gridSpan w:val="6"/>
          </w:tcPr>
          <w:p w:rsidR="00475637" w:rsidRPr="00F23363" w:rsidRDefault="00475637" w:rsidP="00084B63">
            <w:pPr>
              <w:ind w:right="-108"/>
              <w:jc w:val="center"/>
              <w:rPr>
                <w:noProof/>
                <w:sz w:val="16"/>
                <w:szCs w:val="16"/>
                <w:lang w:val="ru-MD"/>
              </w:rPr>
            </w:pPr>
            <w:r w:rsidRPr="00F23363">
              <w:rPr>
                <w:noProof/>
                <w:sz w:val="16"/>
                <w:szCs w:val="16"/>
                <w:lang w:val="ru-MD"/>
              </w:rPr>
              <w:t>Данные представлены АО AC Кишинэу</w:t>
            </w:r>
          </w:p>
        </w:tc>
        <w:tc>
          <w:tcPr>
            <w:tcW w:w="4231" w:type="dxa"/>
            <w:gridSpan w:val="6"/>
            <w:vAlign w:val="center"/>
          </w:tcPr>
          <w:p w:rsidR="00475637" w:rsidRPr="00F23363" w:rsidRDefault="00475637" w:rsidP="00084B63">
            <w:pPr>
              <w:ind w:right="-108"/>
              <w:jc w:val="center"/>
              <w:rPr>
                <w:noProof/>
                <w:sz w:val="16"/>
                <w:szCs w:val="16"/>
                <w:lang w:val="ru-MD"/>
              </w:rPr>
            </w:pPr>
            <w:r w:rsidRPr="00F23363">
              <w:rPr>
                <w:noProof/>
                <w:sz w:val="16"/>
                <w:szCs w:val="16"/>
                <w:lang w:val="ru-MD"/>
              </w:rPr>
              <w:t>Данные представлены МП „INFOCOM”</w:t>
            </w:r>
          </w:p>
        </w:tc>
      </w:tr>
      <w:tr w:rsidR="00475637" w:rsidRPr="00F23363" w:rsidTr="00084B63">
        <w:tc>
          <w:tcPr>
            <w:tcW w:w="843" w:type="dxa"/>
            <w:vMerge/>
          </w:tcPr>
          <w:p w:rsidR="00475637" w:rsidRPr="00F23363" w:rsidRDefault="00475637" w:rsidP="00084B63">
            <w:pPr>
              <w:ind w:right="-108"/>
              <w:rPr>
                <w:noProof/>
                <w:sz w:val="16"/>
                <w:szCs w:val="16"/>
                <w:lang w:val="ru-MD"/>
              </w:rPr>
            </w:pPr>
          </w:p>
        </w:tc>
        <w:tc>
          <w:tcPr>
            <w:tcW w:w="1430" w:type="dxa"/>
            <w:gridSpan w:val="2"/>
          </w:tcPr>
          <w:p w:rsidR="00475637" w:rsidRPr="00F23363" w:rsidRDefault="00475637" w:rsidP="00084B63">
            <w:pPr>
              <w:ind w:right="-108"/>
              <w:jc w:val="center"/>
              <w:rPr>
                <w:noProof/>
                <w:sz w:val="16"/>
                <w:szCs w:val="16"/>
                <w:lang w:val="ru-MD"/>
              </w:rPr>
            </w:pPr>
            <w:r w:rsidRPr="00F23363">
              <w:rPr>
                <w:noProof/>
                <w:sz w:val="16"/>
                <w:szCs w:val="16"/>
                <w:lang w:val="ru-MD"/>
              </w:rPr>
              <w:t>АО AC Кишинэу</w:t>
            </w:r>
          </w:p>
        </w:tc>
        <w:tc>
          <w:tcPr>
            <w:tcW w:w="1430" w:type="dxa"/>
            <w:gridSpan w:val="2"/>
          </w:tcPr>
          <w:p w:rsidR="00475637" w:rsidRPr="00F23363" w:rsidRDefault="00475637" w:rsidP="00084B63">
            <w:pPr>
              <w:ind w:right="-108"/>
              <w:jc w:val="center"/>
              <w:rPr>
                <w:noProof/>
                <w:sz w:val="16"/>
                <w:szCs w:val="16"/>
                <w:lang w:val="ru-MD"/>
              </w:rPr>
            </w:pPr>
            <w:r w:rsidRPr="00F23363">
              <w:rPr>
                <w:noProof/>
                <w:sz w:val="16"/>
                <w:szCs w:val="16"/>
                <w:lang w:val="ru-MD"/>
              </w:rPr>
              <w:t>МП „INFOCOM”</w:t>
            </w:r>
          </w:p>
        </w:tc>
        <w:tc>
          <w:tcPr>
            <w:tcW w:w="1351" w:type="dxa"/>
            <w:gridSpan w:val="2"/>
          </w:tcPr>
          <w:p w:rsidR="00475637" w:rsidRPr="00F23363" w:rsidRDefault="00475637" w:rsidP="00084B63">
            <w:pPr>
              <w:ind w:right="-108"/>
              <w:jc w:val="center"/>
              <w:rPr>
                <w:noProof/>
                <w:sz w:val="16"/>
                <w:szCs w:val="16"/>
                <w:lang w:val="ru-MD"/>
              </w:rPr>
            </w:pPr>
            <w:r w:rsidRPr="00F23363">
              <w:rPr>
                <w:noProof/>
                <w:sz w:val="16"/>
                <w:szCs w:val="16"/>
                <w:lang w:val="ru-MD"/>
              </w:rPr>
              <w:t>Отклонения</w:t>
            </w:r>
          </w:p>
        </w:tc>
        <w:tc>
          <w:tcPr>
            <w:tcW w:w="1316" w:type="dxa"/>
            <w:gridSpan w:val="2"/>
          </w:tcPr>
          <w:p w:rsidR="00475637" w:rsidRPr="00F23363" w:rsidRDefault="00475637" w:rsidP="00084B63">
            <w:pPr>
              <w:ind w:right="-108"/>
              <w:jc w:val="center"/>
              <w:rPr>
                <w:noProof/>
                <w:sz w:val="16"/>
                <w:szCs w:val="16"/>
                <w:lang w:val="ru-MD"/>
              </w:rPr>
            </w:pPr>
            <w:r w:rsidRPr="00F23363">
              <w:rPr>
                <w:noProof/>
                <w:sz w:val="16"/>
                <w:szCs w:val="16"/>
                <w:lang w:val="ru-MD"/>
              </w:rPr>
              <w:t>АО AC Кишинэу</w:t>
            </w:r>
          </w:p>
        </w:tc>
        <w:tc>
          <w:tcPr>
            <w:tcW w:w="1403" w:type="dxa"/>
            <w:gridSpan w:val="2"/>
          </w:tcPr>
          <w:p w:rsidR="00475637" w:rsidRPr="00F23363" w:rsidRDefault="00475637" w:rsidP="00084B63">
            <w:pPr>
              <w:ind w:right="-108"/>
              <w:jc w:val="center"/>
              <w:rPr>
                <w:noProof/>
                <w:sz w:val="16"/>
                <w:szCs w:val="16"/>
                <w:lang w:val="ru-MD"/>
              </w:rPr>
            </w:pPr>
            <w:r w:rsidRPr="00F23363">
              <w:rPr>
                <w:noProof/>
                <w:sz w:val="16"/>
                <w:szCs w:val="16"/>
                <w:lang w:val="ru-MD"/>
              </w:rPr>
              <w:t>МП „INFOCOM”</w:t>
            </w:r>
          </w:p>
        </w:tc>
        <w:tc>
          <w:tcPr>
            <w:tcW w:w="1512" w:type="dxa"/>
            <w:gridSpan w:val="2"/>
          </w:tcPr>
          <w:p w:rsidR="00475637" w:rsidRPr="00F23363" w:rsidRDefault="00475637" w:rsidP="00084B63">
            <w:pPr>
              <w:ind w:right="-108"/>
              <w:jc w:val="center"/>
              <w:rPr>
                <w:noProof/>
                <w:sz w:val="16"/>
                <w:szCs w:val="16"/>
                <w:lang w:val="ru-MD"/>
              </w:rPr>
            </w:pPr>
            <w:r w:rsidRPr="00F23363">
              <w:rPr>
                <w:noProof/>
                <w:sz w:val="16"/>
                <w:szCs w:val="16"/>
                <w:lang w:val="ru-MD"/>
              </w:rPr>
              <w:t>Отклонения</w:t>
            </w:r>
          </w:p>
        </w:tc>
      </w:tr>
      <w:tr w:rsidR="00475637" w:rsidRPr="00F23363" w:rsidTr="00084B63">
        <w:tc>
          <w:tcPr>
            <w:tcW w:w="843" w:type="dxa"/>
            <w:vMerge/>
          </w:tcPr>
          <w:p w:rsidR="00475637" w:rsidRPr="00F23363" w:rsidRDefault="00475637" w:rsidP="00084B63">
            <w:pPr>
              <w:ind w:right="-108"/>
              <w:jc w:val="right"/>
              <w:rPr>
                <w:noProof/>
                <w:sz w:val="16"/>
                <w:szCs w:val="16"/>
                <w:lang w:val="ru-MD"/>
              </w:rPr>
            </w:pPr>
          </w:p>
        </w:tc>
        <w:tc>
          <w:tcPr>
            <w:tcW w:w="660" w:type="dxa"/>
          </w:tcPr>
          <w:p w:rsidR="00475637" w:rsidRPr="00F23363" w:rsidRDefault="00475637" w:rsidP="00084B63">
            <w:pPr>
              <w:ind w:right="-108"/>
              <w:jc w:val="center"/>
              <w:rPr>
                <w:noProof/>
                <w:sz w:val="16"/>
                <w:szCs w:val="16"/>
                <w:vertAlign w:val="superscript"/>
                <w:lang w:val="ru-MD"/>
              </w:rPr>
            </w:pPr>
            <w:r w:rsidRPr="00F23363">
              <w:rPr>
                <w:noProof/>
                <w:sz w:val="16"/>
                <w:szCs w:val="16"/>
                <w:lang w:val="ru-MD"/>
              </w:rPr>
              <w:t>тыс. м</w:t>
            </w:r>
            <w:r w:rsidRPr="00F23363">
              <w:rPr>
                <w:noProof/>
                <w:sz w:val="16"/>
                <w:szCs w:val="16"/>
                <w:vertAlign w:val="superscript"/>
                <w:lang w:val="ru-MD"/>
              </w:rPr>
              <w:t>3</w:t>
            </w:r>
          </w:p>
        </w:tc>
        <w:tc>
          <w:tcPr>
            <w:tcW w:w="770" w:type="dxa"/>
          </w:tcPr>
          <w:p w:rsidR="00475637" w:rsidRPr="00F23363" w:rsidRDefault="00475637" w:rsidP="00084B63">
            <w:pPr>
              <w:ind w:right="-108"/>
              <w:jc w:val="center"/>
              <w:rPr>
                <w:noProof/>
                <w:sz w:val="16"/>
                <w:szCs w:val="16"/>
                <w:lang w:val="ru-MD"/>
              </w:rPr>
            </w:pPr>
            <w:r w:rsidRPr="00F23363">
              <w:rPr>
                <w:noProof/>
                <w:sz w:val="16"/>
                <w:szCs w:val="16"/>
                <w:lang w:val="ru-MD"/>
              </w:rPr>
              <w:t xml:space="preserve">тыс.леев </w:t>
            </w:r>
          </w:p>
        </w:tc>
        <w:tc>
          <w:tcPr>
            <w:tcW w:w="660" w:type="dxa"/>
          </w:tcPr>
          <w:p w:rsidR="00475637" w:rsidRPr="00F23363" w:rsidRDefault="00475637" w:rsidP="00084B63">
            <w:pPr>
              <w:ind w:right="-108"/>
              <w:jc w:val="center"/>
              <w:rPr>
                <w:noProof/>
                <w:sz w:val="16"/>
                <w:szCs w:val="16"/>
                <w:lang w:val="ru-MD"/>
              </w:rPr>
            </w:pPr>
            <w:r w:rsidRPr="00F23363">
              <w:rPr>
                <w:noProof/>
                <w:sz w:val="16"/>
                <w:szCs w:val="16"/>
                <w:lang w:val="ru-MD"/>
              </w:rPr>
              <w:t>тыс. м</w:t>
            </w:r>
            <w:r w:rsidRPr="00F23363">
              <w:rPr>
                <w:noProof/>
                <w:sz w:val="16"/>
                <w:szCs w:val="16"/>
                <w:vertAlign w:val="superscript"/>
                <w:lang w:val="ru-MD"/>
              </w:rPr>
              <w:t>3</w:t>
            </w:r>
          </w:p>
        </w:tc>
        <w:tc>
          <w:tcPr>
            <w:tcW w:w="770" w:type="dxa"/>
          </w:tcPr>
          <w:p w:rsidR="00475637" w:rsidRPr="00F23363" w:rsidRDefault="00475637" w:rsidP="00084B63">
            <w:pPr>
              <w:ind w:right="-108"/>
              <w:jc w:val="center"/>
              <w:rPr>
                <w:noProof/>
                <w:sz w:val="16"/>
                <w:szCs w:val="16"/>
                <w:lang w:val="ru-MD"/>
              </w:rPr>
            </w:pPr>
            <w:r w:rsidRPr="00F23363">
              <w:rPr>
                <w:noProof/>
                <w:sz w:val="16"/>
                <w:szCs w:val="16"/>
                <w:lang w:val="ru-MD"/>
              </w:rPr>
              <w:t>тыс.леев</w:t>
            </w:r>
          </w:p>
        </w:tc>
        <w:tc>
          <w:tcPr>
            <w:tcW w:w="550" w:type="dxa"/>
          </w:tcPr>
          <w:p w:rsidR="00475637" w:rsidRPr="00F23363" w:rsidRDefault="00475637" w:rsidP="00084B63">
            <w:pPr>
              <w:ind w:right="-108"/>
              <w:jc w:val="center"/>
              <w:rPr>
                <w:noProof/>
                <w:sz w:val="16"/>
                <w:szCs w:val="16"/>
                <w:lang w:val="ru-MD"/>
              </w:rPr>
            </w:pPr>
            <w:r w:rsidRPr="00F23363">
              <w:rPr>
                <w:noProof/>
                <w:sz w:val="16"/>
                <w:szCs w:val="16"/>
                <w:lang w:val="ru-MD"/>
              </w:rPr>
              <w:t>тыс. м</w:t>
            </w:r>
            <w:r w:rsidRPr="00F23363">
              <w:rPr>
                <w:noProof/>
                <w:sz w:val="16"/>
                <w:szCs w:val="16"/>
                <w:vertAlign w:val="superscript"/>
                <w:lang w:val="ru-MD"/>
              </w:rPr>
              <w:t>3</w:t>
            </w:r>
          </w:p>
        </w:tc>
        <w:tc>
          <w:tcPr>
            <w:tcW w:w="801" w:type="dxa"/>
          </w:tcPr>
          <w:p w:rsidR="00475637" w:rsidRPr="00F23363" w:rsidRDefault="00475637" w:rsidP="00084B63">
            <w:pPr>
              <w:ind w:right="-108"/>
              <w:jc w:val="center"/>
              <w:rPr>
                <w:noProof/>
                <w:sz w:val="16"/>
                <w:szCs w:val="16"/>
                <w:lang w:val="ru-MD"/>
              </w:rPr>
            </w:pPr>
            <w:r w:rsidRPr="00F23363">
              <w:rPr>
                <w:noProof/>
                <w:sz w:val="16"/>
                <w:szCs w:val="16"/>
                <w:lang w:val="ru-MD"/>
              </w:rPr>
              <w:t>тыс.леев</w:t>
            </w:r>
          </w:p>
        </w:tc>
        <w:tc>
          <w:tcPr>
            <w:tcW w:w="643" w:type="dxa"/>
          </w:tcPr>
          <w:p w:rsidR="00475637" w:rsidRPr="00F23363" w:rsidRDefault="00475637" w:rsidP="00084B63">
            <w:pPr>
              <w:ind w:right="-108"/>
              <w:jc w:val="center"/>
              <w:rPr>
                <w:noProof/>
                <w:sz w:val="16"/>
                <w:szCs w:val="16"/>
                <w:vertAlign w:val="superscript"/>
                <w:lang w:val="ru-MD"/>
              </w:rPr>
            </w:pPr>
            <w:r w:rsidRPr="00F23363">
              <w:rPr>
                <w:noProof/>
                <w:sz w:val="16"/>
                <w:szCs w:val="16"/>
                <w:lang w:val="ru-MD"/>
              </w:rPr>
              <w:t>тыс. м</w:t>
            </w:r>
            <w:r w:rsidRPr="00F23363">
              <w:rPr>
                <w:noProof/>
                <w:sz w:val="16"/>
                <w:szCs w:val="16"/>
                <w:vertAlign w:val="superscript"/>
                <w:lang w:val="ru-MD"/>
              </w:rPr>
              <w:t>3</w:t>
            </w:r>
          </w:p>
        </w:tc>
        <w:tc>
          <w:tcPr>
            <w:tcW w:w="673" w:type="dxa"/>
          </w:tcPr>
          <w:p w:rsidR="00475637" w:rsidRPr="00F23363" w:rsidRDefault="00475637" w:rsidP="00084B63">
            <w:pPr>
              <w:ind w:right="-108"/>
              <w:jc w:val="center"/>
              <w:rPr>
                <w:noProof/>
                <w:sz w:val="16"/>
                <w:szCs w:val="16"/>
                <w:lang w:val="ru-MD"/>
              </w:rPr>
            </w:pPr>
            <w:r w:rsidRPr="00F23363">
              <w:rPr>
                <w:noProof/>
                <w:sz w:val="16"/>
                <w:szCs w:val="16"/>
                <w:lang w:val="ru-MD"/>
              </w:rPr>
              <w:t>тыс.леев</w:t>
            </w:r>
          </w:p>
        </w:tc>
        <w:tc>
          <w:tcPr>
            <w:tcW w:w="633" w:type="dxa"/>
          </w:tcPr>
          <w:p w:rsidR="00475637" w:rsidRPr="00F23363" w:rsidRDefault="00475637" w:rsidP="00084B63">
            <w:pPr>
              <w:ind w:right="-108"/>
              <w:jc w:val="center"/>
              <w:rPr>
                <w:noProof/>
                <w:sz w:val="16"/>
                <w:szCs w:val="16"/>
                <w:lang w:val="ru-MD"/>
              </w:rPr>
            </w:pPr>
            <w:r w:rsidRPr="00F23363">
              <w:rPr>
                <w:noProof/>
                <w:sz w:val="16"/>
                <w:szCs w:val="16"/>
                <w:lang w:val="ru-MD"/>
              </w:rPr>
              <w:t>тыс. м</w:t>
            </w:r>
            <w:r w:rsidRPr="00F23363">
              <w:rPr>
                <w:noProof/>
                <w:sz w:val="16"/>
                <w:szCs w:val="16"/>
                <w:vertAlign w:val="superscript"/>
                <w:lang w:val="ru-MD"/>
              </w:rPr>
              <w:t>3</w:t>
            </w:r>
          </w:p>
        </w:tc>
        <w:tc>
          <w:tcPr>
            <w:tcW w:w="770" w:type="dxa"/>
          </w:tcPr>
          <w:p w:rsidR="00475637" w:rsidRPr="00F23363" w:rsidRDefault="00475637" w:rsidP="00084B63">
            <w:pPr>
              <w:ind w:right="-108"/>
              <w:jc w:val="center"/>
              <w:rPr>
                <w:noProof/>
                <w:sz w:val="16"/>
                <w:szCs w:val="16"/>
                <w:lang w:val="ru-MD"/>
              </w:rPr>
            </w:pPr>
            <w:r w:rsidRPr="00F23363">
              <w:rPr>
                <w:noProof/>
                <w:sz w:val="16"/>
                <w:szCs w:val="16"/>
                <w:lang w:val="ru-MD"/>
              </w:rPr>
              <w:t>тыс.леев</w:t>
            </w:r>
          </w:p>
        </w:tc>
        <w:tc>
          <w:tcPr>
            <w:tcW w:w="711" w:type="dxa"/>
          </w:tcPr>
          <w:p w:rsidR="00475637" w:rsidRPr="00F23363" w:rsidRDefault="00475637" w:rsidP="00084B63">
            <w:pPr>
              <w:ind w:right="-108"/>
              <w:jc w:val="center"/>
              <w:rPr>
                <w:noProof/>
                <w:sz w:val="16"/>
                <w:szCs w:val="16"/>
                <w:lang w:val="ru-MD"/>
              </w:rPr>
            </w:pPr>
            <w:r w:rsidRPr="00F23363">
              <w:rPr>
                <w:noProof/>
                <w:sz w:val="16"/>
                <w:szCs w:val="16"/>
                <w:lang w:val="ru-MD"/>
              </w:rPr>
              <w:t>тыс. м</w:t>
            </w:r>
            <w:r w:rsidRPr="00F23363">
              <w:rPr>
                <w:noProof/>
                <w:sz w:val="16"/>
                <w:szCs w:val="16"/>
                <w:vertAlign w:val="superscript"/>
                <w:lang w:val="ru-MD"/>
              </w:rPr>
              <w:t>3</w:t>
            </w:r>
          </w:p>
        </w:tc>
        <w:tc>
          <w:tcPr>
            <w:tcW w:w="801" w:type="dxa"/>
          </w:tcPr>
          <w:p w:rsidR="00475637" w:rsidRPr="00F23363" w:rsidRDefault="00475637" w:rsidP="00084B63">
            <w:pPr>
              <w:ind w:right="-108"/>
              <w:jc w:val="center"/>
              <w:rPr>
                <w:noProof/>
                <w:sz w:val="16"/>
                <w:szCs w:val="16"/>
                <w:lang w:val="ru-MD"/>
              </w:rPr>
            </w:pPr>
            <w:r w:rsidRPr="00F23363">
              <w:rPr>
                <w:noProof/>
                <w:sz w:val="16"/>
                <w:szCs w:val="16"/>
                <w:lang w:val="ru-MD"/>
              </w:rPr>
              <w:t>тыс.леев</w:t>
            </w:r>
          </w:p>
        </w:tc>
      </w:tr>
      <w:tr w:rsidR="00475637" w:rsidRPr="00F23363" w:rsidTr="00084B63">
        <w:tc>
          <w:tcPr>
            <w:tcW w:w="843" w:type="dxa"/>
          </w:tcPr>
          <w:p w:rsidR="00475637" w:rsidRPr="00F23363" w:rsidRDefault="00475637" w:rsidP="00084B63">
            <w:pPr>
              <w:ind w:right="-108"/>
              <w:jc w:val="right"/>
              <w:rPr>
                <w:noProof/>
                <w:sz w:val="16"/>
                <w:szCs w:val="16"/>
                <w:lang w:val="ru-MD"/>
              </w:rPr>
            </w:pPr>
            <w:r w:rsidRPr="00F23363">
              <w:rPr>
                <w:noProof/>
                <w:sz w:val="16"/>
                <w:szCs w:val="16"/>
                <w:lang w:val="ru-MD"/>
              </w:rPr>
              <w:t>A</w:t>
            </w:r>
          </w:p>
        </w:tc>
        <w:tc>
          <w:tcPr>
            <w:tcW w:w="660" w:type="dxa"/>
          </w:tcPr>
          <w:p w:rsidR="00475637" w:rsidRPr="00F23363" w:rsidRDefault="00475637" w:rsidP="00084B63">
            <w:pPr>
              <w:ind w:right="-108"/>
              <w:jc w:val="right"/>
              <w:rPr>
                <w:noProof/>
                <w:sz w:val="16"/>
                <w:szCs w:val="16"/>
                <w:lang w:val="ru-MD"/>
              </w:rPr>
            </w:pPr>
            <w:r w:rsidRPr="00F23363">
              <w:rPr>
                <w:noProof/>
                <w:sz w:val="16"/>
                <w:szCs w:val="16"/>
                <w:lang w:val="ru-MD"/>
              </w:rPr>
              <w:t>1</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2</w:t>
            </w:r>
          </w:p>
        </w:tc>
        <w:tc>
          <w:tcPr>
            <w:tcW w:w="660" w:type="dxa"/>
          </w:tcPr>
          <w:p w:rsidR="00475637" w:rsidRPr="00F23363" w:rsidRDefault="00475637" w:rsidP="00084B63">
            <w:pPr>
              <w:ind w:right="-108"/>
              <w:jc w:val="right"/>
              <w:rPr>
                <w:noProof/>
                <w:sz w:val="16"/>
                <w:szCs w:val="16"/>
                <w:lang w:val="ru-MD"/>
              </w:rPr>
            </w:pPr>
            <w:r w:rsidRPr="00F23363">
              <w:rPr>
                <w:noProof/>
                <w:sz w:val="16"/>
                <w:szCs w:val="16"/>
                <w:lang w:val="ru-MD"/>
              </w:rPr>
              <w:t>3</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4</w:t>
            </w:r>
          </w:p>
        </w:tc>
        <w:tc>
          <w:tcPr>
            <w:tcW w:w="550" w:type="dxa"/>
          </w:tcPr>
          <w:p w:rsidR="00475637" w:rsidRPr="00F23363" w:rsidRDefault="00475637" w:rsidP="00084B63">
            <w:pPr>
              <w:ind w:right="-108"/>
              <w:jc w:val="right"/>
              <w:rPr>
                <w:noProof/>
                <w:sz w:val="16"/>
                <w:szCs w:val="16"/>
                <w:lang w:val="ru-MD"/>
              </w:rPr>
            </w:pPr>
            <w:r w:rsidRPr="00F23363">
              <w:rPr>
                <w:noProof/>
                <w:sz w:val="16"/>
                <w:szCs w:val="16"/>
                <w:lang w:val="ru-MD"/>
              </w:rPr>
              <w:t>5=1-3</w:t>
            </w:r>
          </w:p>
        </w:tc>
        <w:tc>
          <w:tcPr>
            <w:tcW w:w="801" w:type="dxa"/>
          </w:tcPr>
          <w:p w:rsidR="00475637" w:rsidRPr="00F23363" w:rsidRDefault="00475637" w:rsidP="00084B63">
            <w:pPr>
              <w:ind w:right="-108"/>
              <w:jc w:val="right"/>
              <w:rPr>
                <w:noProof/>
                <w:sz w:val="16"/>
                <w:szCs w:val="16"/>
                <w:lang w:val="ru-MD"/>
              </w:rPr>
            </w:pPr>
            <w:r w:rsidRPr="00F23363">
              <w:rPr>
                <w:noProof/>
                <w:sz w:val="16"/>
                <w:szCs w:val="16"/>
                <w:lang w:val="ru-MD"/>
              </w:rPr>
              <w:t>6=2-4</w:t>
            </w:r>
          </w:p>
        </w:tc>
        <w:tc>
          <w:tcPr>
            <w:tcW w:w="643" w:type="dxa"/>
          </w:tcPr>
          <w:p w:rsidR="00475637" w:rsidRPr="00F23363" w:rsidRDefault="00475637" w:rsidP="00084B63">
            <w:pPr>
              <w:ind w:right="-108"/>
              <w:jc w:val="right"/>
              <w:rPr>
                <w:noProof/>
                <w:sz w:val="16"/>
                <w:szCs w:val="16"/>
                <w:lang w:val="ru-MD"/>
              </w:rPr>
            </w:pPr>
            <w:r w:rsidRPr="00F23363">
              <w:rPr>
                <w:noProof/>
                <w:sz w:val="16"/>
                <w:szCs w:val="16"/>
                <w:lang w:val="ru-MD"/>
              </w:rPr>
              <w:t>7</w:t>
            </w:r>
            <w:r w:rsidRPr="00F23363">
              <w:rPr>
                <w:rStyle w:val="ad"/>
                <w:noProof/>
                <w:sz w:val="16"/>
                <w:szCs w:val="16"/>
                <w:lang w:val="ru-MD"/>
              </w:rPr>
              <w:footnoteReference w:id="98"/>
            </w:r>
          </w:p>
        </w:tc>
        <w:tc>
          <w:tcPr>
            <w:tcW w:w="673" w:type="dxa"/>
          </w:tcPr>
          <w:p w:rsidR="00475637" w:rsidRPr="00F23363" w:rsidRDefault="00475637" w:rsidP="00084B63">
            <w:pPr>
              <w:ind w:right="-108"/>
              <w:jc w:val="right"/>
              <w:rPr>
                <w:noProof/>
                <w:sz w:val="16"/>
                <w:szCs w:val="16"/>
                <w:lang w:val="ru-MD"/>
              </w:rPr>
            </w:pPr>
            <w:r w:rsidRPr="00F23363">
              <w:rPr>
                <w:noProof/>
                <w:sz w:val="16"/>
                <w:szCs w:val="16"/>
                <w:lang w:val="ru-MD"/>
              </w:rPr>
              <w:t>8</w:t>
            </w:r>
          </w:p>
        </w:tc>
        <w:tc>
          <w:tcPr>
            <w:tcW w:w="633" w:type="dxa"/>
          </w:tcPr>
          <w:p w:rsidR="00475637" w:rsidRPr="00F23363" w:rsidRDefault="00475637" w:rsidP="00084B63">
            <w:pPr>
              <w:ind w:right="-108"/>
              <w:jc w:val="right"/>
              <w:rPr>
                <w:noProof/>
                <w:sz w:val="16"/>
                <w:szCs w:val="16"/>
                <w:lang w:val="ru-MD"/>
              </w:rPr>
            </w:pPr>
            <w:r w:rsidRPr="00F23363">
              <w:rPr>
                <w:noProof/>
                <w:sz w:val="16"/>
                <w:szCs w:val="16"/>
                <w:lang w:val="ru-MD"/>
              </w:rPr>
              <w:t>9</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10</w:t>
            </w:r>
          </w:p>
        </w:tc>
        <w:tc>
          <w:tcPr>
            <w:tcW w:w="711" w:type="dxa"/>
          </w:tcPr>
          <w:p w:rsidR="00475637" w:rsidRPr="00F23363" w:rsidRDefault="00475637" w:rsidP="00084B63">
            <w:pPr>
              <w:ind w:right="-108"/>
              <w:jc w:val="right"/>
              <w:rPr>
                <w:noProof/>
                <w:sz w:val="16"/>
                <w:szCs w:val="16"/>
                <w:lang w:val="ru-MD"/>
              </w:rPr>
            </w:pPr>
            <w:r w:rsidRPr="00F23363">
              <w:rPr>
                <w:noProof/>
                <w:sz w:val="16"/>
                <w:szCs w:val="16"/>
                <w:lang w:val="ru-MD"/>
              </w:rPr>
              <w:t>11=7-9</w:t>
            </w:r>
          </w:p>
        </w:tc>
        <w:tc>
          <w:tcPr>
            <w:tcW w:w="801" w:type="dxa"/>
          </w:tcPr>
          <w:p w:rsidR="00475637" w:rsidRPr="00F23363" w:rsidRDefault="00475637" w:rsidP="00084B63">
            <w:pPr>
              <w:ind w:right="-108"/>
              <w:jc w:val="right"/>
              <w:rPr>
                <w:noProof/>
                <w:sz w:val="16"/>
                <w:szCs w:val="16"/>
                <w:lang w:val="ru-MD"/>
              </w:rPr>
            </w:pPr>
            <w:r w:rsidRPr="00F23363">
              <w:rPr>
                <w:noProof/>
                <w:sz w:val="16"/>
                <w:szCs w:val="16"/>
                <w:lang w:val="ru-MD"/>
              </w:rPr>
              <w:t>11=8-10</w:t>
            </w:r>
          </w:p>
        </w:tc>
      </w:tr>
      <w:tr w:rsidR="00475637" w:rsidRPr="00F23363" w:rsidTr="00084B63">
        <w:tc>
          <w:tcPr>
            <w:tcW w:w="843" w:type="dxa"/>
          </w:tcPr>
          <w:p w:rsidR="00475637" w:rsidRPr="00F23363" w:rsidRDefault="00475637" w:rsidP="00084B63">
            <w:pPr>
              <w:ind w:right="-108"/>
              <w:jc w:val="left"/>
              <w:rPr>
                <w:noProof/>
                <w:sz w:val="16"/>
                <w:szCs w:val="16"/>
                <w:lang w:val="ru-MD"/>
              </w:rPr>
            </w:pPr>
            <w:r w:rsidRPr="00F23363">
              <w:rPr>
                <w:noProof/>
                <w:sz w:val="16"/>
                <w:szCs w:val="16"/>
                <w:lang w:val="ru-MD"/>
              </w:rPr>
              <w:t xml:space="preserve">Холодная вода </w:t>
            </w:r>
          </w:p>
        </w:tc>
        <w:tc>
          <w:tcPr>
            <w:tcW w:w="660" w:type="dxa"/>
          </w:tcPr>
          <w:p w:rsidR="00475637" w:rsidRPr="00F23363" w:rsidRDefault="00475637" w:rsidP="00084B63">
            <w:pPr>
              <w:ind w:right="-108"/>
              <w:jc w:val="right"/>
              <w:rPr>
                <w:noProof/>
                <w:sz w:val="16"/>
                <w:szCs w:val="16"/>
                <w:lang w:val="ru-MD"/>
              </w:rPr>
            </w:pPr>
            <w:r w:rsidRPr="00F23363">
              <w:rPr>
                <w:noProof/>
                <w:sz w:val="16"/>
                <w:szCs w:val="16"/>
                <w:lang w:val="ru-MD"/>
              </w:rPr>
              <w:t>12342,6</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113428,5</w:t>
            </w:r>
          </w:p>
        </w:tc>
        <w:tc>
          <w:tcPr>
            <w:tcW w:w="660" w:type="dxa"/>
          </w:tcPr>
          <w:p w:rsidR="00475637" w:rsidRPr="00F23363" w:rsidRDefault="00475637" w:rsidP="00084B63">
            <w:pPr>
              <w:ind w:right="-108"/>
              <w:jc w:val="right"/>
              <w:rPr>
                <w:noProof/>
                <w:sz w:val="16"/>
                <w:szCs w:val="16"/>
                <w:lang w:val="ru-MD"/>
              </w:rPr>
            </w:pPr>
            <w:r w:rsidRPr="00F23363">
              <w:rPr>
                <w:noProof/>
                <w:sz w:val="16"/>
                <w:szCs w:val="16"/>
                <w:lang w:val="ru-MD"/>
              </w:rPr>
              <w:t>12070,6</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110928,8</w:t>
            </w:r>
          </w:p>
        </w:tc>
        <w:tc>
          <w:tcPr>
            <w:tcW w:w="550" w:type="dxa"/>
          </w:tcPr>
          <w:p w:rsidR="00475637" w:rsidRPr="00F23363" w:rsidRDefault="00475637" w:rsidP="00084B63">
            <w:pPr>
              <w:ind w:right="-108"/>
              <w:jc w:val="right"/>
              <w:rPr>
                <w:noProof/>
                <w:sz w:val="16"/>
                <w:szCs w:val="16"/>
                <w:lang w:val="ru-MD"/>
              </w:rPr>
            </w:pPr>
            <w:r w:rsidRPr="00F23363">
              <w:rPr>
                <w:noProof/>
                <w:sz w:val="16"/>
                <w:szCs w:val="16"/>
                <w:lang w:val="ru-MD"/>
              </w:rPr>
              <w:t>272</w:t>
            </w:r>
          </w:p>
        </w:tc>
        <w:tc>
          <w:tcPr>
            <w:tcW w:w="801" w:type="dxa"/>
          </w:tcPr>
          <w:p w:rsidR="00475637" w:rsidRPr="00F23363" w:rsidRDefault="00475637" w:rsidP="00084B63">
            <w:pPr>
              <w:ind w:right="-108"/>
              <w:jc w:val="right"/>
              <w:rPr>
                <w:noProof/>
                <w:sz w:val="16"/>
                <w:szCs w:val="16"/>
                <w:lang w:val="ru-MD"/>
              </w:rPr>
            </w:pPr>
            <w:r w:rsidRPr="00F23363">
              <w:rPr>
                <w:noProof/>
                <w:sz w:val="16"/>
                <w:szCs w:val="16"/>
                <w:lang w:val="ru-MD"/>
              </w:rPr>
              <w:t>2499,9</w:t>
            </w:r>
          </w:p>
        </w:tc>
        <w:tc>
          <w:tcPr>
            <w:tcW w:w="643" w:type="dxa"/>
          </w:tcPr>
          <w:p w:rsidR="00475637" w:rsidRPr="00F23363" w:rsidRDefault="00475637" w:rsidP="00084B63">
            <w:pPr>
              <w:ind w:right="-108"/>
              <w:jc w:val="right"/>
              <w:rPr>
                <w:noProof/>
                <w:sz w:val="16"/>
                <w:szCs w:val="16"/>
                <w:vertAlign w:val="superscript"/>
                <w:lang w:val="ru-MD"/>
              </w:rPr>
            </w:pPr>
            <w:r w:rsidRPr="00F23363">
              <w:rPr>
                <w:noProof/>
                <w:sz w:val="16"/>
                <w:szCs w:val="16"/>
                <w:lang w:val="ru-MD"/>
              </w:rPr>
              <w:t>12352,0</w:t>
            </w:r>
            <w:r w:rsidRPr="00F23363">
              <w:rPr>
                <w:noProof/>
                <w:sz w:val="16"/>
                <w:szCs w:val="16"/>
                <w:vertAlign w:val="superscript"/>
                <w:lang w:val="ru-MD"/>
              </w:rPr>
              <w:t>1</w:t>
            </w:r>
          </w:p>
        </w:tc>
        <w:tc>
          <w:tcPr>
            <w:tcW w:w="673" w:type="dxa"/>
          </w:tcPr>
          <w:p w:rsidR="00475637" w:rsidRPr="00F23363" w:rsidRDefault="00475637" w:rsidP="00084B63">
            <w:pPr>
              <w:ind w:right="-108"/>
              <w:jc w:val="right"/>
              <w:rPr>
                <w:noProof/>
                <w:sz w:val="16"/>
                <w:szCs w:val="16"/>
                <w:lang w:val="ru-MD"/>
              </w:rPr>
            </w:pPr>
            <w:r w:rsidRPr="00F23363">
              <w:rPr>
                <w:noProof/>
                <w:sz w:val="16"/>
                <w:szCs w:val="16"/>
                <w:lang w:val="ru-MD"/>
              </w:rPr>
              <w:t>113514,9</w:t>
            </w:r>
          </w:p>
        </w:tc>
        <w:tc>
          <w:tcPr>
            <w:tcW w:w="633" w:type="dxa"/>
          </w:tcPr>
          <w:p w:rsidR="00475637" w:rsidRPr="00F23363" w:rsidRDefault="00475637" w:rsidP="00084B63">
            <w:pPr>
              <w:ind w:right="-108"/>
              <w:jc w:val="right"/>
              <w:rPr>
                <w:noProof/>
                <w:sz w:val="16"/>
                <w:szCs w:val="16"/>
                <w:lang w:val="ru-MD"/>
              </w:rPr>
            </w:pPr>
            <w:r w:rsidRPr="00F23363">
              <w:rPr>
                <w:noProof/>
                <w:sz w:val="16"/>
                <w:szCs w:val="16"/>
                <w:lang w:val="ru-MD"/>
              </w:rPr>
              <w:t>12185,7</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111986,6</w:t>
            </w:r>
          </w:p>
        </w:tc>
        <w:tc>
          <w:tcPr>
            <w:tcW w:w="711" w:type="dxa"/>
          </w:tcPr>
          <w:p w:rsidR="00475637" w:rsidRPr="00F23363" w:rsidRDefault="00475637" w:rsidP="00084B63">
            <w:pPr>
              <w:ind w:right="-108"/>
              <w:jc w:val="right"/>
              <w:rPr>
                <w:noProof/>
                <w:sz w:val="16"/>
                <w:szCs w:val="16"/>
                <w:lang w:val="ru-MD"/>
              </w:rPr>
            </w:pPr>
            <w:r w:rsidRPr="00F23363">
              <w:rPr>
                <w:noProof/>
                <w:sz w:val="16"/>
                <w:szCs w:val="16"/>
                <w:lang w:val="ru-MD"/>
              </w:rPr>
              <w:t>270,1</w:t>
            </w:r>
          </w:p>
        </w:tc>
        <w:tc>
          <w:tcPr>
            <w:tcW w:w="801" w:type="dxa"/>
          </w:tcPr>
          <w:p w:rsidR="00475637" w:rsidRPr="00F23363" w:rsidRDefault="00475637" w:rsidP="00084B63">
            <w:pPr>
              <w:ind w:right="-108"/>
              <w:jc w:val="right"/>
              <w:rPr>
                <w:noProof/>
                <w:sz w:val="16"/>
                <w:szCs w:val="16"/>
                <w:lang w:val="ru-MD"/>
              </w:rPr>
            </w:pPr>
            <w:r w:rsidRPr="00F23363">
              <w:rPr>
                <w:noProof/>
                <w:sz w:val="16"/>
                <w:szCs w:val="16"/>
                <w:lang w:val="ru-MD"/>
              </w:rPr>
              <w:t>2482,2</w:t>
            </w:r>
          </w:p>
        </w:tc>
      </w:tr>
      <w:tr w:rsidR="00475637" w:rsidRPr="00F23363" w:rsidTr="00084B63">
        <w:tc>
          <w:tcPr>
            <w:tcW w:w="843" w:type="dxa"/>
          </w:tcPr>
          <w:p w:rsidR="00475637" w:rsidRPr="00F23363" w:rsidRDefault="00475637" w:rsidP="00084B63">
            <w:pPr>
              <w:ind w:right="-108"/>
              <w:jc w:val="left"/>
              <w:rPr>
                <w:noProof/>
                <w:sz w:val="16"/>
                <w:szCs w:val="16"/>
                <w:lang w:val="ru-MD"/>
              </w:rPr>
            </w:pPr>
            <w:r w:rsidRPr="00F23363">
              <w:rPr>
                <w:noProof/>
                <w:sz w:val="16"/>
                <w:szCs w:val="16"/>
                <w:lang w:val="ru-MD"/>
              </w:rPr>
              <w:t xml:space="preserve">Горячая вода </w:t>
            </w:r>
          </w:p>
        </w:tc>
        <w:tc>
          <w:tcPr>
            <w:tcW w:w="660" w:type="dxa"/>
          </w:tcPr>
          <w:p w:rsidR="00475637" w:rsidRPr="00F23363" w:rsidRDefault="00475637" w:rsidP="00084B63">
            <w:pPr>
              <w:ind w:right="-108"/>
              <w:jc w:val="right"/>
              <w:rPr>
                <w:noProof/>
                <w:sz w:val="16"/>
                <w:szCs w:val="16"/>
                <w:lang w:val="ru-MD"/>
              </w:rPr>
            </w:pPr>
            <w:r w:rsidRPr="00F23363">
              <w:rPr>
                <w:noProof/>
                <w:sz w:val="16"/>
                <w:szCs w:val="16"/>
                <w:lang w:val="ru-MD"/>
              </w:rPr>
              <w:t>5078,1</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46667,7</w:t>
            </w:r>
          </w:p>
        </w:tc>
        <w:tc>
          <w:tcPr>
            <w:tcW w:w="660" w:type="dxa"/>
          </w:tcPr>
          <w:p w:rsidR="00475637" w:rsidRPr="00F23363" w:rsidRDefault="00475637" w:rsidP="00084B63">
            <w:pPr>
              <w:ind w:right="-108"/>
              <w:jc w:val="right"/>
              <w:rPr>
                <w:noProof/>
                <w:sz w:val="16"/>
                <w:szCs w:val="16"/>
                <w:lang w:val="ru-MD"/>
              </w:rPr>
            </w:pPr>
            <w:r w:rsidRPr="00F23363">
              <w:rPr>
                <w:noProof/>
                <w:sz w:val="16"/>
                <w:szCs w:val="16"/>
                <w:lang w:val="ru-MD"/>
              </w:rPr>
              <w:t>3946,3</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36266,5</w:t>
            </w:r>
          </w:p>
        </w:tc>
        <w:tc>
          <w:tcPr>
            <w:tcW w:w="550" w:type="dxa"/>
          </w:tcPr>
          <w:p w:rsidR="00475637" w:rsidRPr="00F23363" w:rsidRDefault="00475637" w:rsidP="00084B63">
            <w:pPr>
              <w:ind w:right="-108"/>
              <w:jc w:val="right"/>
              <w:rPr>
                <w:noProof/>
                <w:sz w:val="16"/>
                <w:szCs w:val="16"/>
                <w:lang w:val="ru-MD"/>
              </w:rPr>
            </w:pPr>
            <w:r w:rsidRPr="00F23363">
              <w:rPr>
                <w:noProof/>
                <w:sz w:val="16"/>
                <w:szCs w:val="16"/>
                <w:lang w:val="ru-MD"/>
              </w:rPr>
              <w:t>1131,8</w:t>
            </w:r>
          </w:p>
        </w:tc>
        <w:tc>
          <w:tcPr>
            <w:tcW w:w="801" w:type="dxa"/>
          </w:tcPr>
          <w:p w:rsidR="00475637" w:rsidRPr="00F23363" w:rsidRDefault="00475637" w:rsidP="00084B63">
            <w:pPr>
              <w:ind w:right="-108"/>
              <w:jc w:val="right"/>
              <w:rPr>
                <w:noProof/>
                <w:sz w:val="16"/>
                <w:szCs w:val="16"/>
                <w:lang w:val="ru-MD"/>
              </w:rPr>
            </w:pPr>
            <w:r w:rsidRPr="00F23363">
              <w:rPr>
                <w:noProof/>
                <w:sz w:val="16"/>
                <w:szCs w:val="16"/>
                <w:lang w:val="ru-MD"/>
              </w:rPr>
              <w:t>10400,7</w:t>
            </w:r>
          </w:p>
        </w:tc>
        <w:tc>
          <w:tcPr>
            <w:tcW w:w="643" w:type="dxa"/>
          </w:tcPr>
          <w:p w:rsidR="00475637" w:rsidRPr="00F23363" w:rsidRDefault="00475637" w:rsidP="00084B63">
            <w:pPr>
              <w:ind w:right="-108"/>
              <w:jc w:val="right"/>
              <w:rPr>
                <w:noProof/>
                <w:sz w:val="16"/>
                <w:szCs w:val="16"/>
                <w:vertAlign w:val="superscript"/>
                <w:lang w:val="ru-MD"/>
              </w:rPr>
            </w:pPr>
            <w:r w:rsidRPr="00F23363">
              <w:rPr>
                <w:noProof/>
                <w:sz w:val="16"/>
                <w:szCs w:val="16"/>
                <w:lang w:val="ru-MD"/>
              </w:rPr>
              <w:t>5131,5</w:t>
            </w:r>
            <w:r w:rsidRPr="00F23363">
              <w:rPr>
                <w:noProof/>
                <w:sz w:val="16"/>
                <w:szCs w:val="16"/>
                <w:vertAlign w:val="superscript"/>
                <w:lang w:val="ru-MD"/>
              </w:rPr>
              <w:t>1</w:t>
            </w:r>
          </w:p>
        </w:tc>
        <w:tc>
          <w:tcPr>
            <w:tcW w:w="673" w:type="dxa"/>
          </w:tcPr>
          <w:p w:rsidR="00475637" w:rsidRPr="00F23363" w:rsidRDefault="00475637" w:rsidP="00084B63">
            <w:pPr>
              <w:ind w:right="-108"/>
              <w:jc w:val="right"/>
              <w:rPr>
                <w:noProof/>
                <w:sz w:val="16"/>
                <w:szCs w:val="16"/>
                <w:lang w:val="ru-MD"/>
              </w:rPr>
            </w:pPr>
            <w:r w:rsidRPr="00F23363">
              <w:rPr>
                <w:noProof/>
                <w:sz w:val="16"/>
                <w:szCs w:val="16"/>
                <w:lang w:val="ru-MD"/>
              </w:rPr>
              <w:t>47158,5</w:t>
            </w:r>
          </w:p>
        </w:tc>
        <w:tc>
          <w:tcPr>
            <w:tcW w:w="633" w:type="dxa"/>
          </w:tcPr>
          <w:p w:rsidR="00475637" w:rsidRPr="00F23363" w:rsidRDefault="00475637" w:rsidP="00084B63">
            <w:pPr>
              <w:ind w:right="-108"/>
              <w:jc w:val="right"/>
              <w:rPr>
                <w:noProof/>
                <w:sz w:val="16"/>
                <w:szCs w:val="16"/>
                <w:lang w:val="ru-MD"/>
              </w:rPr>
            </w:pPr>
            <w:r w:rsidRPr="00F23363">
              <w:rPr>
                <w:noProof/>
                <w:sz w:val="16"/>
                <w:szCs w:val="16"/>
                <w:lang w:val="ru-MD"/>
              </w:rPr>
              <w:t>3953</w:t>
            </w:r>
          </w:p>
        </w:tc>
        <w:tc>
          <w:tcPr>
            <w:tcW w:w="770" w:type="dxa"/>
          </w:tcPr>
          <w:p w:rsidR="00475637" w:rsidRPr="00F23363" w:rsidRDefault="00475637" w:rsidP="00084B63">
            <w:pPr>
              <w:ind w:right="-108"/>
              <w:jc w:val="right"/>
              <w:rPr>
                <w:noProof/>
                <w:sz w:val="16"/>
                <w:szCs w:val="16"/>
                <w:lang w:val="ru-MD"/>
              </w:rPr>
            </w:pPr>
            <w:r w:rsidRPr="00F23363">
              <w:rPr>
                <w:noProof/>
                <w:sz w:val="16"/>
                <w:szCs w:val="16"/>
                <w:lang w:val="ru-MD"/>
              </w:rPr>
              <w:t>33019,7</w:t>
            </w:r>
          </w:p>
        </w:tc>
        <w:tc>
          <w:tcPr>
            <w:tcW w:w="711" w:type="dxa"/>
          </w:tcPr>
          <w:p w:rsidR="00475637" w:rsidRPr="00F23363" w:rsidRDefault="00475637" w:rsidP="00084B63">
            <w:pPr>
              <w:ind w:right="-108"/>
              <w:jc w:val="right"/>
              <w:rPr>
                <w:noProof/>
                <w:sz w:val="16"/>
                <w:szCs w:val="16"/>
                <w:lang w:val="ru-MD"/>
              </w:rPr>
            </w:pPr>
            <w:r w:rsidRPr="00F23363">
              <w:rPr>
                <w:noProof/>
                <w:sz w:val="16"/>
                <w:szCs w:val="16"/>
                <w:lang w:val="ru-MD"/>
              </w:rPr>
              <w:t>1178,7</w:t>
            </w:r>
          </w:p>
        </w:tc>
        <w:tc>
          <w:tcPr>
            <w:tcW w:w="801" w:type="dxa"/>
          </w:tcPr>
          <w:p w:rsidR="00475637" w:rsidRPr="00F23363" w:rsidRDefault="00475637" w:rsidP="00084B63">
            <w:pPr>
              <w:ind w:right="-108"/>
              <w:jc w:val="right"/>
              <w:rPr>
                <w:noProof/>
                <w:sz w:val="16"/>
                <w:szCs w:val="16"/>
                <w:lang w:val="ru-MD"/>
              </w:rPr>
            </w:pPr>
            <w:r w:rsidRPr="00F23363">
              <w:rPr>
                <w:noProof/>
                <w:sz w:val="16"/>
                <w:szCs w:val="16"/>
                <w:lang w:val="ru-MD"/>
              </w:rPr>
              <w:t>10832,3</w:t>
            </w:r>
          </w:p>
        </w:tc>
      </w:tr>
      <w:tr w:rsidR="00475637" w:rsidRPr="00F23363" w:rsidTr="00084B63">
        <w:tc>
          <w:tcPr>
            <w:tcW w:w="843" w:type="dxa"/>
            <w:shd w:val="clear" w:color="auto" w:fill="BFBFBF" w:themeFill="background1" w:themeFillShade="BF"/>
          </w:tcPr>
          <w:p w:rsidR="00475637" w:rsidRPr="00F23363" w:rsidRDefault="00475637" w:rsidP="00084B63">
            <w:pPr>
              <w:ind w:right="-108"/>
              <w:jc w:val="left"/>
              <w:rPr>
                <w:noProof/>
                <w:sz w:val="16"/>
                <w:szCs w:val="16"/>
                <w:lang w:val="ru-MD"/>
              </w:rPr>
            </w:pPr>
            <w:r w:rsidRPr="00F23363">
              <w:rPr>
                <w:noProof/>
                <w:sz w:val="16"/>
                <w:szCs w:val="16"/>
                <w:lang w:val="ru-MD"/>
              </w:rPr>
              <w:t>Всего</w:t>
            </w:r>
          </w:p>
        </w:tc>
        <w:tc>
          <w:tcPr>
            <w:tcW w:w="660"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17420,7</w:t>
            </w:r>
          </w:p>
        </w:tc>
        <w:tc>
          <w:tcPr>
            <w:tcW w:w="770"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160096,2</w:t>
            </w:r>
          </w:p>
        </w:tc>
        <w:tc>
          <w:tcPr>
            <w:tcW w:w="660"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16016,9</w:t>
            </w:r>
          </w:p>
        </w:tc>
        <w:tc>
          <w:tcPr>
            <w:tcW w:w="770"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147195,3</w:t>
            </w:r>
          </w:p>
        </w:tc>
        <w:tc>
          <w:tcPr>
            <w:tcW w:w="550"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1403,8</w:t>
            </w:r>
          </w:p>
        </w:tc>
        <w:tc>
          <w:tcPr>
            <w:tcW w:w="801"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12900,6</w:t>
            </w:r>
          </w:p>
        </w:tc>
        <w:tc>
          <w:tcPr>
            <w:tcW w:w="643"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17483,5</w:t>
            </w:r>
          </w:p>
        </w:tc>
        <w:tc>
          <w:tcPr>
            <w:tcW w:w="673"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160673,4</w:t>
            </w:r>
          </w:p>
        </w:tc>
        <w:tc>
          <w:tcPr>
            <w:tcW w:w="633"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16138,7</w:t>
            </w:r>
          </w:p>
        </w:tc>
        <w:tc>
          <w:tcPr>
            <w:tcW w:w="770"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145006,3</w:t>
            </w:r>
          </w:p>
        </w:tc>
        <w:tc>
          <w:tcPr>
            <w:tcW w:w="711"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1448,8</w:t>
            </w:r>
          </w:p>
        </w:tc>
        <w:tc>
          <w:tcPr>
            <w:tcW w:w="801" w:type="dxa"/>
            <w:shd w:val="clear" w:color="auto" w:fill="BFBFBF" w:themeFill="background1" w:themeFillShade="BF"/>
          </w:tcPr>
          <w:p w:rsidR="00475637" w:rsidRPr="00F23363" w:rsidRDefault="00475637" w:rsidP="00084B63">
            <w:pPr>
              <w:ind w:right="-108"/>
              <w:jc w:val="right"/>
              <w:rPr>
                <w:noProof/>
                <w:sz w:val="16"/>
                <w:szCs w:val="16"/>
                <w:lang w:val="ru-MD"/>
              </w:rPr>
            </w:pPr>
            <w:r w:rsidRPr="00F23363">
              <w:rPr>
                <w:noProof/>
                <w:sz w:val="16"/>
                <w:szCs w:val="16"/>
                <w:lang w:val="ru-MD"/>
              </w:rPr>
              <w:t>13314,5</w:t>
            </w:r>
          </w:p>
        </w:tc>
      </w:tr>
    </w:tbl>
    <w:p w:rsidR="00475637" w:rsidRPr="00F23363" w:rsidRDefault="00475637" w:rsidP="00475637">
      <w:pPr>
        <w:spacing w:line="240" w:lineRule="auto"/>
        <w:ind w:firstLine="709"/>
        <w:rPr>
          <w:rFonts w:eastAsia="Times New Roman" w:cs="Times New Roman"/>
          <w:noProof/>
          <w:sz w:val="16"/>
          <w:szCs w:val="16"/>
          <w:lang w:val="ru-MD"/>
        </w:rPr>
      </w:pPr>
    </w:p>
    <w:p w:rsidR="00475637" w:rsidRPr="00F23363" w:rsidRDefault="00475637" w:rsidP="00475637">
      <w:pPr>
        <w:spacing w:line="240" w:lineRule="auto"/>
        <w:ind w:firstLine="709"/>
        <w:rPr>
          <w:rFonts w:eastAsia="Times New Roman" w:cs="Times New Roman"/>
          <w:noProof/>
          <w:color w:val="000000" w:themeColor="text1"/>
          <w:szCs w:val="28"/>
          <w:lang w:val="ru-MD"/>
        </w:rPr>
      </w:pPr>
      <w:r w:rsidRPr="00F23363">
        <w:rPr>
          <w:rFonts w:eastAsia="Times New Roman" w:cs="Times New Roman"/>
          <w:noProof/>
          <w:szCs w:val="28"/>
          <w:lang w:val="ru-MD"/>
        </w:rPr>
        <w:t>Согласно данным АО AC Кишинэу, объем воды, не распределенный в 2016 году МП „INFOCOM”, составил 1403,8 тыс. м</w:t>
      </w:r>
      <w:r w:rsidRPr="00F23363">
        <w:rPr>
          <w:rFonts w:eastAsia="Times New Roman" w:cs="Times New Roman"/>
          <w:noProof/>
          <w:szCs w:val="28"/>
          <w:vertAlign w:val="superscript"/>
          <w:lang w:val="ru-MD"/>
        </w:rPr>
        <w:t xml:space="preserve">3 </w:t>
      </w:r>
      <w:r w:rsidR="00DC73C7" w:rsidRPr="00F23363">
        <w:rPr>
          <w:rFonts w:eastAsia="Times New Roman" w:cs="Times New Roman"/>
          <w:noProof/>
          <w:szCs w:val="28"/>
          <w:lang w:val="ru-MD"/>
        </w:rPr>
        <w:t>на сумму</w:t>
      </w:r>
      <w:r w:rsidRPr="00F23363">
        <w:rPr>
          <w:rFonts w:eastAsia="Times New Roman" w:cs="Times New Roman"/>
          <w:noProof/>
          <w:szCs w:val="28"/>
          <w:lang w:val="ru-MD"/>
        </w:rPr>
        <w:t xml:space="preserve"> 12,9 млн. леев, а согласно данным МП „INFOCOM” – </w:t>
      </w:r>
      <w:r w:rsidRPr="00F23363">
        <w:rPr>
          <w:rFonts w:eastAsia="Times New Roman" w:cs="Times New Roman"/>
          <w:noProof/>
          <w:szCs w:val="28"/>
          <w:lang w:val="ru-MD" w:eastAsia="ru-RU"/>
        </w:rPr>
        <w:t xml:space="preserve">соответственно, </w:t>
      </w:r>
      <w:r w:rsidRPr="00F23363">
        <w:rPr>
          <w:rFonts w:eastAsia="Times New Roman" w:cs="Times New Roman"/>
          <w:noProof/>
          <w:szCs w:val="28"/>
          <w:lang w:val="ru-MD"/>
        </w:rPr>
        <w:t>1448,8 тыс. м</w:t>
      </w:r>
      <w:r w:rsidRPr="00F23363">
        <w:rPr>
          <w:rFonts w:eastAsia="Times New Roman" w:cs="Times New Roman"/>
          <w:noProof/>
          <w:szCs w:val="28"/>
          <w:vertAlign w:val="superscript"/>
          <w:lang w:val="ru-MD"/>
        </w:rPr>
        <w:t xml:space="preserve">3 </w:t>
      </w:r>
      <w:r w:rsidRPr="00F23363">
        <w:rPr>
          <w:rFonts w:eastAsia="Times New Roman" w:cs="Times New Roman"/>
          <w:noProof/>
          <w:szCs w:val="28"/>
          <w:lang w:val="ru-MD"/>
        </w:rPr>
        <w:t xml:space="preserve">в сумме 13,3 млн. леев, соответствующие расхождения не могли быть объяснены ни одним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 xml:space="preserve">ем. </w:t>
      </w:r>
      <w:r w:rsidRPr="00F23363">
        <w:rPr>
          <w:rStyle w:val="FontStyle22"/>
          <w:rFonts w:eastAsia="Times New Roman"/>
          <w:noProof/>
          <w:lang w:val="ru-MD" w:eastAsia="ro-RO"/>
        </w:rPr>
        <w:t xml:space="preserve">Необходимо отметить, что АО </w:t>
      </w:r>
      <w:r w:rsidRPr="00F23363">
        <w:rPr>
          <w:rFonts w:eastAsia="Times New Roman" w:cs="Times New Roman"/>
          <w:noProof/>
          <w:szCs w:val="28"/>
          <w:lang w:val="ru-MD"/>
        </w:rPr>
        <w:t xml:space="preserve">AC Кишинэу не указывает МП „INFOCOM” объем воды, потребленной жилыми домами, не </w:t>
      </w:r>
      <w:r w:rsidRPr="00F23363">
        <w:rPr>
          <w:noProof/>
          <w:lang w:val="ru-MD"/>
        </w:rPr>
        <w:t>имеющими счетчиков учета воды</w:t>
      </w:r>
      <w:r w:rsidRPr="00F23363">
        <w:rPr>
          <w:rStyle w:val="ad"/>
          <w:rFonts w:eastAsia="Times New Roman" w:cs="Times New Roman"/>
          <w:noProof/>
          <w:szCs w:val="28"/>
          <w:lang w:val="ru-MD"/>
        </w:rPr>
        <w:footnoteReference w:id="99"/>
      </w:r>
      <w:r w:rsidRPr="00F23363">
        <w:rPr>
          <w:rFonts w:eastAsia="Times New Roman" w:cs="Times New Roman"/>
          <w:noProof/>
          <w:szCs w:val="28"/>
          <w:lang w:val="ru-MD"/>
        </w:rPr>
        <w:t xml:space="preserve">. АО выставляет счета за оказанные </w:t>
      </w:r>
      <w:r w:rsidRPr="00F23363">
        <w:rPr>
          <w:rFonts w:eastAsia="Times New Roman" w:cs="Times New Roman"/>
          <w:noProof/>
          <w:color w:val="000000" w:themeColor="text1"/>
          <w:szCs w:val="28"/>
          <w:lang w:val="ru-MD"/>
        </w:rPr>
        <w:t xml:space="preserve">услуги по этим блокам лишь в следующем месяце, на основании информации МП, основанной на расчетах (согласно </w:t>
      </w:r>
      <w:r w:rsidRPr="00F23363">
        <w:rPr>
          <w:rFonts w:eastAsia="Times New Roman" w:cs="Times New Roman"/>
          <w:noProof/>
          <w:color w:val="000000" w:themeColor="text1"/>
          <w:szCs w:val="28"/>
          <w:lang w:val="ru-MD" w:eastAsia="ru-RU"/>
        </w:rPr>
        <w:t>утвержденным нормам потребления), и по показаниям индивидуальных счетчиков из квартир. Исходя из вышеуказанного, отмечается отсутствие достоверного учета поставок, произведенных домашним потребителям из жилых домов.</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color w:val="000000" w:themeColor="text1"/>
          <w:szCs w:val="28"/>
          <w:lang w:val="ru-MD"/>
        </w:rPr>
        <w:t xml:space="preserve"> </w:t>
      </w:r>
      <w:r w:rsidRPr="00F23363">
        <w:rPr>
          <w:rStyle w:val="FontStyle22"/>
          <w:rFonts w:eastAsia="Times New Roman"/>
          <w:noProof/>
          <w:color w:val="000000" w:themeColor="text1"/>
          <w:lang w:val="ru-MD" w:eastAsia="ro-RO"/>
        </w:rPr>
        <w:t xml:space="preserve">Необходимо отметить, </w:t>
      </w:r>
      <w:r w:rsidRPr="00F23363">
        <w:rPr>
          <w:noProof/>
          <w:lang w:val="ru-MD"/>
        </w:rPr>
        <w:t>что согласно М</w:t>
      </w:r>
      <w:r w:rsidRPr="00F23363">
        <w:rPr>
          <w:noProof/>
          <w:szCs w:val="28"/>
          <w:lang w:val="ru-MD"/>
        </w:rPr>
        <w:t>еждународн</w:t>
      </w:r>
      <w:r w:rsidRPr="00F23363">
        <w:rPr>
          <w:noProof/>
          <w:lang w:val="ru-MD"/>
        </w:rPr>
        <w:t>ым стандартам аудита</w:t>
      </w:r>
      <w:r w:rsidRPr="00F23363">
        <w:rPr>
          <w:rStyle w:val="ad"/>
          <w:rFonts w:eastAsia="Times New Roman" w:cs="Times New Roman"/>
          <w:noProof/>
          <w:szCs w:val="28"/>
          <w:lang w:val="ru-MD"/>
        </w:rPr>
        <w:footnoteReference w:id="100"/>
      </w:r>
      <w:r w:rsidRPr="00F23363">
        <w:rPr>
          <w:rFonts w:eastAsia="Times New Roman" w:cs="Times New Roman"/>
          <w:noProof/>
          <w:szCs w:val="28"/>
          <w:lang w:val="ru-MD"/>
        </w:rPr>
        <w:t>, мошенническая финансовая отчетность предполагает намеренное искажение доходов, зачастую в результате переоценки доходов путем регистрации ряда фиктивных доходов.</w:t>
      </w:r>
    </w:p>
    <w:p w:rsidR="00475637" w:rsidRPr="00F23363" w:rsidRDefault="00475637" w:rsidP="00475637">
      <w:pPr>
        <w:pStyle w:val="a9"/>
        <w:numPr>
          <w:ilvl w:val="0"/>
          <w:numId w:val="30"/>
        </w:numPr>
        <w:ind w:left="0" w:firstLine="0"/>
        <w:rPr>
          <w:b/>
          <w:noProof/>
          <w:sz w:val="28"/>
          <w:szCs w:val="28"/>
          <w:lang w:val="ru-MD"/>
        </w:rPr>
      </w:pPr>
      <w:r w:rsidRPr="00F23363">
        <w:rPr>
          <w:b/>
          <w:i/>
          <w:noProof/>
          <w:sz w:val="28"/>
          <w:szCs w:val="28"/>
          <w:lang w:val="ru-MD"/>
        </w:rPr>
        <w:t xml:space="preserve">Расчет потребленного объема воды и канализации для домашних потребителей из жилых </w:t>
      </w:r>
      <w:r w:rsidR="00DC73C7" w:rsidRPr="00F23363">
        <w:rPr>
          <w:b/>
          <w:i/>
          <w:noProof/>
          <w:sz w:val="28"/>
          <w:szCs w:val="28"/>
          <w:lang w:val="ru-MD"/>
        </w:rPr>
        <w:t>зданий</w:t>
      </w:r>
      <w:r w:rsidRPr="00F23363">
        <w:rPr>
          <w:b/>
          <w:i/>
          <w:noProof/>
          <w:sz w:val="28"/>
          <w:szCs w:val="28"/>
          <w:lang w:val="ru-MD"/>
        </w:rPr>
        <w:t xml:space="preserve"> производится в мун. Кишинэу неодинакого на основании ряда не</w:t>
      </w:r>
      <w:r w:rsidRPr="00F23363">
        <w:rPr>
          <w:b/>
          <w:bCs/>
          <w:i/>
          <w:noProof/>
          <w:sz w:val="28"/>
          <w:szCs w:val="28"/>
          <w:lang w:val="ru-MD"/>
        </w:rPr>
        <w:t>регламентирован</w:t>
      </w:r>
      <w:r w:rsidRPr="00F23363">
        <w:rPr>
          <w:b/>
          <w:i/>
          <w:noProof/>
          <w:sz w:val="28"/>
          <w:szCs w:val="28"/>
          <w:lang w:val="ru-MD"/>
        </w:rPr>
        <w:t xml:space="preserve">ных указаний и в отсутствие четких положений. </w:t>
      </w:r>
      <w:r w:rsidRPr="00F23363">
        <w:rPr>
          <w:noProof/>
          <w:sz w:val="28"/>
          <w:szCs w:val="28"/>
          <w:lang w:val="ru-MD"/>
        </w:rPr>
        <w:t>Согласно ст.2 Закона №</w:t>
      </w:r>
      <w:r w:rsidRPr="00F23363">
        <w:rPr>
          <w:iCs/>
          <w:noProof/>
          <w:sz w:val="28"/>
          <w:szCs w:val="28"/>
          <w:lang w:val="ru-MD"/>
        </w:rPr>
        <w:t>1402 от 24.10.2002</w:t>
      </w:r>
      <w:r w:rsidRPr="00F23363">
        <w:rPr>
          <w:rStyle w:val="ad"/>
          <w:iCs/>
          <w:noProof/>
          <w:sz w:val="28"/>
          <w:szCs w:val="28"/>
          <w:lang w:val="ru-MD"/>
        </w:rPr>
        <w:footnoteReference w:id="101"/>
      </w:r>
      <w:r w:rsidRPr="00F23363">
        <w:rPr>
          <w:iCs/>
          <w:noProof/>
          <w:sz w:val="28"/>
          <w:szCs w:val="28"/>
          <w:lang w:val="ru-MD"/>
        </w:rPr>
        <w:t xml:space="preserve">, в качестве посредника в расчетах в мун. Кишинэу выступает МП „INFOCOM”, которое от имени поставщика или управляющего жилищным фондом (далее - УЖФ) на основе договора обеспечивает распределение по квартирам объема поставленных/ оказанных коммунальных услуг, составление и рассылку квитанций </w:t>
      </w:r>
      <w:r w:rsidR="00DC73C7" w:rsidRPr="00F23363">
        <w:rPr>
          <w:iCs/>
          <w:noProof/>
          <w:sz w:val="28"/>
          <w:szCs w:val="28"/>
          <w:lang w:val="ru-MD"/>
        </w:rPr>
        <w:t xml:space="preserve">для </w:t>
      </w:r>
      <w:r w:rsidRPr="00F23363">
        <w:rPr>
          <w:iCs/>
          <w:noProof/>
          <w:sz w:val="28"/>
          <w:szCs w:val="28"/>
          <w:lang w:val="ru-MD"/>
        </w:rPr>
        <w:t>оплат</w:t>
      </w:r>
      <w:r w:rsidR="00DC73C7" w:rsidRPr="00F23363">
        <w:rPr>
          <w:iCs/>
          <w:noProof/>
          <w:sz w:val="28"/>
          <w:szCs w:val="28"/>
          <w:lang w:val="ru-MD"/>
        </w:rPr>
        <w:t>ы</w:t>
      </w:r>
      <w:r w:rsidRPr="00F23363">
        <w:rPr>
          <w:iCs/>
          <w:noProof/>
          <w:sz w:val="28"/>
          <w:szCs w:val="28"/>
          <w:lang w:val="ru-MD"/>
        </w:rPr>
        <w:t>, сбор платежей от потребителей и их перечисление операторам, информирование потребителей в отношении фактурирования и обязанност</w:t>
      </w:r>
      <w:r w:rsidR="00DC73C7" w:rsidRPr="00F23363">
        <w:rPr>
          <w:iCs/>
          <w:noProof/>
          <w:sz w:val="28"/>
          <w:szCs w:val="28"/>
          <w:lang w:val="ru-MD"/>
        </w:rPr>
        <w:t>и</w:t>
      </w:r>
      <w:r w:rsidRPr="00F23363">
        <w:rPr>
          <w:iCs/>
          <w:noProof/>
          <w:sz w:val="28"/>
          <w:szCs w:val="28"/>
          <w:lang w:val="ru-MD"/>
        </w:rPr>
        <w:t xml:space="preserve"> по оплате за потребленные услуги. Объем услуги, фактурированной на основании договоров и не распределенный к оплате потребителям, остается в зачете УЖФ, который </w:t>
      </w:r>
      <w:r w:rsidRPr="00F23363">
        <w:rPr>
          <w:iCs/>
          <w:noProof/>
          <w:sz w:val="28"/>
          <w:szCs w:val="28"/>
          <w:lang w:val="ru-MD"/>
        </w:rPr>
        <w:lastRenderedPageBreak/>
        <w:t xml:space="preserve">обязан оплатить оператору в размере и сроки, предусмотренные в накладной </w:t>
      </w:r>
      <w:r w:rsidRPr="00F23363">
        <w:rPr>
          <w:noProof/>
          <w:sz w:val="28"/>
          <w:szCs w:val="28"/>
          <w:lang w:val="ru-MD"/>
        </w:rPr>
        <w:t>(ст.25 (6) Закона №1402-XV от 24.10.2002).</w:t>
      </w:r>
    </w:p>
    <w:p w:rsidR="00475637" w:rsidRPr="00F23363" w:rsidRDefault="00475637" w:rsidP="00475637">
      <w:pPr>
        <w:spacing w:line="240" w:lineRule="auto"/>
        <w:ind w:firstLine="709"/>
        <w:rPr>
          <w:rFonts w:eastAsia="Times New Roman" w:cs="Times New Roman"/>
          <w:iCs/>
          <w:noProof/>
          <w:szCs w:val="28"/>
          <w:lang w:val="ru-MD"/>
        </w:rPr>
      </w:pPr>
      <w:r w:rsidRPr="00F23363">
        <w:rPr>
          <w:rFonts w:eastAsia="Times New Roman" w:cs="Times New Roman"/>
          <w:iCs/>
          <w:noProof/>
          <w:szCs w:val="28"/>
          <w:lang w:val="ru-MD"/>
        </w:rPr>
        <w:t xml:space="preserve">Хотя АО AC Кишинэу имеет заключенные с УЖФ </w:t>
      </w:r>
      <w:r w:rsidRPr="00F23363">
        <w:rPr>
          <w:rFonts w:eastAsia="Times New Roman" w:cs="Times New Roman"/>
          <w:iCs/>
          <w:noProof/>
          <w:szCs w:val="28"/>
          <w:lang w:val="ru-MD" w:eastAsia="ru-RU"/>
        </w:rPr>
        <w:t>договор</w:t>
      </w:r>
      <w:r w:rsidRPr="00F23363">
        <w:rPr>
          <w:rFonts w:eastAsia="Times New Roman" w:cs="Times New Roman"/>
          <w:iCs/>
          <w:noProof/>
          <w:szCs w:val="28"/>
          <w:lang w:val="ru-MD"/>
        </w:rPr>
        <w:t xml:space="preserve">а на оказание </w:t>
      </w:r>
      <w:r w:rsidRPr="00F23363">
        <w:rPr>
          <w:rFonts w:eastAsia="Times New Roman" w:cs="Times New Roman"/>
          <w:iCs/>
          <w:noProof/>
          <w:color w:val="000000" w:themeColor="text1"/>
          <w:szCs w:val="28"/>
          <w:lang w:val="ru-MD"/>
        </w:rPr>
        <w:t xml:space="preserve">услуг </w:t>
      </w:r>
      <w:r w:rsidRPr="00F23363">
        <w:rPr>
          <w:rFonts w:eastAsia="Times New Roman" w:cs="Times New Roman"/>
          <w:iCs/>
          <w:noProof/>
          <w:szCs w:val="28"/>
          <w:lang w:val="ru-MD"/>
        </w:rPr>
        <w:t xml:space="preserve">водоснабжения и канализации, в которых УЖФ назван </w:t>
      </w:r>
      <w:r w:rsidRPr="00F23363">
        <w:rPr>
          <w:rFonts w:eastAsia="Times New Roman" w:cs="Times New Roman"/>
          <w:noProof/>
          <w:szCs w:val="28"/>
          <w:lang w:val="ru-MD"/>
        </w:rPr>
        <w:t xml:space="preserve">„потребителем”, это не </w:t>
      </w:r>
      <w:r w:rsidRPr="00F23363">
        <w:rPr>
          <w:rFonts w:eastAsia="Times New Roman" w:cs="Times New Roman"/>
          <w:noProof/>
          <w:szCs w:val="28"/>
          <w:lang w:val="ru-MD" w:eastAsia="ru-RU"/>
        </w:rPr>
        <w:t>соответствует квалификации, предусмотренной в ст.4 Закона №</w:t>
      </w:r>
      <w:r w:rsidRPr="00F23363">
        <w:rPr>
          <w:rFonts w:eastAsia="Times New Roman" w:cs="Times New Roman"/>
          <w:noProof/>
          <w:szCs w:val="28"/>
          <w:lang w:val="ru-MD"/>
        </w:rPr>
        <w:t>303 от 13.12.2013</w:t>
      </w:r>
      <w:r w:rsidRPr="00F23363">
        <w:rPr>
          <w:rFonts w:eastAsia="Times New Roman" w:cs="Times New Roman"/>
          <w:i/>
          <w:noProof/>
          <w:szCs w:val="28"/>
          <w:lang w:val="ru-MD"/>
        </w:rPr>
        <w:t xml:space="preserve">, так как не потребляет услуги для удовлетворения личных интересов. УЖФ должны оказывать лишь услуги по содержанию </w:t>
      </w:r>
      <w:r w:rsidRPr="00F23363">
        <w:rPr>
          <w:rFonts w:eastAsia="Times New Roman" w:cs="Times New Roman"/>
          <w:i/>
          <w:noProof/>
          <w:szCs w:val="28"/>
          <w:lang w:val="ru-MD" w:eastAsia="ru-RU"/>
        </w:rPr>
        <w:t>внутренн</w:t>
      </w:r>
      <w:r w:rsidRPr="00F23363">
        <w:rPr>
          <w:rFonts w:eastAsia="Times New Roman" w:cs="Times New Roman"/>
          <w:i/>
          <w:noProof/>
          <w:szCs w:val="28"/>
          <w:lang w:val="ru-MD"/>
        </w:rPr>
        <w:t xml:space="preserve">их </w:t>
      </w:r>
      <w:r w:rsidR="007A773D" w:rsidRPr="00F23363">
        <w:rPr>
          <w:rFonts w:eastAsia="Times New Roman" w:cs="Times New Roman"/>
          <w:i/>
          <w:noProof/>
          <w:szCs w:val="28"/>
          <w:lang w:val="ru-MD"/>
        </w:rPr>
        <w:t>сетей</w:t>
      </w:r>
      <w:r w:rsidRPr="00F23363">
        <w:rPr>
          <w:rFonts w:eastAsia="Times New Roman" w:cs="Times New Roman"/>
          <w:i/>
          <w:noProof/>
          <w:szCs w:val="28"/>
          <w:lang w:val="ru-MD"/>
        </w:rPr>
        <w:t xml:space="preserve"> воды и канализации, но не брать обязательства за потребляемую населением воду.</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Если в </w:t>
      </w:r>
      <w:r w:rsidR="007A773D" w:rsidRPr="00F23363">
        <w:rPr>
          <w:rFonts w:eastAsia="Times New Roman" w:cs="Times New Roman"/>
          <w:noProof/>
          <w:szCs w:val="28"/>
          <w:lang w:val="ru-MD"/>
        </w:rPr>
        <w:t xml:space="preserve">понимании </w:t>
      </w:r>
      <w:r w:rsidRPr="00F23363">
        <w:rPr>
          <w:rFonts w:eastAsia="Times New Roman" w:cs="Times New Roman"/>
          <w:noProof/>
          <w:szCs w:val="28"/>
          <w:lang w:val="ru-MD"/>
        </w:rPr>
        <w:t xml:space="preserve">АО AC Кишинэу „потребителем” является УЖФ, тогда, согласно </w:t>
      </w:r>
      <w:r w:rsidRPr="00F23363">
        <w:rPr>
          <w:rFonts w:eastAsia="Times New Roman" w:cs="Times New Roman"/>
          <w:noProof/>
          <w:szCs w:val="28"/>
          <w:lang w:val="ru-MD" w:eastAsia="ru-RU"/>
        </w:rPr>
        <w:t>положениям Закона №</w:t>
      </w:r>
      <w:r w:rsidRPr="00F23363">
        <w:rPr>
          <w:rFonts w:eastAsia="Times New Roman" w:cs="Times New Roman"/>
          <w:iCs/>
          <w:noProof/>
          <w:szCs w:val="28"/>
          <w:lang w:val="ru-MD"/>
        </w:rPr>
        <w:t xml:space="preserve">1402-XV от 24.10.2002, контрактация и понесение расходов, связанных с услугами, оказываемыми МП „INFOCOM”, должны быть взяты УЖФ, а не АО </w:t>
      </w:r>
      <w:r w:rsidRPr="00F23363">
        <w:rPr>
          <w:rFonts w:eastAsia="Times New Roman" w:cs="Times New Roman"/>
          <w:noProof/>
          <w:szCs w:val="28"/>
          <w:lang w:val="ru-MD"/>
        </w:rPr>
        <w:t xml:space="preserve">AC Кишинэу. </w:t>
      </w:r>
      <w:r w:rsidRPr="00F23363">
        <w:rPr>
          <w:rFonts w:eastAsia="Times New Roman" w:cs="Times New Roman"/>
          <w:noProof/>
          <w:szCs w:val="28"/>
          <w:lang w:val="ru-MD" w:eastAsia="ru-RU"/>
        </w:rPr>
        <w:t>Тем не менее</w:t>
      </w:r>
      <w:r w:rsidRPr="00F23363">
        <w:rPr>
          <w:rFonts w:eastAsia="Times New Roman" w:cs="Times New Roman"/>
          <w:noProof/>
          <w:szCs w:val="28"/>
          <w:lang w:val="ru-MD"/>
        </w:rPr>
        <w:t xml:space="preserve">, АО AC Кишинэу контрактовало 01.08.2008 с МП </w:t>
      </w:r>
      <w:r w:rsidRPr="00F23363">
        <w:rPr>
          <w:rFonts w:eastAsia="Times New Roman" w:cs="Times New Roman"/>
          <w:iCs/>
          <w:noProof/>
          <w:szCs w:val="28"/>
          <w:lang w:val="ru-MD"/>
        </w:rPr>
        <w:t xml:space="preserve">„INFOCOM” оказание услуг по обработке данных относительно потребления и оплаты услуг, оказываемых АО. </w:t>
      </w:r>
      <w:r w:rsidRPr="00F23363">
        <w:rPr>
          <w:rFonts w:eastAsia="Times New Roman" w:cs="Times New Roman"/>
          <w:noProof/>
          <w:szCs w:val="28"/>
          <w:lang w:val="ru-MD" w:eastAsia="ru-RU"/>
        </w:rPr>
        <w:t>Вместе с тем, в этом договоре не был установлен порядок распределения потребляемой воды между жил</w:t>
      </w:r>
      <w:r w:rsidR="007A773D" w:rsidRPr="00F23363">
        <w:rPr>
          <w:rFonts w:eastAsia="Times New Roman" w:cs="Times New Roman"/>
          <w:noProof/>
          <w:szCs w:val="28"/>
          <w:lang w:val="ru-MD" w:eastAsia="ru-RU"/>
        </w:rPr>
        <w:t>ьца</w:t>
      </w:r>
      <w:r w:rsidRPr="00F23363">
        <w:rPr>
          <w:rFonts w:eastAsia="Times New Roman" w:cs="Times New Roman"/>
          <w:noProof/>
          <w:szCs w:val="28"/>
          <w:lang w:val="ru-MD" w:eastAsia="ru-RU"/>
        </w:rPr>
        <w:t>ми.</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Согласно ст.29 </w:t>
      </w:r>
      <w:r w:rsidRPr="00F23363">
        <w:rPr>
          <w:rFonts w:cs="Times New Roman"/>
          <w:bCs/>
          <w:noProof/>
          <w:szCs w:val="28"/>
          <w:lang w:val="ru-MD"/>
        </w:rPr>
        <w:t>(2) Закона №</w:t>
      </w:r>
      <w:r w:rsidRPr="00F23363">
        <w:rPr>
          <w:rFonts w:eastAsia="Times New Roman" w:cs="Times New Roman"/>
          <w:noProof/>
          <w:szCs w:val="28"/>
          <w:lang w:val="ru-MD"/>
        </w:rPr>
        <w:t>303 от 13.12.2013, в многоквартирных жилых домах фактурирование услуги осуществляется на основании утвержденных тарифов и объема воды, зарегистрированного общим счетчиком, установленным на водопроводном вводе многоквартирного жилого дома, с распределением в полном объеме зарегистрированного объема воды по квартирам, который, в свою очередь, распределяется дополнительно по каждой квартире пропорционально объему потребления, зарегистрированному водомерами, установленными в квартире, и согласно применяемым</w:t>
      </w:r>
      <w:r w:rsidRPr="00F23363">
        <w:rPr>
          <w:rStyle w:val="ad"/>
          <w:rFonts w:cs="Times New Roman"/>
          <w:noProof/>
          <w:szCs w:val="28"/>
          <w:lang w:val="ru-MD"/>
        </w:rPr>
        <w:footnoteReference w:id="102"/>
      </w:r>
      <w:r w:rsidRPr="00F23363">
        <w:rPr>
          <w:rFonts w:cs="Times New Roman"/>
          <w:noProof/>
          <w:szCs w:val="28"/>
          <w:lang w:val="ru-MD"/>
        </w:rPr>
        <w:t xml:space="preserve"> </w:t>
      </w:r>
      <w:r w:rsidRPr="00F23363">
        <w:rPr>
          <w:rFonts w:eastAsia="Times New Roman" w:cs="Times New Roman"/>
          <w:noProof/>
          <w:szCs w:val="28"/>
          <w:lang w:val="ru-MD"/>
        </w:rPr>
        <w:t>нормам потребления.</w:t>
      </w:r>
    </w:p>
    <w:p w:rsidR="00475637" w:rsidRPr="00F23363" w:rsidRDefault="00475637" w:rsidP="00475637">
      <w:pPr>
        <w:pStyle w:val="a5"/>
        <w:tabs>
          <w:tab w:val="left" w:pos="720"/>
          <w:tab w:val="left" w:pos="900"/>
        </w:tabs>
        <w:ind w:firstLine="709"/>
        <w:rPr>
          <w:noProof/>
          <w:sz w:val="28"/>
          <w:szCs w:val="28"/>
          <w:lang w:val="ru-MD" w:eastAsia="en-US"/>
        </w:rPr>
      </w:pPr>
      <w:r w:rsidRPr="00F23363">
        <w:rPr>
          <w:noProof/>
          <w:sz w:val="28"/>
          <w:szCs w:val="28"/>
          <w:lang w:val="ru-MD" w:eastAsia="en-US"/>
        </w:rPr>
        <w:t xml:space="preserve">Эти </w:t>
      </w:r>
      <w:r w:rsidRPr="00F23363">
        <w:rPr>
          <w:noProof/>
          <w:sz w:val="28"/>
          <w:szCs w:val="28"/>
          <w:lang w:val="ru-MD"/>
        </w:rPr>
        <w:t xml:space="preserve">положения начали применяться АО </w:t>
      </w:r>
      <w:r w:rsidRPr="00F23363">
        <w:rPr>
          <w:noProof/>
          <w:sz w:val="28"/>
          <w:szCs w:val="28"/>
          <w:lang w:val="ru-MD" w:eastAsia="en-US"/>
        </w:rPr>
        <w:t xml:space="preserve">AC Кишинэу и МП </w:t>
      </w:r>
      <w:r w:rsidRPr="00F23363">
        <w:rPr>
          <w:noProof/>
          <w:sz w:val="28"/>
          <w:szCs w:val="28"/>
          <w:lang w:val="ru-MD"/>
        </w:rPr>
        <w:t>„INFOCOM” с сентября 2014 года, однако Распоряжением генерального примара мун. Кишинэу №1185-d от 18.11.2014 был установлен другой порядок распределения потребляемого объема воды</w:t>
      </w:r>
      <w:r w:rsidRPr="00F23363">
        <w:rPr>
          <w:rStyle w:val="ad"/>
          <w:noProof/>
          <w:sz w:val="28"/>
          <w:szCs w:val="28"/>
          <w:lang w:val="ru-MD"/>
        </w:rPr>
        <w:footnoteReference w:id="103"/>
      </w:r>
      <w:r w:rsidRPr="00F23363">
        <w:rPr>
          <w:noProof/>
          <w:sz w:val="28"/>
          <w:szCs w:val="28"/>
          <w:lang w:val="ru-MD"/>
        </w:rPr>
        <w:t>, который в течение 2014-2016 годов много</w:t>
      </w:r>
      <w:r w:rsidR="007A773D" w:rsidRPr="00F23363">
        <w:rPr>
          <w:noProof/>
          <w:sz w:val="28"/>
          <w:szCs w:val="28"/>
          <w:lang w:val="ru-MD"/>
        </w:rPr>
        <w:t>кратно</w:t>
      </w:r>
      <w:r w:rsidRPr="00F23363">
        <w:rPr>
          <w:noProof/>
          <w:sz w:val="28"/>
          <w:szCs w:val="28"/>
          <w:lang w:val="ru-MD"/>
        </w:rPr>
        <w:t xml:space="preserve"> изменялся Распоряжением №1259-d от 08.12.2014, Распоряжением №30-d от 26.01.2015 до публикации 25.03.2016</w:t>
      </w:r>
      <w:r w:rsidRPr="00F23363">
        <w:rPr>
          <w:noProof/>
          <w:sz w:val="20"/>
          <w:szCs w:val="20"/>
          <w:lang w:val="ru-MD"/>
        </w:rPr>
        <w:t xml:space="preserve"> </w:t>
      </w:r>
      <w:r w:rsidRPr="00F23363">
        <w:rPr>
          <w:noProof/>
          <w:sz w:val="28"/>
          <w:szCs w:val="28"/>
          <w:lang w:val="ru-MD"/>
        </w:rPr>
        <w:t xml:space="preserve">Положения о публичной </w:t>
      </w:r>
      <w:r w:rsidRPr="00F23363">
        <w:rPr>
          <w:noProof/>
          <w:color w:val="000000" w:themeColor="text1"/>
          <w:sz w:val="28"/>
          <w:szCs w:val="28"/>
          <w:lang w:val="ru-MD"/>
        </w:rPr>
        <w:t xml:space="preserve">услуге </w:t>
      </w:r>
      <w:r w:rsidRPr="00F23363">
        <w:rPr>
          <w:noProof/>
          <w:sz w:val="28"/>
          <w:szCs w:val="28"/>
          <w:lang w:val="ru-MD"/>
        </w:rPr>
        <w:t>водоснабжения и канализации</w:t>
      </w:r>
      <w:r w:rsidRPr="00F23363">
        <w:rPr>
          <w:rStyle w:val="ad"/>
          <w:noProof/>
          <w:sz w:val="28"/>
          <w:szCs w:val="28"/>
          <w:lang w:val="ru-MD"/>
        </w:rPr>
        <w:footnoteReference w:id="104"/>
      </w:r>
      <w:r w:rsidRPr="00F23363">
        <w:rPr>
          <w:noProof/>
          <w:sz w:val="28"/>
          <w:szCs w:val="28"/>
          <w:lang w:val="ru-MD"/>
        </w:rPr>
        <w:t>, которое вновь подтвердило положения, установленные в Законе №303 от 13.12.2013.</w:t>
      </w:r>
    </w:p>
    <w:p w:rsidR="00475637" w:rsidRPr="00F23363" w:rsidRDefault="00475637" w:rsidP="00475637">
      <w:pPr>
        <w:spacing w:line="240" w:lineRule="auto"/>
        <w:ind w:firstLine="709"/>
        <w:rPr>
          <w:rFonts w:cs="Times New Roman"/>
          <w:noProof/>
          <w:szCs w:val="28"/>
          <w:lang w:val="ru-MD"/>
        </w:rPr>
      </w:pPr>
      <w:r w:rsidRPr="00F23363">
        <w:rPr>
          <w:rStyle w:val="FontStyle22"/>
          <w:noProof/>
          <w:lang w:val="ru-MD" w:eastAsia="ro-RO"/>
        </w:rPr>
        <w:t xml:space="preserve">Необходимо отметить, </w:t>
      </w:r>
      <w:r w:rsidRPr="00F23363">
        <w:rPr>
          <w:noProof/>
          <w:lang w:val="ru-MD"/>
        </w:rPr>
        <w:t>что</w:t>
      </w:r>
      <w:r w:rsidR="00DC73C7" w:rsidRPr="00F23363">
        <w:rPr>
          <w:noProof/>
          <w:lang w:val="ru-MD"/>
        </w:rPr>
        <w:t xml:space="preserve"> </w:t>
      </w:r>
      <w:r w:rsidR="00DC73C7"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01.10.2014 и 01.04.2016 МП „INFOCOM” аннулировало объем воды, не распределенный между жил</w:t>
      </w:r>
      <w:r w:rsidR="007A773D" w:rsidRPr="00F23363">
        <w:rPr>
          <w:rFonts w:cs="Times New Roman"/>
          <w:noProof/>
          <w:szCs w:val="28"/>
          <w:lang w:val="ru-MD"/>
        </w:rPr>
        <w:t>ьца</w:t>
      </w:r>
      <w:r w:rsidRPr="00F23363">
        <w:rPr>
          <w:rFonts w:cs="Times New Roman"/>
          <w:noProof/>
          <w:szCs w:val="28"/>
          <w:lang w:val="ru-MD"/>
        </w:rPr>
        <w:t>ми, в размере свыше 3287,0 тыс. м</w:t>
      </w:r>
      <w:r w:rsidRPr="00F23363">
        <w:rPr>
          <w:rFonts w:cs="Times New Roman"/>
          <w:noProof/>
          <w:szCs w:val="28"/>
          <w:vertAlign w:val="superscript"/>
          <w:lang w:val="ru-MD"/>
        </w:rPr>
        <w:t xml:space="preserve">3 </w:t>
      </w:r>
      <w:r w:rsidRPr="00F23363">
        <w:rPr>
          <w:rFonts w:cs="Times New Roman"/>
          <w:noProof/>
          <w:szCs w:val="28"/>
          <w:lang w:val="ru-MD"/>
        </w:rPr>
        <w:t xml:space="preserve">и, </w:t>
      </w:r>
      <w:r w:rsidRPr="00F23363">
        <w:rPr>
          <w:rFonts w:eastAsia="Times New Roman" w:cs="Times New Roman"/>
          <w:noProof/>
          <w:szCs w:val="28"/>
          <w:lang w:val="ru-MD" w:eastAsia="ru-RU"/>
        </w:rPr>
        <w:t>соответственно,</w:t>
      </w:r>
      <w:r w:rsidRPr="00F23363">
        <w:rPr>
          <w:rFonts w:cs="Times New Roman"/>
          <w:noProof/>
          <w:szCs w:val="28"/>
          <w:lang w:val="ru-MD"/>
        </w:rPr>
        <w:t xml:space="preserve"> 1583,8 тыс. м</w:t>
      </w:r>
      <w:r w:rsidRPr="00F23363">
        <w:rPr>
          <w:rFonts w:cs="Times New Roman"/>
          <w:noProof/>
          <w:szCs w:val="28"/>
          <w:vertAlign w:val="superscript"/>
          <w:lang w:val="ru-MD"/>
        </w:rPr>
        <w:t xml:space="preserve">3 </w:t>
      </w:r>
      <w:r w:rsidRPr="00F23363">
        <w:rPr>
          <w:rFonts w:cs="Times New Roman"/>
          <w:noProof/>
          <w:szCs w:val="28"/>
          <w:lang w:val="ru-MD"/>
        </w:rPr>
        <w:t xml:space="preserve">на сумму 30207,53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14555,1 </w:t>
      </w:r>
      <w:r w:rsidRPr="00F23363">
        <w:rPr>
          <w:rFonts w:cs="Times New Roman"/>
          <w:noProof/>
          <w:spacing w:val="-4"/>
          <w:szCs w:val="28"/>
          <w:lang w:val="ru-MD"/>
        </w:rPr>
        <w:t>тыс. леев</w:t>
      </w:r>
      <w:r w:rsidRPr="00F23363">
        <w:rPr>
          <w:rFonts w:cs="Times New Roman"/>
          <w:noProof/>
          <w:szCs w:val="28"/>
          <w:lang w:val="ru-MD"/>
        </w:rPr>
        <w:t xml:space="preserve">, </w:t>
      </w:r>
      <w:r w:rsidR="007A773D" w:rsidRPr="00F23363">
        <w:rPr>
          <w:rFonts w:cs="Times New Roman"/>
          <w:noProof/>
          <w:szCs w:val="28"/>
          <w:lang w:val="ru-MD"/>
        </w:rPr>
        <w:t>к</w:t>
      </w:r>
      <w:r w:rsidRPr="00F23363">
        <w:rPr>
          <w:rFonts w:cs="Times New Roman"/>
          <w:noProof/>
          <w:szCs w:val="28"/>
          <w:lang w:val="ru-MD"/>
        </w:rPr>
        <w:t>о</w:t>
      </w:r>
      <w:r w:rsidR="007A773D" w:rsidRPr="00F23363">
        <w:rPr>
          <w:rFonts w:cs="Times New Roman"/>
          <w:noProof/>
          <w:szCs w:val="28"/>
          <w:lang w:val="ru-MD"/>
        </w:rPr>
        <w:t>торый</w:t>
      </w:r>
      <w:r w:rsidRPr="00F23363">
        <w:rPr>
          <w:rFonts w:cs="Times New Roman"/>
          <w:noProof/>
          <w:szCs w:val="28"/>
          <w:lang w:val="ru-MD"/>
        </w:rPr>
        <w:t xml:space="preserve"> остался на счете УЖФ, которые не ведут учет </w:t>
      </w:r>
      <w:r w:rsidRPr="00F23363">
        <w:rPr>
          <w:rStyle w:val="FontStyle22"/>
          <w:rFonts w:eastAsia="Calibri"/>
          <w:noProof/>
          <w:lang w:val="ru-MD" w:eastAsia="ro-RO"/>
        </w:rPr>
        <w:t>задолженност</w:t>
      </w:r>
      <w:r w:rsidRPr="00F23363">
        <w:rPr>
          <w:noProof/>
          <w:lang w:val="ru-MD"/>
        </w:rPr>
        <w:t xml:space="preserve">и населения и оказываемых </w:t>
      </w:r>
      <w:r w:rsidRPr="00F23363">
        <w:rPr>
          <w:noProof/>
          <w:lang w:val="ru-MD"/>
        </w:rPr>
        <w:lastRenderedPageBreak/>
        <w:t>и потребленных услуг.</w:t>
      </w:r>
      <w:r w:rsidRPr="00F23363">
        <w:rPr>
          <w:rFonts w:cs="Times New Roman"/>
          <w:noProof/>
          <w:szCs w:val="28"/>
          <w:lang w:val="ru-MD"/>
        </w:rPr>
        <w:t xml:space="preserve"> Эти действия были мотивированы тем, что Закон №303 от 13.12.2013 не предусматривает ретроспективное распределение </w:t>
      </w:r>
      <w:r w:rsidR="007A773D" w:rsidRPr="00F23363">
        <w:rPr>
          <w:rFonts w:cs="Times New Roman"/>
          <w:noProof/>
          <w:szCs w:val="28"/>
          <w:lang w:val="ru-MD"/>
        </w:rPr>
        <w:t>получе</w:t>
      </w:r>
      <w:r w:rsidRPr="00F23363">
        <w:rPr>
          <w:rFonts w:cs="Times New Roman"/>
          <w:noProof/>
          <w:szCs w:val="28"/>
          <w:lang w:val="ru-MD"/>
        </w:rPr>
        <w:t xml:space="preserve">нных расхождений объема, а также отсутствием решений и условий распределения нераспределенных объемов за период </w:t>
      </w:r>
      <w:r w:rsidR="00112312" w:rsidRPr="00F23363">
        <w:rPr>
          <w:rFonts w:cs="Times New Roman"/>
          <w:noProof/>
          <w:szCs w:val="28"/>
          <w:lang w:val="ru-MD"/>
        </w:rPr>
        <w:t xml:space="preserve">с </w:t>
      </w:r>
      <w:r w:rsidRPr="00F23363">
        <w:rPr>
          <w:rFonts w:cs="Times New Roman"/>
          <w:noProof/>
          <w:szCs w:val="28"/>
          <w:lang w:val="ru-MD"/>
        </w:rPr>
        <w:t xml:space="preserve">октября 2014 года </w:t>
      </w:r>
      <w:r w:rsidR="00112312" w:rsidRPr="00F23363">
        <w:rPr>
          <w:rFonts w:cs="Times New Roman"/>
          <w:noProof/>
          <w:szCs w:val="28"/>
          <w:lang w:val="ru-MD"/>
        </w:rPr>
        <w:t>по</w:t>
      </w:r>
      <w:r w:rsidRPr="00F23363">
        <w:rPr>
          <w:rFonts w:cs="Times New Roman"/>
          <w:noProof/>
          <w:szCs w:val="28"/>
          <w:lang w:val="ru-MD"/>
        </w:rPr>
        <w:t xml:space="preserve"> март 2016 года.</w:t>
      </w:r>
    </w:p>
    <w:p w:rsidR="00475637" w:rsidRPr="00F23363" w:rsidRDefault="00475637" w:rsidP="00475637">
      <w:pPr>
        <w:pStyle w:val="a5"/>
        <w:tabs>
          <w:tab w:val="left" w:pos="720"/>
          <w:tab w:val="left" w:pos="900"/>
        </w:tabs>
        <w:ind w:firstLine="709"/>
        <w:rPr>
          <w:noProof/>
          <w:sz w:val="28"/>
          <w:szCs w:val="28"/>
          <w:lang w:val="ru-MD"/>
        </w:rPr>
      </w:pPr>
      <w:r w:rsidRPr="00F23363">
        <w:rPr>
          <w:noProof/>
          <w:sz w:val="28"/>
          <w:szCs w:val="28"/>
          <w:lang w:val="ru-MD"/>
        </w:rPr>
        <w:t xml:space="preserve">Поскольку в </w:t>
      </w:r>
      <w:r w:rsidRPr="00F23363">
        <w:rPr>
          <w:rFonts w:eastAsia="Calibri"/>
          <w:noProof/>
          <w:sz w:val="28"/>
          <w:szCs w:val="28"/>
          <w:lang w:val="ru-MD"/>
        </w:rPr>
        <w:t xml:space="preserve">законодательно-нормативной базе отсутствует понятие для подогретой питьевой воды, называемой МП </w:t>
      </w:r>
      <w:r w:rsidRPr="00F23363">
        <w:rPr>
          <w:noProof/>
          <w:sz w:val="28"/>
          <w:szCs w:val="28"/>
          <w:lang w:val="ru-MD"/>
        </w:rPr>
        <w:t>„INFOCOM” и АО AC Кишинэу ,,бытовой водой”, вышеизложенные положения относительно распределения объема потребленной воды, согласно объяснениям, представленным АО AC Кишинэу</w:t>
      </w:r>
      <w:r w:rsidRPr="00F23363">
        <w:rPr>
          <w:rFonts w:eastAsia="Calibri"/>
          <w:noProof/>
          <w:sz w:val="28"/>
          <w:szCs w:val="28"/>
          <w:lang w:val="ru-MD"/>
        </w:rPr>
        <w:t xml:space="preserve"> </w:t>
      </w:r>
      <w:r w:rsidRPr="00F23363">
        <w:rPr>
          <w:noProof/>
          <w:sz w:val="28"/>
          <w:szCs w:val="28"/>
          <w:lang w:val="ru-MD"/>
        </w:rPr>
        <w:t>и</w:t>
      </w:r>
      <w:r w:rsidRPr="00F23363">
        <w:rPr>
          <w:rFonts w:eastAsia="Calibri"/>
          <w:noProof/>
          <w:sz w:val="28"/>
          <w:szCs w:val="28"/>
          <w:lang w:val="ru-MD"/>
        </w:rPr>
        <w:t xml:space="preserve"> МП </w:t>
      </w:r>
      <w:r w:rsidRPr="00F23363">
        <w:rPr>
          <w:noProof/>
          <w:sz w:val="28"/>
          <w:szCs w:val="28"/>
          <w:lang w:val="ru-MD"/>
        </w:rPr>
        <w:t>„INFOCOM”, не распространяются на эту услугу, будучи в действие положения Распоряжения №30-d от 26.01.2015</w:t>
      </w:r>
      <w:r w:rsidRPr="00F23363">
        <w:rPr>
          <w:rStyle w:val="ad"/>
          <w:noProof/>
          <w:sz w:val="28"/>
          <w:szCs w:val="28"/>
          <w:lang w:val="ru-MD"/>
        </w:rPr>
        <w:footnoteReference w:id="105"/>
      </w:r>
      <w:r w:rsidRPr="00F23363">
        <w:rPr>
          <w:noProof/>
          <w:sz w:val="28"/>
          <w:szCs w:val="28"/>
          <w:lang w:val="ru-MD"/>
        </w:rPr>
        <w:t xml:space="preserve">. Аудит отмечает, что в аспекте состава и качества </w:t>
      </w:r>
      <w:r w:rsidRPr="00F23363">
        <w:rPr>
          <w:rFonts w:eastAsia="Calibri"/>
          <w:noProof/>
          <w:sz w:val="28"/>
          <w:szCs w:val="28"/>
          <w:lang w:val="ru-MD"/>
        </w:rPr>
        <w:t xml:space="preserve">питьевая вода и </w:t>
      </w:r>
      <w:r w:rsidRPr="00F23363">
        <w:rPr>
          <w:noProof/>
          <w:sz w:val="28"/>
          <w:szCs w:val="28"/>
          <w:lang w:val="ru-MD"/>
        </w:rPr>
        <w:t xml:space="preserve">бытовая вода не отличаются. В результате, неприменение законодательной базы по распределению разницы в объеме и для бытовой воды не имеет никакого обоснования. </w:t>
      </w:r>
      <w:r w:rsidRPr="00F23363">
        <w:rPr>
          <w:rStyle w:val="FontStyle22"/>
          <w:noProof/>
          <w:lang w:val="ru-MD" w:eastAsia="ro-RO"/>
        </w:rPr>
        <w:t xml:space="preserve">Необходимо отметить, </w:t>
      </w:r>
      <w:r w:rsidRPr="00F23363">
        <w:rPr>
          <w:noProof/>
          <w:sz w:val="28"/>
          <w:szCs w:val="28"/>
          <w:lang w:val="ru-MD"/>
        </w:rPr>
        <w:t xml:space="preserve">что </w:t>
      </w:r>
      <w:r w:rsidRPr="00F23363">
        <w:rPr>
          <w:bCs/>
          <w:noProof/>
          <w:sz w:val="28"/>
          <w:szCs w:val="28"/>
          <w:lang w:val="ru-MD"/>
        </w:rPr>
        <w:t>экономические агент</w:t>
      </w:r>
      <w:r w:rsidRPr="00F23363">
        <w:rPr>
          <w:noProof/>
          <w:sz w:val="28"/>
          <w:szCs w:val="28"/>
          <w:lang w:val="ru-MD"/>
        </w:rPr>
        <w:t xml:space="preserve">ы, имеющие офисы в жилых домах, не участвуют в распределении разницы в объеме, что свидетельствует о дискриманационном подходе по отношению к домашним потребителям. </w:t>
      </w:r>
    </w:p>
    <w:p w:rsidR="00475637" w:rsidRPr="00F23363" w:rsidRDefault="00475637" w:rsidP="00475637">
      <w:pPr>
        <w:pStyle w:val="a5"/>
        <w:tabs>
          <w:tab w:val="left" w:pos="720"/>
          <w:tab w:val="left" w:pos="900"/>
        </w:tabs>
        <w:ind w:firstLine="709"/>
        <w:rPr>
          <w:noProof/>
          <w:sz w:val="28"/>
          <w:szCs w:val="28"/>
          <w:lang w:val="ru-MD"/>
        </w:rPr>
      </w:pPr>
      <w:r w:rsidRPr="00F23363">
        <w:rPr>
          <w:noProof/>
          <w:sz w:val="28"/>
          <w:szCs w:val="28"/>
          <w:lang w:val="ru-MD"/>
        </w:rPr>
        <w:t>МП „INFOCOM” неодн</w:t>
      </w:r>
      <w:r w:rsidR="007A773D" w:rsidRPr="00F23363">
        <w:rPr>
          <w:noProof/>
          <w:sz w:val="28"/>
          <w:szCs w:val="28"/>
          <w:lang w:val="ru-MD"/>
        </w:rPr>
        <w:t>ородн</w:t>
      </w:r>
      <w:r w:rsidRPr="00F23363">
        <w:rPr>
          <w:noProof/>
          <w:sz w:val="28"/>
          <w:szCs w:val="28"/>
          <w:lang w:val="ru-MD"/>
        </w:rPr>
        <w:t xml:space="preserve">о применяло положения указанных </w:t>
      </w:r>
      <w:r w:rsidR="00112312" w:rsidRPr="00F23363">
        <w:rPr>
          <w:noProof/>
          <w:sz w:val="28"/>
          <w:szCs w:val="28"/>
          <w:lang w:val="ru-MD"/>
        </w:rPr>
        <w:t>р</w:t>
      </w:r>
      <w:r w:rsidRPr="00F23363">
        <w:rPr>
          <w:noProof/>
          <w:sz w:val="28"/>
          <w:szCs w:val="28"/>
          <w:lang w:val="ru-MD"/>
        </w:rPr>
        <w:t>аспоряжений, были установлены случаи, когда некоторым жил</w:t>
      </w:r>
      <w:r w:rsidR="007F0C9A" w:rsidRPr="00F23363">
        <w:rPr>
          <w:noProof/>
          <w:sz w:val="28"/>
          <w:szCs w:val="28"/>
          <w:lang w:val="ru-MD"/>
        </w:rPr>
        <w:t>ьца</w:t>
      </w:r>
      <w:r w:rsidRPr="00F23363">
        <w:rPr>
          <w:noProof/>
          <w:sz w:val="28"/>
          <w:szCs w:val="28"/>
          <w:lang w:val="ru-MD"/>
        </w:rPr>
        <w:t>м были распределены дополнительные объемы, а другим – нет.</w:t>
      </w:r>
    </w:p>
    <w:p w:rsidR="00475637" w:rsidRPr="00F23363" w:rsidRDefault="00475637" w:rsidP="00475637">
      <w:pPr>
        <w:pStyle w:val="a5"/>
        <w:tabs>
          <w:tab w:val="left" w:pos="720"/>
          <w:tab w:val="left" w:pos="900"/>
        </w:tabs>
        <w:ind w:firstLine="709"/>
        <w:rPr>
          <w:noProof/>
          <w:sz w:val="28"/>
          <w:szCs w:val="28"/>
          <w:lang w:val="ru-MD"/>
        </w:rPr>
      </w:pPr>
      <w:r w:rsidRPr="00F23363">
        <w:rPr>
          <w:noProof/>
          <w:sz w:val="28"/>
          <w:szCs w:val="28"/>
          <w:lang w:val="ru-MD"/>
        </w:rPr>
        <w:t>В некоторых жилых домах потребленный объем, задекларированный жителями и начисленный согласно нормам, превышает объем воды, указанный общим счетчиком. В таких случаях, МП „INFOCOM” не производит распределение объема со знаком минус, а берет в учет для расчета распределенного объема на следующие месяцы. Вместе с тем, до конца 2016 года накопился объем воды в размере 56,1 тыс. м</w:t>
      </w:r>
      <w:r w:rsidRPr="00F23363">
        <w:rPr>
          <w:noProof/>
          <w:sz w:val="28"/>
          <w:szCs w:val="28"/>
          <w:vertAlign w:val="superscript"/>
          <w:lang w:val="ru-MD"/>
        </w:rPr>
        <w:t xml:space="preserve">3 </w:t>
      </w:r>
      <w:r w:rsidRPr="00F23363">
        <w:rPr>
          <w:noProof/>
          <w:sz w:val="28"/>
          <w:szCs w:val="28"/>
          <w:lang w:val="ru-MD"/>
        </w:rPr>
        <w:t xml:space="preserve">стоимостью 515,6 </w:t>
      </w:r>
      <w:r w:rsidRPr="00F23363">
        <w:rPr>
          <w:noProof/>
          <w:spacing w:val="-4"/>
          <w:sz w:val="28"/>
          <w:szCs w:val="28"/>
          <w:lang w:val="ru-MD"/>
        </w:rPr>
        <w:t>тыс. леев</w:t>
      </w:r>
      <w:r w:rsidRPr="00F23363">
        <w:rPr>
          <w:noProof/>
          <w:sz w:val="28"/>
          <w:szCs w:val="28"/>
          <w:lang w:val="ru-MD"/>
        </w:rPr>
        <w:t>, представляющий собой аванс, предоставленный потребителями АО АС Кишинэу.</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Аудит отмечает, что Примэрия мун. Кишинэу не предприняла ничего, чтобы УЖФ и АО AC Кишинэу приняли меры для снижения объема воды, появившегося в результате разницы между </w:t>
      </w:r>
      <w:r w:rsidRPr="00F23363">
        <w:rPr>
          <w:rFonts w:eastAsia="Times New Roman" w:cs="Times New Roman"/>
          <w:noProof/>
          <w:szCs w:val="28"/>
          <w:lang w:val="ru-MD" w:eastAsia="ru-RU"/>
        </w:rPr>
        <w:t>показател</w:t>
      </w:r>
      <w:r w:rsidRPr="00F23363">
        <w:rPr>
          <w:rFonts w:eastAsia="Times New Roman" w:cs="Times New Roman"/>
          <w:noProof/>
          <w:szCs w:val="28"/>
          <w:lang w:val="ru-MD"/>
        </w:rPr>
        <w:t xml:space="preserve">ями водомеров. Так, при оказании </w:t>
      </w:r>
      <w:r w:rsidRPr="00F23363">
        <w:rPr>
          <w:rFonts w:eastAsia="Times New Roman" w:cs="Times New Roman"/>
          <w:noProof/>
          <w:color w:val="000000" w:themeColor="text1"/>
          <w:szCs w:val="28"/>
          <w:lang w:val="ru-MD"/>
        </w:rPr>
        <w:t>услуг п</w:t>
      </w:r>
      <w:r w:rsidRPr="00F23363">
        <w:rPr>
          <w:rFonts w:eastAsia="Times New Roman" w:cs="Times New Roman"/>
          <w:noProof/>
          <w:szCs w:val="28"/>
          <w:lang w:val="ru-MD"/>
        </w:rPr>
        <w:t xml:space="preserve">о снабжению питьевой водой до настоящего времени не имеют водомеры 49 жилых домов из 1955 жилых домов, и 10240 квартир из общего числа 148408 квартир, обслуживаемых МП „INFOCOM”. При оказании </w:t>
      </w:r>
      <w:r w:rsidRPr="00F23363">
        <w:rPr>
          <w:rFonts w:eastAsia="Times New Roman" w:cs="Times New Roman"/>
          <w:noProof/>
          <w:color w:val="000000" w:themeColor="text1"/>
          <w:szCs w:val="28"/>
          <w:lang w:val="ru-MD"/>
        </w:rPr>
        <w:t>услуг п</w:t>
      </w:r>
      <w:r w:rsidRPr="00F23363">
        <w:rPr>
          <w:rFonts w:eastAsia="Times New Roman" w:cs="Times New Roman"/>
          <w:noProof/>
          <w:szCs w:val="28"/>
          <w:lang w:val="ru-MD"/>
        </w:rPr>
        <w:t xml:space="preserve">о снабжению бытовой водой не имеют водомеры 3 жилых дома (из 1466 жилых домов) и 26061 квартира (из 116111 квартир). Анализы, проведенные аудитом в этих жилых домах, выявили факт, что в большинстве случаев в квартирах, не имеющих счетчики, </w:t>
      </w:r>
      <w:r w:rsidRPr="00F23363">
        <w:rPr>
          <w:rFonts w:eastAsia="Times New Roman" w:cs="Times New Roman"/>
          <w:noProof/>
          <w:szCs w:val="28"/>
          <w:lang w:val="ru-MD" w:eastAsia="ru-RU"/>
        </w:rPr>
        <w:t xml:space="preserve">зарегистрировано лишь одно лицо, а проживает много лиц, в том числе в результате сдачи квартир в аренду. Аудит также установил наличие ряда необоснованных отклонений в числе квартир, включенных в расчет. Например, в декабре 2016 года число квартир было на 32 больше, чем в октябре, у некоторых управляющих варьировало в </w:t>
      </w:r>
      <w:r w:rsidRPr="00F23363">
        <w:rPr>
          <w:rFonts w:eastAsia="Times New Roman" w:cs="Times New Roman"/>
          <w:noProof/>
          <w:szCs w:val="28"/>
          <w:lang w:val="ru-MD" w:eastAsia="ru-RU"/>
        </w:rPr>
        <w:lastRenderedPageBreak/>
        <w:t>большую сторону, а у других – в меньшую,</w:t>
      </w:r>
      <w:r w:rsidR="007F0C9A" w:rsidRPr="00F23363">
        <w:rPr>
          <w:rFonts w:eastAsia="Times New Roman" w:cs="Times New Roman"/>
          <w:noProof/>
          <w:szCs w:val="28"/>
          <w:lang w:val="ru-MD" w:eastAsia="ru-RU"/>
        </w:rPr>
        <w:t xml:space="preserve"> хотя</w:t>
      </w:r>
      <w:r w:rsidRPr="00F23363">
        <w:rPr>
          <w:rFonts w:eastAsia="Times New Roman" w:cs="Times New Roman"/>
          <w:noProof/>
          <w:szCs w:val="28"/>
          <w:lang w:val="ru-MD" w:eastAsia="ru-RU"/>
        </w:rPr>
        <w:t xml:space="preserve"> они и были ответственными за правильность данных, предоставленных МП </w:t>
      </w:r>
      <w:r w:rsidRPr="00F23363">
        <w:rPr>
          <w:rFonts w:eastAsia="Times New Roman" w:cs="Times New Roman"/>
          <w:noProof/>
          <w:szCs w:val="28"/>
          <w:lang w:val="ru-MD"/>
        </w:rPr>
        <w:t>„INFOCOM”.</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Существующие различия являются и результатом непредставления данных счетчика или указания нулевого потребления. Так, в октябре 2016 года по питьевой воде и по бытовой воде не представили данные о потреблении 17022 и, </w:t>
      </w:r>
      <w:r w:rsidRPr="00F23363">
        <w:rPr>
          <w:rFonts w:eastAsia="Times New Roman" w:cs="Times New Roman"/>
          <w:noProof/>
          <w:szCs w:val="28"/>
          <w:lang w:val="ru-MD" w:eastAsia="ru-RU"/>
        </w:rPr>
        <w:t>соответственно</w:t>
      </w:r>
      <w:r w:rsidRPr="00F23363">
        <w:rPr>
          <w:rFonts w:eastAsia="Times New Roman" w:cs="Times New Roman"/>
          <w:noProof/>
          <w:szCs w:val="28"/>
          <w:lang w:val="ru-MD"/>
        </w:rPr>
        <w:t xml:space="preserve">, 21324 квартиры, а в декабре 2016 года – 17573 и, </w:t>
      </w:r>
      <w:r w:rsidRPr="00F23363">
        <w:rPr>
          <w:rFonts w:eastAsia="Times New Roman" w:cs="Times New Roman"/>
          <w:noProof/>
          <w:szCs w:val="28"/>
          <w:lang w:val="ru-MD" w:eastAsia="ru-RU"/>
        </w:rPr>
        <w:t>соответственно</w:t>
      </w:r>
      <w:r w:rsidRPr="00F23363">
        <w:rPr>
          <w:rFonts w:eastAsia="Times New Roman" w:cs="Times New Roman"/>
          <w:noProof/>
          <w:szCs w:val="28"/>
          <w:lang w:val="ru-MD"/>
        </w:rPr>
        <w:t>, 19527 квартир. Исходя из вышеизложенного, четко отмечается без</w:t>
      </w:r>
      <w:r w:rsidRPr="00F23363">
        <w:rPr>
          <w:rFonts w:eastAsia="Times New Roman" w:cs="Times New Roman"/>
          <w:noProof/>
          <w:szCs w:val="28"/>
          <w:lang w:val="ru-MD" w:eastAsia="ru-RU"/>
        </w:rPr>
        <w:t>деятельность</w:t>
      </w:r>
      <w:r w:rsidRPr="00F23363">
        <w:rPr>
          <w:rFonts w:eastAsia="Times New Roman" w:cs="Times New Roman"/>
          <w:noProof/>
          <w:szCs w:val="28"/>
          <w:lang w:val="ru-MD"/>
        </w:rPr>
        <w:t xml:space="preserve"> УЖФ в этой области.</w:t>
      </w:r>
    </w:p>
    <w:p w:rsidR="00475637" w:rsidRPr="00F23363" w:rsidRDefault="00475637" w:rsidP="00475637">
      <w:pPr>
        <w:spacing w:line="240" w:lineRule="auto"/>
        <w:ind w:firstLine="709"/>
        <w:rPr>
          <w:rFonts w:eastAsia="Times New Roman" w:cs="Times New Roman"/>
          <w:noProof/>
          <w:szCs w:val="28"/>
          <w:lang w:val="ru-MD"/>
        </w:rPr>
      </w:pPr>
      <w:r w:rsidRPr="00F23363">
        <w:rPr>
          <w:rStyle w:val="FontStyle22"/>
          <w:rFonts w:eastAsia="Times New Roman"/>
          <w:noProof/>
          <w:lang w:val="ru-MD" w:eastAsia="ro-RO"/>
        </w:rPr>
        <w:t xml:space="preserve">Необходимо отметить, </w:t>
      </w:r>
      <w:r w:rsidRPr="00F23363">
        <w:rPr>
          <w:noProof/>
          <w:lang w:val="ru-MD"/>
        </w:rPr>
        <w:t xml:space="preserve">что </w:t>
      </w:r>
      <w:r w:rsidRPr="00F23363">
        <w:rPr>
          <w:rStyle w:val="FontStyle22"/>
          <w:rFonts w:eastAsia="Calibri"/>
          <w:noProof/>
          <w:lang w:val="ru-MD" w:eastAsia="ro-RO"/>
        </w:rPr>
        <w:t>задолженност</w:t>
      </w:r>
      <w:r w:rsidRPr="00F23363">
        <w:rPr>
          <w:noProof/>
          <w:lang w:val="ru-MD"/>
        </w:rPr>
        <w:t xml:space="preserve">и населения за поставленную воду не </w:t>
      </w:r>
      <w:r w:rsidRPr="00F23363">
        <w:rPr>
          <w:rFonts w:cs="Times New Roman"/>
          <w:noProof/>
          <w:szCs w:val="28"/>
          <w:lang w:val="ru-MD" w:eastAsia="ru-RU"/>
        </w:rPr>
        <w:t>зарегистрированы</w:t>
      </w:r>
      <w:r w:rsidRPr="00F23363">
        <w:rPr>
          <w:noProof/>
          <w:lang w:val="ru-MD"/>
        </w:rPr>
        <w:t xml:space="preserve"> в </w:t>
      </w:r>
      <w:r w:rsidRPr="00F23363">
        <w:rPr>
          <w:rFonts w:eastAsia="Times New Roman" w:cs="Times New Roman"/>
          <w:noProof/>
          <w:lang w:val="ru-MD"/>
        </w:rPr>
        <w:t>бухгалтерском учете</w:t>
      </w:r>
      <w:r w:rsidRPr="00F23363">
        <w:rPr>
          <w:noProof/>
          <w:lang w:val="ru-MD"/>
        </w:rPr>
        <w:t xml:space="preserve">: ни в АО АС </w:t>
      </w:r>
      <w:r w:rsidRPr="00F23363">
        <w:rPr>
          <w:rFonts w:cs="Times New Roman"/>
          <w:noProof/>
          <w:lang w:val="ru-MD"/>
        </w:rPr>
        <w:t xml:space="preserve">Кишинэу, ни на МП </w:t>
      </w:r>
      <w:r w:rsidRPr="00F23363">
        <w:rPr>
          <w:rFonts w:eastAsia="Times New Roman" w:cs="Times New Roman"/>
          <w:noProof/>
          <w:szCs w:val="28"/>
          <w:lang w:val="ru-MD"/>
        </w:rPr>
        <w:t xml:space="preserve">„INFOCOM” и ни у УЖФ. В результате, в информациях МП „INFOCOM” остатки </w:t>
      </w:r>
      <w:r w:rsidRPr="00F23363">
        <w:rPr>
          <w:rFonts w:eastAsia="Times New Roman" w:cs="Times New Roman"/>
          <w:noProof/>
          <w:szCs w:val="28"/>
          <w:lang w:val="ru-MD" w:eastAsia="ru-RU"/>
        </w:rPr>
        <w:t>дебиторской</w:t>
      </w:r>
      <w:r w:rsidRPr="00F23363">
        <w:rPr>
          <w:rFonts w:eastAsia="Times New Roman" w:cs="Times New Roman"/>
          <w:noProof/>
          <w:szCs w:val="28"/>
          <w:lang w:val="ru-MD"/>
        </w:rPr>
        <w:t xml:space="preserve"> </w:t>
      </w:r>
      <w:r w:rsidRPr="00F23363">
        <w:rPr>
          <w:rStyle w:val="FontStyle22"/>
          <w:rFonts w:eastAsia="Calibri"/>
          <w:noProof/>
          <w:lang w:val="ru-MD" w:eastAsia="ro-RO"/>
        </w:rPr>
        <w:t>задолженност</w:t>
      </w:r>
      <w:r w:rsidRPr="00F23363">
        <w:rPr>
          <w:rFonts w:eastAsia="Times New Roman"/>
          <w:noProof/>
          <w:lang w:val="ru-MD"/>
        </w:rPr>
        <w:t>и на конец одного месяца могут не совпадать с первоначальным остатком следующего месяца. Так,</w:t>
      </w:r>
      <w:r w:rsidRPr="00F23363">
        <w:rPr>
          <w:rFonts w:eastAsia="Times New Roman" w:cs="Times New Roman"/>
          <w:noProof/>
          <w:szCs w:val="28"/>
          <w:lang w:val="ru-MD"/>
        </w:rPr>
        <w:t xml:space="preserve"> </w:t>
      </w:r>
      <w:r w:rsidRPr="00F23363">
        <w:rPr>
          <w:rFonts w:eastAsia="Times New Roman" w:cs="Times New Roman"/>
          <w:noProof/>
          <w:szCs w:val="28"/>
          <w:lang w:val="ru-MD" w:eastAsia="ru-RU"/>
        </w:rPr>
        <w:t xml:space="preserve">дебиторская </w:t>
      </w:r>
      <w:r w:rsidRPr="00F23363">
        <w:rPr>
          <w:rStyle w:val="FontStyle22"/>
          <w:rFonts w:eastAsia="Calibri"/>
          <w:noProof/>
          <w:lang w:val="ru-MD" w:eastAsia="ro-RO"/>
        </w:rPr>
        <w:t>задолженност</w:t>
      </w:r>
      <w:r w:rsidRPr="00F23363">
        <w:rPr>
          <w:rFonts w:eastAsia="Times New Roman"/>
          <w:noProof/>
          <w:lang w:val="ru-MD" w:eastAsia="ru-RU"/>
        </w:rPr>
        <w:t xml:space="preserve">ь домашних потребителей, согласно данным МП </w:t>
      </w:r>
      <w:r w:rsidRPr="00F23363">
        <w:rPr>
          <w:rFonts w:eastAsia="Times New Roman" w:cs="Times New Roman"/>
          <w:noProof/>
          <w:szCs w:val="28"/>
          <w:lang w:val="ru-MD"/>
        </w:rPr>
        <w:t xml:space="preserve">„INFOCOM” на 31.12.2016, составляла 56175,8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представляя приблизительный размер, а не точный, что снижает доверие потребителей в правильности </w:t>
      </w:r>
      <w:r w:rsidRPr="00F23363">
        <w:rPr>
          <w:rFonts w:eastAsia="Times New Roman" w:cs="Times New Roman"/>
          <w:noProof/>
          <w:szCs w:val="28"/>
          <w:lang w:val="ru-MD" w:eastAsia="ru-RU"/>
        </w:rPr>
        <w:t>деятельности АО АС</w:t>
      </w:r>
      <w:r w:rsidRPr="00F23363">
        <w:rPr>
          <w:rFonts w:cs="Times New Roman"/>
          <w:noProof/>
          <w:lang w:val="ru-MD"/>
        </w:rPr>
        <w:t xml:space="preserve"> Кишинэу.</w:t>
      </w:r>
      <w:r w:rsidRPr="00F23363">
        <w:rPr>
          <w:rFonts w:eastAsia="Times New Roman" w:cs="Times New Roman"/>
          <w:noProof/>
          <w:szCs w:val="28"/>
          <w:lang w:val="ru-MD" w:eastAsia="ru-RU"/>
        </w:rPr>
        <w:t xml:space="preserve"> </w:t>
      </w:r>
      <w:r w:rsidRPr="00F23363">
        <w:rPr>
          <w:rFonts w:eastAsia="Times New Roman" w:cs="Times New Roman"/>
          <w:noProof/>
          <w:szCs w:val="28"/>
          <w:lang w:val="ru-MD"/>
        </w:rPr>
        <w:t xml:space="preserve"> </w:t>
      </w:r>
    </w:p>
    <w:p w:rsidR="00475637" w:rsidRPr="00F23363" w:rsidRDefault="007F0C9A" w:rsidP="00475637">
      <w:pPr>
        <w:pStyle w:val="a9"/>
        <w:numPr>
          <w:ilvl w:val="0"/>
          <w:numId w:val="29"/>
        </w:numPr>
        <w:ind w:left="0" w:firstLine="0"/>
        <w:rPr>
          <w:noProof/>
          <w:sz w:val="28"/>
          <w:szCs w:val="28"/>
          <w:lang w:val="ru-MD"/>
        </w:rPr>
      </w:pPr>
      <w:r w:rsidRPr="00F23363">
        <w:rPr>
          <w:noProof/>
          <w:sz w:val="28"/>
          <w:szCs w:val="28"/>
          <w:lang w:val="ru-MD"/>
        </w:rPr>
        <w:t xml:space="preserve">За </w:t>
      </w:r>
      <w:r w:rsidR="00475637" w:rsidRPr="00F23363">
        <w:rPr>
          <w:noProof/>
          <w:sz w:val="28"/>
          <w:szCs w:val="28"/>
          <w:lang w:val="ru-MD"/>
        </w:rPr>
        <w:t>услуг</w:t>
      </w:r>
      <w:r w:rsidRPr="00F23363">
        <w:rPr>
          <w:noProof/>
          <w:sz w:val="28"/>
          <w:szCs w:val="28"/>
          <w:lang w:val="ru-MD"/>
        </w:rPr>
        <w:t>и</w:t>
      </w:r>
      <w:r w:rsidR="00475637" w:rsidRPr="00F23363">
        <w:rPr>
          <w:noProof/>
          <w:sz w:val="28"/>
          <w:szCs w:val="28"/>
          <w:lang w:val="ru-MD"/>
        </w:rPr>
        <w:t>, оказываемы</w:t>
      </w:r>
      <w:r w:rsidRPr="00F23363">
        <w:rPr>
          <w:noProof/>
          <w:sz w:val="28"/>
          <w:szCs w:val="28"/>
          <w:lang w:val="ru-MD"/>
        </w:rPr>
        <w:t>е</w:t>
      </w:r>
      <w:r w:rsidR="00475637" w:rsidRPr="00F23363">
        <w:rPr>
          <w:noProof/>
          <w:sz w:val="28"/>
          <w:szCs w:val="28"/>
          <w:lang w:val="ru-MD"/>
        </w:rPr>
        <w:t xml:space="preserve"> МП „INFOCOM”, АО АС Кишинэу понесло расходы в сумме 6395,1 </w:t>
      </w:r>
      <w:r w:rsidR="00475637" w:rsidRPr="00F23363">
        <w:rPr>
          <w:noProof/>
          <w:spacing w:val="-4"/>
          <w:sz w:val="28"/>
          <w:szCs w:val="28"/>
          <w:lang w:val="ru-MD"/>
        </w:rPr>
        <w:t>тыс. леев</w:t>
      </w:r>
      <w:r w:rsidR="00475637" w:rsidRPr="00F23363">
        <w:rPr>
          <w:noProof/>
          <w:sz w:val="28"/>
          <w:szCs w:val="28"/>
          <w:lang w:val="ru-MD"/>
        </w:rPr>
        <w:t xml:space="preserve">, в том числе услуги МП „INFOCOM” – 4815,9 </w:t>
      </w:r>
      <w:r w:rsidR="00475637" w:rsidRPr="00F23363">
        <w:rPr>
          <w:noProof/>
          <w:spacing w:val="-4"/>
          <w:sz w:val="28"/>
          <w:szCs w:val="28"/>
          <w:lang w:val="ru-MD"/>
        </w:rPr>
        <w:t>тыс. леев</w:t>
      </w:r>
      <w:r w:rsidR="00475637" w:rsidRPr="00F23363">
        <w:rPr>
          <w:noProof/>
          <w:sz w:val="28"/>
          <w:szCs w:val="28"/>
          <w:lang w:val="ru-MD"/>
        </w:rPr>
        <w:t xml:space="preserve">, банковские комиссионные и почтовые расходы – 1579,2 </w:t>
      </w:r>
      <w:r w:rsidR="00475637" w:rsidRPr="00F23363">
        <w:rPr>
          <w:noProof/>
          <w:spacing w:val="-4"/>
          <w:sz w:val="28"/>
          <w:szCs w:val="28"/>
          <w:lang w:val="ru-MD"/>
        </w:rPr>
        <w:t>тыс. леев</w:t>
      </w:r>
      <w:r w:rsidR="00475637" w:rsidRPr="00F23363">
        <w:rPr>
          <w:noProof/>
          <w:sz w:val="28"/>
          <w:szCs w:val="28"/>
          <w:lang w:val="ru-MD"/>
        </w:rPr>
        <w:t xml:space="preserve">. Тариф на услуги, оказываемые МП „INFOCOM”, был установлен в соответствии с дополнительным соглашением от </w:t>
      </w:r>
      <w:r w:rsidR="00475637" w:rsidRPr="00F23363">
        <w:rPr>
          <w:iCs/>
          <w:noProof/>
          <w:sz w:val="28"/>
          <w:szCs w:val="28"/>
          <w:lang w:val="ru-MD"/>
        </w:rPr>
        <w:t xml:space="preserve">02.11.2009 в размере 1,80 леев за квитанцию, а с 01.10.2015 – соответственно, 2,86 леев за квитанцию. Учитывая то, что МП „INFOCOM” установило, что в общих своих расходах удельный вес, приходящийся на оказание услуг АО АС </w:t>
      </w:r>
      <w:r w:rsidR="00475637" w:rsidRPr="00F23363">
        <w:rPr>
          <w:noProof/>
          <w:sz w:val="28"/>
          <w:szCs w:val="28"/>
          <w:lang w:val="ru-MD"/>
        </w:rPr>
        <w:t>Кишинэу, составляет 33%, аудит определил, что реальный размер за квитанцию в 2014 году составлял 2,32 лея, а в 2015 году – 2,28 леев.</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Аудит установил, что часть из оплаты МП „INFOCOM” в пользу АО АС Кишинэу была произведена за счет кредита, контрактованного исключительно для осуществления авансовых платежей АО АС Кишинэу. Так, в </w:t>
      </w:r>
      <w:r w:rsidRPr="00F23363">
        <w:rPr>
          <w:rFonts w:eastAsia="Times New Roman" w:cs="Times New Roman"/>
          <w:noProof/>
          <w:szCs w:val="28"/>
          <w:lang w:val="ru-MD"/>
        </w:rPr>
        <w:t xml:space="preserve">2015 и 2016 годах за счет кредита были произведены платежи в сумме 27,5 млн. леев и, </w:t>
      </w:r>
      <w:r w:rsidRPr="00F23363">
        <w:rPr>
          <w:rFonts w:eastAsia="Times New Roman" w:cs="Times New Roman"/>
          <w:noProof/>
          <w:szCs w:val="28"/>
          <w:lang w:val="ru-MD" w:eastAsia="ru-RU"/>
        </w:rPr>
        <w:t xml:space="preserve">соответственно, </w:t>
      </w:r>
      <w:r w:rsidRPr="00F23363">
        <w:rPr>
          <w:rFonts w:eastAsia="Times New Roman" w:cs="Times New Roman"/>
          <w:noProof/>
          <w:szCs w:val="28"/>
          <w:lang w:val="ru-MD"/>
        </w:rPr>
        <w:t xml:space="preserve">107,3 млн. леев с расходами для оплаты комиссионных и процентов в сумме 221,99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eastAsia="Times New Roman" w:cs="Times New Roman"/>
          <w:noProof/>
          <w:szCs w:val="28"/>
          <w:lang w:val="ru-MD"/>
        </w:rPr>
        <w:t xml:space="preserve">551,63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которые впоследствии были включены в расходы, связанные с тарифом 2,86 леев за квитанцию. Этот факт является негласным кредитованием АО АС </w:t>
      </w:r>
      <w:r w:rsidRPr="00F23363">
        <w:rPr>
          <w:rFonts w:cs="Times New Roman"/>
          <w:noProof/>
          <w:szCs w:val="28"/>
          <w:lang w:val="ru-MD"/>
        </w:rPr>
        <w:t>Кишинэу со стороны МП „INFOCOM”.</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За услуги, оказанные в 2015 году, АО АС </w:t>
      </w:r>
      <w:r w:rsidRPr="00F23363">
        <w:rPr>
          <w:rFonts w:cs="Times New Roman"/>
          <w:noProof/>
          <w:szCs w:val="28"/>
          <w:lang w:val="ru-MD"/>
        </w:rPr>
        <w:t xml:space="preserve">Кишинэу выплатило в 2016 году некоторым УЖФ </w:t>
      </w:r>
      <w:r w:rsidRPr="00F23363">
        <w:rPr>
          <w:rFonts w:eastAsia="Times New Roman" w:cs="Times New Roman"/>
          <w:noProof/>
          <w:szCs w:val="28"/>
          <w:lang w:val="ru-MD"/>
        </w:rPr>
        <w:t>2% от суммы, поступившей от домашних потребителей, понеся не</w:t>
      </w:r>
      <w:r w:rsidRPr="00F23363">
        <w:rPr>
          <w:rFonts w:eastAsia="Times New Roman" w:cs="Times New Roman"/>
          <w:noProof/>
          <w:szCs w:val="28"/>
          <w:lang w:val="ru-MD" w:eastAsia="ru-RU"/>
        </w:rPr>
        <w:t xml:space="preserve">эффективные расходы в сумме </w:t>
      </w:r>
      <w:r w:rsidRPr="00F23363">
        <w:rPr>
          <w:rFonts w:eastAsia="Times New Roman" w:cs="Times New Roman"/>
          <w:noProof/>
          <w:szCs w:val="28"/>
          <w:lang w:val="ru-MD"/>
        </w:rPr>
        <w:t xml:space="preserve">1469,7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так как большинство УЖФ не участвуют в сборе сумм за услуги, оказываемые оператором.</w:t>
      </w:r>
    </w:p>
    <w:p w:rsidR="00475637" w:rsidRPr="00F23363" w:rsidRDefault="00475637" w:rsidP="00475637">
      <w:pPr>
        <w:pStyle w:val="a9"/>
        <w:numPr>
          <w:ilvl w:val="0"/>
          <w:numId w:val="30"/>
        </w:numPr>
        <w:ind w:left="0" w:firstLine="0"/>
        <w:rPr>
          <w:noProof/>
          <w:sz w:val="28"/>
          <w:szCs w:val="28"/>
          <w:lang w:val="ru-MD"/>
        </w:rPr>
      </w:pPr>
      <w:r w:rsidRPr="00F23363">
        <w:rPr>
          <w:noProof/>
          <w:sz w:val="28"/>
          <w:szCs w:val="28"/>
          <w:lang w:val="ru-MD"/>
        </w:rPr>
        <w:t xml:space="preserve">Периодичность проверки счетчиков учета воды указана в </w:t>
      </w:r>
      <w:r w:rsidRPr="00F23363">
        <w:rPr>
          <w:bCs/>
          <w:noProof/>
          <w:sz w:val="28"/>
          <w:szCs w:val="28"/>
          <w:lang w:val="ru-MD"/>
        </w:rPr>
        <w:t xml:space="preserve">Официальном перечне средств измерения, подлежащих законодательному </w:t>
      </w:r>
      <w:r w:rsidRPr="00F23363">
        <w:rPr>
          <w:bCs/>
          <w:noProof/>
          <w:sz w:val="28"/>
          <w:szCs w:val="28"/>
          <w:lang w:val="ru-MD"/>
        </w:rPr>
        <w:lastRenderedPageBreak/>
        <w:t>метрологическому контролю</w:t>
      </w:r>
      <w:r w:rsidRPr="00F23363">
        <w:rPr>
          <w:rStyle w:val="ad"/>
          <w:noProof/>
          <w:color w:val="000000"/>
          <w:sz w:val="28"/>
          <w:szCs w:val="28"/>
          <w:lang w:val="ru-MD"/>
        </w:rPr>
        <w:footnoteReference w:id="106"/>
      </w:r>
      <w:r w:rsidRPr="00F23363">
        <w:rPr>
          <w:bCs/>
          <w:noProof/>
          <w:sz w:val="28"/>
          <w:szCs w:val="28"/>
          <w:lang w:val="ru-MD"/>
        </w:rPr>
        <w:t xml:space="preserve"> и составляет 5 лет – для счетчиков с </w:t>
      </w:r>
      <w:r w:rsidRPr="00F23363">
        <w:rPr>
          <w:noProof/>
          <w:color w:val="000000"/>
          <w:sz w:val="28"/>
          <w:szCs w:val="28"/>
          <w:lang w:val="ru-MD"/>
        </w:rPr>
        <w:t xml:space="preserve">DN 15 и DN 20; 2 года – для счетчиков с DN 25 - DN 200. </w:t>
      </w:r>
      <w:r w:rsidRPr="00F23363">
        <w:rPr>
          <w:bCs/>
          <w:noProof/>
          <w:color w:val="000000"/>
          <w:sz w:val="28"/>
          <w:szCs w:val="28"/>
          <w:lang w:val="ru-MD"/>
        </w:rPr>
        <w:t>Регламентирован</w:t>
      </w:r>
      <w:r w:rsidRPr="00F23363">
        <w:rPr>
          <w:noProof/>
          <w:color w:val="000000"/>
          <w:sz w:val="28"/>
          <w:szCs w:val="28"/>
          <w:lang w:val="ru-MD"/>
        </w:rPr>
        <w:t>о</w:t>
      </w:r>
      <w:r w:rsidRPr="00F23363">
        <w:rPr>
          <w:rStyle w:val="ad"/>
          <w:bCs/>
          <w:noProof/>
          <w:sz w:val="28"/>
          <w:szCs w:val="28"/>
          <w:lang w:val="ru-MD"/>
        </w:rPr>
        <w:footnoteReference w:id="107"/>
      </w:r>
      <w:r w:rsidRPr="00F23363">
        <w:rPr>
          <w:noProof/>
          <w:color w:val="000000"/>
          <w:sz w:val="28"/>
          <w:szCs w:val="28"/>
          <w:lang w:val="ru-MD"/>
        </w:rPr>
        <w:t xml:space="preserve">, за период проверки </w:t>
      </w:r>
      <w:r w:rsidRPr="00F23363">
        <w:rPr>
          <w:noProof/>
          <w:sz w:val="28"/>
          <w:szCs w:val="28"/>
          <w:lang w:val="ru-MD"/>
        </w:rPr>
        <w:t>водомер</w:t>
      </w:r>
      <w:r w:rsidRPr="00F23363">
        <w:rPr>
          <w:noProof/>
          <w:color w:val="000000"/>
          <w:sz w:val="28"/>
          <w:szCs w:val="28"/>
          <w:lang w:val="ru-MD"/>
        </w:rPr>
        <w:t xml:space="preserve">ов или в случае его поломки по причине, которая не может быть вменена потребителю, плата за потребленную воду будет рассчитываться исходя из среднемесячного объема, зарегистрированного за последние три месяца до проверки/поломки. </w:t>
      </w:r>
    </w:p>
    <w:p w:rsidR="00475637" w:rsidRPr="00F23363" w:rsidRDefault="00475637" w:rsidP="00475637">
      <w:pPr>
        <w:spacing w:line="240" w:lineRule="auto"/>
        <w:ind w:firstLine="709"/>
        <w:rPr>
          <w:rFonts w:cs="Times New Roman"/>
          <w:i/>
          <w:noProof/>
          <w:szCs w:val="28"/>
          <w:lang w:val="ru-MD"/>
        </w:rPr>
      </w:pPr>
      <w:r w:rsidRPr="00F23363">
        <w:rPr>
          <w:rFonts w:cs="Times New Roman"/>
          <w:noProof/>
          <w:szCs w:val="28"/>
          <w:lang w:val="ru-MD"/>
        </w:rPr>
        <w:t xml:space="preserve">Потребитель обязан информировать поставщика (управляющего) о поломке </w:t>
      </w:r>
      <w:r w:rsidRPr="00F23363">
        <w:rPr>
          <w:rFonts w:eastAsia="Times New Roman" w:cs="Times New Roman"/>
          <w:noProof/>
          <w:szCs w:val="28"/>
          <w:lang w:val="ru-MD"/>
        </w:rPr>
        <w:t>водомер</w:t>
      </w:r>
      <w:r w:rsidRPr="00F23363">
        <w:rPr>
          <w:rFonts w:cs="Times New Roman"/>
          <w:noProof/>
          <w:szCs w:val="28"/>
          <w:lang w:val="ru-MD"/>
        </w:rPr>
        <w:t xml:space="preserve">а в течение 24 часов. Если потребитель не выполняет работы, указанные поставщиком (управляющим) в течение 60 дней, плата за объем потребленной воды будет исчисляться согласно пункту 13 из приложения №5 к </w:t>
      </w:r>
      <w:r w:rsidRPr="00F23363">
        <w:rPr>
          <w:rFonts w:eastAsia="Times New Roman" w:cs="Times New Roman"/>
          <w:noProof/>
          <w:szCs w:val="28"/>
          <w:lang w:val="ru-MD" w:eastAsia="ru-RU"/>
        </w:rPr>
        <w:t>Положению.</w:t>
      </w:r>
      <w:r w:rsidRPr="00F23363">
        <w:rPr>
          <w:rFonts w:cs="Times New Roman"/>
          <w:noProof/>
          <w:szCs w:val="28"/>
          <w:lang w:val="ru-MD"/>
        </w:rPr>
        <w:t xml:space="preserve"> В случае, если указанные</w:t>
      </w:r>
      <w:r w:rsidRPr="00F23363">
        <w:rPr>
          <w:rFonts w:cs="Times New Roman"/>
          <w:i/>
          <w:noProof/>
          <w:szCs w:val="28"/>
          <w:lang w:val="ru-MD"/>
        </w:rPr>
        <w:t xml:space="preserve"> </w:t>
      </w:r>
      <w:r w:rsidRPr="00F23363">
        <w:rPr>
          <w:rFonts w:cs="Times New Roman"/>
          <w:noProof/>
          <w:szCs w:val="28"/>
          <w:lang w:val="ru-MD"/>
        </w:rPr>
        <w:t xml:space="preserve">работы не были произведены в течение 60 дней, плата за потребленный объем будет осуществляться согласно </w:t>
      </w:r>
      <w:r w:rsidRPr="00F23363">
        <w:rPr>
          <w:rFonts w:eastAsia="Times New Roman" w:cs="Times New Roman"/>
          <w:noProof/>
          <w:szCs w:val="28"/>
          <w:lang w:val="ru-MD" w:eastAsia="ru-RU"/>
        </w:rPr>
        <w:t xml:space="preserve">утвержденным нормам потреблений без учета показателей </w:t>
      </w:r>
      <w:r w:rsidRPr="00F23363">
        <w:rPr>
          <w:rFonts w:eastAsia="Times New Roman" w:cs="Times New Roman"/>
          <w:noProof/>
          <w:color w:val="000000"/>
          <w:szCs w:val="28"/>
          <w:lang w:val="ru-MD" w:eastAsia="ru-RU"/>
        </w:rPr>
        <w:t xml:space="preserve">функционирующих </w:t>
      </w:r>
      <w:r w:rsidRPr="00F23363">
        <w:rPr>
          <w:rFonts w:eastAsia="Times New Roman" w:cs="Times New Roman"/>
          <w:noProof/>
          <w:szCs w:val="28"/>
          <w:lang w:val="ru-MD"/>
        </w:rPr>
        <w:t>водомер</w:t>
      </w:r>
      <w:r w:rsidRPr="00F23363">
        <w:rPr>
          <w:rFonts w:eastAsia="Times New Roman" w:cs="Times New Roman"/>
          <w:noProof/>
          <w:color w:val="000000"/>
          <w:szCs w:val="28"/>
          <w:lang w:val="ru-MD" w:eastAsia="ru-RU"/>
        </w:rPr>
        <w:t>ов и без права перерасчета.</w:t>
      </w:r>
      <w:r w:rsidRPr="00F23363">
        <w:rPr>
          <w:rFonts w:eastAsia="Times New Roman" w:cs="Times New Roman"/>
          <w:noProof/>
          <w:color w:val="000000" w:themeColor="text1"/>
          <w:szCs w:val="28"/>
          <w:lang w:val="ru-MD" w:eastAsia="ru-RU"/>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Согласно данным МП AC Унгень,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01.05.2017 из 15067 потребителей 3780 потребителей</w:t>
      </w:r>
      <w:r w:rsidRPr="00F23363">
        <w:rPr>
          <w:rStyle w:val="ad"/>
          <w:rFonts w:cs="Times New Roman"/>
          <w:noProof/>
          <w:szCs w:val="28"/>
          <w:lang w:val="ru-MD"/>
        </w:rPr>
        <w:footnoteReference w:id="108"/>
      </w:r>
      <w:r w:rsidRPr="00F23363">
        <w:rPr>
          <w:rFonts w:cs="Times New Roman"/>
          <w:noProof/>
          <w:szCs w:val="28"/>
          <w:lang w:val="ru-MD"/>
        </w:rPr>
        <w:t xml:space="preserve"> (25,1%) не осуществили в </w:t>
      </w:r>
      <w:r w:rsidR="00112312" w:rsidRPr="00F23363">
        <w:rPr>
          <w:rFonts w:cs="Times New Roman"/>
          <w:noProof/>
          <w:szCs w:val="28"/>
          <w:lang w:val="ru-MD"/>
        </w:rPr>
        <w:t>законный срок метрологическую п</w:t>
      </w:r>
      <w:r w:rsidRPr="00F23363">
        <w:rPr>
          <w:rFonts w:cs="Times New Roman"/>
          <w:noProof/>
          <w:szCs w:val="28"/>
          <w:lang w:val="ru-MD"/>
        </w:rPr>
        <w:t xml:space="preserve">оверку </w:t>
      </w:r>
      <w:r w:rsidRPr="00F23363">
        <w:rPr>
          <w:rFonts w:eastAsia="Times New Roman" w:cs="Times New Roman"/>
          <w:noProof/>
          <w:szCs w:val="28"/>
          <w:lang w:val="ru-MD"/>
        </w:rPr>
        <w:t>водомер</w:t>
      </w:r>
      <w:r w:rsidRPr="00F23363">
        <w:rPr>
          <w:rFonts w:cs="Times New Roman"/>
          <w:noProof/>
          <w:szCs w:val="28"/>
          <w:lang w:val="ru-MD"/>
        </w:rPr>
        <w:t xml:space="preserve">ов, из которых 1083 потребителя произвели последнюю метрологическую поверку </w:t>
      </w:r>
      <w:r w:rsidRPr="00F23363">
        <w:rPr>
          <w:rFonts w:eastAsia="Times New Roman" w:cs="Times New Roman"/>
          <w:noProof/>
          <w:szCs w:val="28"/>
          <w:lang w:val="ru-MD"/>
        </w:rPr>
        <w:t>водомер</w:t>
      </w:r>
      <w:r w:rsidRPr="00F23363">
        <w:rPr>
          <w:rFonts w:cs="Times New Roman"/>
          <w:noProof/>
          <w:szCs w:val="28"/>
          <w:lang w:val="ru-MD"/>
        </w:rPr>
        <w:t xml:space="preserve">ов до 2010 года, а исчисление объема потребленной воды продолжается по данным </w:t>
      </w:r>
      <w:r w:rsidRPr="00F23363">
        <w:rPr>
          <w:rFonts w:eastAsia="Times New Roman" w:cs="Times New Roman"/>
          <w:noProof/>
          <w:szCs w:val="28"/>
          <w:lang w:val="ru-MD"/>
        </w:rPr>
        <w:t>водомерам</w:t>
      </w:r>
      <w:r w:rsidRPr="00F23363">
        <w:rPr>
          <w:rFonts w:cs="Times New Roman"/>
          <w:noProof/>
          <w:szCs w:val="28"/>
          <w:lang w:val="ru-MD"/>
        </w:rPr>
        <w:t xml:space="preserve"> с истекшим метрологическим сертификатом. Непредпринятие ПВК ряда действий в данной области ведет к росту потерь воды в сети и, </w:t>
      </w:r>
      <w:r w:rsidRPr="00F23363">
        <w:rPr>
          <w:rFonts w:eastAsia="Times New Roman" w:cs="Times New Roman"/>
          <w:noProof/>
          <w:szCs w:val="28"/>
          <w:lang w:val="ru-MD" w:eastAsia="ru-RU"/>
        </w:rPr>
        <w:t>соответственно, к повышению затрат.</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Отсутствие исчерпывающих </w:t>
      </w:r>
      <w:r w:rsidRPr="00F23363">
        <w:rPr>
          <w:rFonts w:eastAsia="Times New Roman" w:cs="Times New Roman"/>
          <w:noProof/>
          <w:szCs w:val="28"/>
          <w:lang w:val="ru-MD" w:eastAsia="ru-RU"/>
        </w:rPr>
        <w:t>договор</w:t>
      </w:r>
      <w:r w:rsidRPr="00F23363">
        <w:rPr>
          <w:rFonts w:cs="Times New Roman"/>
          <w:noProof/>
          <w:szCs w:val="28"/>
          <w:lang w:val="ru-MD"/>
        </w:rPr>
        <w:t xml:space="preserve">ных </w:t>
      </w:r>
      <w:r w:rsidRPr="00F23363">
        <w:rPr>
          <w:rFonts w:eastAsia="Times New Roman" w:cs="Times New Roman"/>
          <w:noProof/>
          <w:szCs w:val="28"/>
          <w:lang w:val="ru-MD" w:eastAsia="ru-RU"/>
        </w:rPr>
        <w:t xml:space="preserve">положений относительно обязанностей потребителя приводит к несвоевременному представлению показаний </w:t>
      </w:r>
      <w:r w:rsidRPr="00F23363">
        <w:rPr>
          <w:rFonts w:eastAsia="Times New Roman" w:cs="Times New Roman"/>
          <w:noProof/>
          <w:szCs w:val="28"/>
          <w:lang w:val="ru-MD"/>
        </w:rPr>
        <w:t>водомер</w:t>
      </w:r>
      <w:r w:rsidRPr="00F23363">
        <w:rPr>
          <w:rFonts w:eastAsia="Times New Roman" w:cs="Times New Roman"/>
          <w:noProof/>
          <w:szCs w:val="28"/>
          <w:lang w:val="ru-MD" w:eastAsia="ru-RU"/>
        </w:rPr>
        <w:t xml:space="preserve">ов касательно потребления воды. В случае, когда потребитель не </w:t>
      </w:r>
      <w:r w:rsidRPr="00F23363">
        <w:rPr>
          <w:rFonts w:eastAsia="Times New Roman" w:cs="Times New Roman"/>
          <w:bCs/>
          <w:noProof/>
          <w:szCs w:val="28"/>
          <w:lang w:val="ru-MD" w:eastAsia="ro-RO"/>
        </w:rPr>
        <w:t xml:space="preserve">выполняет обязательства записывать ежемесячно </w:t>
      </w:r>
      <w:r w:rsidRPr="00F23363">
        <w:rPr>
          <w:rFonts w:eastAsia="Times New Roman" w:cs="Times New Roman"/>
          <w:noProof/>
          <w:szCs w:val="28"/>
          <w:lang w:val="ru-MD" w:eastAsia="ru-RU"/>
        </w:rPr>
        <w:t xml:space="preserve">показания </w:t>
      </w:r>
      <w:r w:rsidRPr="00F23363">
        <w:rPr>
          <w:rFonts w:eastAsia="Times New Roman" w:cs="Times New Roman"/>
          <w:noProof/>
          <w:szCs w:val="28"/>
          <w:lang w:val="ru-MD"/>
        </w:rPr>
        <w:t>водомер</w:t>
      </w:r>
      <w:r w:rsidRPr="00F23363">
        <w:rPr>
          <w:rFonts w:eastAsia="Times New Roman" w:cs="Times New Roman"/>
          <w:noProof/>
          <w:szCs w:val="28"/>
          <w:lang w:val="ru-MD" w:eastAsia="ru-RU"/>
        </w:rPr>
        <w:t xml:space="preserve">ов в платежном поручении, расчет в первые два месяца от последней записи будет производиться в соответствии со средним потреблением. При истечении указанного срока, расчет будет производиться на основании норм потребления, без перерасчета, до записи показаний </w:t>
      </w:r>
      <w:r w:rsidRPr="00F23363">
        <w:rPr>
          <w:rFonts w:eastAsia="Times New Roman" w:cs="Times New Roman"/>
          <w:noProof/>
          <w:szCs w:val="28"/>
          <w:lang w:val="ru-MD"/>
        </w:rPr>
        <w:t>водомер</w:t>
      </w:r>
      <w:r w:rsidRPr="00F23363">
        <w:rPr>
          <w:rFonts w:eastAsia="Times New Roman" w:cs="Times New Roman"/>
          <w:noProof/>
          <w:szCs w:val="28"/>
          <w:lang w:val="ru-MD" w:eastAsia="ru-RU"/>
        </w:rPr>
        <w:t>ов в платежном поручении</w:t>
      </w:r>
      <w:r w:rsidRPr="00F23363">
        <w:rPr>
          <w:rStyle w:val="ad"/>
          <w:rFonts w:cs="Times New Roman"/>
          <w:noProof/>
          <w:szCs w:val="28"/>
          <w:lang w:val="ru-MD"/>
        </w:rPr>
        <w:footnoteReference w:id="109"/>
      </w:r>
      <w:r w:rsidRPr="00F23363">
        <w:rPr>
          <w:rFonts w:cs="Times New Roman"/>
          <w:noProof/>
          <w:szCs w:val="28"/>
          <w:lang w:val="ru-MD"/>
        </w:rPr>
        <w:t>.</w:t>
      </w:r>
      <w:r w:rsidRPr="00F23363">
        <w:rPr>
          <w:rFonts w:eastAsia="Times New Roman" w:cs="Times New Roman"/>
          <w:noProof/>
          <w:szCs w:val="28"/>
          <w:lang w:val="ru-MD" w:eastAsia="ru-RU"/>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Аудит отмечает, что в марте 2017 года на МП AC Унгень число потребителей, от которых не были собраны/или которые не представили данные о потреблении воды в течение 12 и более месяцев, составило 834 лица (6%), из которых 411 потребителей не представили данные о потреблении в течении 24 месяцев и более</w:t>
      </w:r>
      <w:r w:rsidRPr="00F23363">
        <w:rPr>
          <w:rStyle w:val="ad"/>
          <w:rFonts w:cs="Times New Roman"/>
          <w:noProof/>
          <w:szCs w:val="28"/>
          <w:lang w:val="ru-MD"/>
        </w:rPr>
        <w:footnoteReference w:id="110"/>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 МП DP GCL Фэлешть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 xml:space="preserve">30.10.2016 из 5382 абонентов, подсоединенных к воде, 1231 абонент имел закрытый счет (будучи уехавшими из населенного пункта), а 390 абонентов (9,4% от реальных абонентов) не </w:t>
      </w:r>
      <w:r w:rsidRPr="00F23363">
        <w:rPr>
          <w:rFonts w:cs="Times New Roman"/>
          <w:noProof/>
          <w:szCs w:val="28"/>
          <w:lang w:val="ru-MD"/>
        </w:rPr>
        <w:lastRenderedPageBreak/>
        <w:t xml:space="preserve">представили </w:t>
      </w:r>
      <w:r w:rsidRPr="00F23363">
        <w:rPr>
          <w:rFonts w:eastAsia="Times New Roman" w:cs="Times New Roman"/>
          <w:noProof/>
          <w:szCs w:val="28"/>
          <w:lang w:val="ru-MD" w:eastAsia="ru-RU"/>
        </w:rPr>
        <w:t xml:space="preserve">показания </w:t>
      </w:r>
      <w:r w:rsidRPr="00F23363">
        <w:rPr>
          <w:rFonts w:eastAsia="Times New Roman" w:cs="Times New Roman"/>
          <w:noProof/>
          <w:szCs w:val="28"/>
          <w:lang w:val="ru-MD"/>
        </w:rPr>
        <w:t>водомер</w:t>
      </w:r>
      <w:r w:rsidRPr="00F23363">
        <w:rPr>
          <w:rFonts w:eastAsia="Times New Roman" w:cs="Times New Roman"/>
          <w:noProof/>
          <w:szCs w:val="28"/>
          <w:lang w:val="ru-MD" w:eastAsia="ru-RU"/>
        </w:rPr>
        <w:t>ов о потреблении воды. Эта ситуация практически отмечается каждый месяц.</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eastAsia="ru-RU"/>
        </w:rPr>
        <w:t>Согласно ст.</w:t>
      </w:r>
      <w:r w:rsidRPr="00F23363">
        <w:rPr>
          <w:noProof/>
          <w:szCs w:val="28"/>
          <w:lang w:val="ru-MD"/>
        </w:rPr>
        <w:t>26 (5) Закона №303 от 12.12.2013, к</w:t>
      </w:r>
      <w:r w:rsidRPr="00F23363">
        <w:rPr>
          <w:rFonts w:eastAsia="Times New Roman" w:cs="Times New Roman"/>
          <w:noProof/>
          <w:szCs w:val="28"/>
          <w:lang w:val="ru-MD"/>
        </w:rPr>
        <w:t>онкретный тип водомера, подлежащего установке, подбирается оператором согласно утвержденным моделям, включенным в Государственный реестр средств измерений, с указанием их параметров и технических характеристик в технических условиях, предусмотренных договором, заключенным между потребителем и оператором.</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Аудит установил, что МП </w:t>
      </w:r>
      <w:r w:rsidRPr="00F23363">
        <w:rPr>
          <w:rFonts w:cs="Times New Roman"/>
          <w:noProof/>
          <w:szCs w:val="28"/>
          <w:lang w:val="ru-MD"/>
        </w:rPr>
        <w:t xml:space="preserve">AC Унгень не располагает обобщенными данными о </w:t>
      </w:r>
      <w:r w:rsidRPr="00F23363">
        <w:rPr>
          <w:rFonts w:eastAsia="Times New Roman" w:cs="Times New Roman"/>
          <w:noProof/>
          <w:szCs w:val="28"/>
          <w:lang w:val="ru-MD"/>
        </w:rPr>
        <w:t xml:space="preserve">типах водомеров в зависимости от класса защиты, </w:t>
      </w:r>
      <w:r w:rsidRPr="00F23363">
        <w:rPr>
          <w:rFonts w:eastAsia="Times New Roman" w:cs="Times New Roman"/>
          <w:noProof/>
          <w:szCs w:val="28"/>
          <w:lang w:val="ru-MD" w:eastAsia="ru-RU"/>
        </w:rPr>
        <w:t xml:space="preserve">используемых домашними потребителями, а также </w:t>
      </w:r>
      <w:r w:rsidRPr="00F23363">
        <w:rPr>
          <w:rFonts w:eastAsia="Times New Roman" w:cs="Times New Roman"/>
          <w:bCs/>
          <w:noProof/>
          <w:szCs w:val="28"/>
          <w:lang w:val="ru-MD" w:eastAsia="ru-RU"/>
        </w:rPr>
        <w:t>экономическими агент</w:t>
      </w:r>
      <w:r w:rsidRPr="00F23363">
        <w:rPr>
          <w:rFonts w:eastAsia="Times New Roman" w:cs="Times New Roman"/>
          <w:noProof/>
          <w:szCs w:val="28"/>
          <w:lang w:val="ru-MD" w:eastAsia="ru-RU"/>
        </w:rPr>
        <w:t>ами, существующие в персональных карточках данные являются частичными и содержат ошибки.</w:t>
      </w:r>
    </w:p>
    <w:p w:rsidR="00475637" w:rsidRPr="00F23363" w:rsidRDefault="00475637" w:rsidP="00475637">
      <w:pPr>
        <w:spacing w:line="240" w:lineRule="auto"/>
        <w:ind w:firstLine="709"/>
        <w:rPr>
          <w:rFonts w:cs="Times New Roman"/>
          <w:noProof/>
          <w:sz w:val="16"/>
          <w:szCs w:val="16"/>
          <w:lang w:val="ru-MD"/>
        </w:rPr>
      </w:pPr>
    </w:p>
    <w:p w:rsidR="00475637" w:rsidRPr="00F23363" w:rsidRDefault="00475637" w:rsidP="00475637">
      <w:pPr>
        <w:pStyle w:val="a5"/>
        <w:numPr>
          <w:ilvl w:val="0"/>
          <w:numId w:val="30"/>
        </w:numPr>
        <w:ind w:left="0" w:firstLine="0"/>
        <w:rPr>
          <w:noProof/>
          <w:sz w:val="28"/>
          <w:szCs w:val="28"/>
          <w:lang w:val="ru-MD"/>
        </w:rPr>
      </w:pPr>
      <w:r w:rsidRPr="00F23363">
        <w:rPr>
          <w:b/>
          <w:i/>
          <w:noProof/>
          <w:sz w:val="28"/>
          <w:szCs w:val="28"/>
          <w:lang w:val="ru-MD"/>
        </w:rPr>
        <w:t>Отсутствие политики по обеспечению водомерами, необеспечение разделения системы водоснабжения в сектор</w:t>
      </w:r>
      <w:r w:rsidR="007F0C9A" w:rsidRPr="00F23363">
        <w:rPr>
          <w:b/>
          <w:i/>
          <w:noProof/>
          <w:sz w:val="28"/>
          <w:szCs w:val="28"/>
          <w:lang w:val="ru-MD"/>
        </w:rPr>
        <w:t>ы</w:t>
      </w:r>
      <w:r w:rsidRPr="00F23363">
        <w:rPr>
          <w:b/>
          <w:i/>
          <w:noProof/>
          <w:sz w:val="28"/>
          <w:szCs w:val="28"/>
          <w:lang w:val="ru-MD"/>
        </w:rPr>
        <w:t>, имеющи</w:t>
      </w:r>
      <w:r w:rsidR="007F0C9A" w:rsidRPr="00F23363">
        <w:rPr>
          <w:b/>
          <w:i/>
          <w:noProof/>
          <w:sz w:val="28"/>
          <w:szCs w:val="28"/>
          <w:lang w:val="ru-MD"/>
        </w:rPr>
        <w:t>е</w:t>
      </w:r>
      <w:r w:rsidRPr="00F23363">
        <w:rPr>
          <w:b/>
          <w:i/>
          <w:noProof/>
          <w:sz w:val="28"/>
          <w:szCs w:val="28"/>
          <w:lang w:val="ru-MD"/>
        </w:rPr>
        <w:t xml:space="preserve"> водомеры, с целью выявления и анализа потерь воды, и неоценка рисков/результатов приводят к необоснованным потерям воды. </w:t>
      </w:r>
      <w:r w:rsidRPr="00F23363">
        <w:rPr>
          <w:noProof/>
          <w:sz w:val="28"/>
          <w:szCs w:val="28"/>
          <w:lang w:val="ru-MD"/>
        </w:rPr>
        <w:t xml:space="preserve">Вместе с тем, ПВК не принимают заслуживающих доверия мер для определения причины этих потерь, что свидетельствует о ненадлежащем менеджменте, а также об отсутствии адекватного внутреннего контроля по этому разделу. </w:t>
      </w:r>
      <w:r w:rsidRPr="00F23363">
        <w:rPr>
          <w:rStyle w:val="FontStyle22"/>
          <w:noProof/>
          <w:lang w:val="ru-MD" w:eastAsia="ro-RO"/>
        </w:rPr>
        <w:t xml:space="preserve">Необходимо отметить, </w:t>
      </w:r>
      <w:r w:rsidRPr="00F23363">
        <w:rPr>
          <w:noProof/>
          <w:sz w:val="28"/>
          <w:szCs w:val="28"/>
          <w:lang w:val="ru-MD"/>
        </w:rPr>
        <w:t xml:space="preserve">что хотя ситуация о потерях воды является критичной, не были приняты меры по осуществлению мониторинга потерь воды на различных технологических этапах, отсутствуют данные об объеме потерь воды, исходя из различных причин и категорий потерь (утечки, скрытые утечки, коммерческие потери, нефактурированное потребление, кражи воды), месте </w:t>
      </w:r>
      <w:r w:rsidR="007F0C9A" w:rsidRPr="00F23363">
        <w:rPr>
          <w:noProof/>
          <w:sz w:val="28"/>
          <w:szCs w:val="28"/>
          <w:lang w:val="ru-MD"/>
        </w:rPr>
        <w:t xml:space="preserve">их </w:t>
      </w:r>
      <w:r w:rsidRPr="00F23363">
        <w:rPr>
          <w:noProof/>
          <w:sz w:val="28"/>
          <w:szCs w:val="28"/>
          <w:lang w:val="ru-MD"/>
        </w:rPr>
        <w:t>в</w:t>
      </w:r>
      <w:r w:rsidR="007F0C9A" w:rsidRPr="00F23363">
        <w:rPr>
          <w:noProof/>
          <w:sz w:val="28"/>
          <w:szCs w:val="28"/>
          <w:lang w:val="ru-MD"/>
        </w:rPr>
        <w:t>озникновения</w:t>
      </w:r>
      <w:r w:rsidRPr="00F23363">
        <w:rPr>
          <w:noProof/>
          <w:sz w:val="28"/>
          <w:szCs w:val="28"/>
          <w:lang w:val="ru-MD"/>
        </w:rPr>
        <w:t xml:space="preserve"> и др. </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Так, на МП AC Унгень не был обеспечен мониторинг показателей контрольных водомеров, согласно данным которых из </w:t>
      </w:r>
      <w:r w:rsidRPr="00F23363">
        <w:rPr>
          <w:bCs/>
          <w:noProof/>
          <w:sz w:val="28"/>
          <w:szCs w:val="28"/>
          <w:lang w:val="ru-MD"/>
        </w:rPr>
        <w:t>564,7 тыс. м</w:t>
      </w:r>
      <w:r w:rsidRPr="00F23363">
        <w:rPr>
          <w:bCs/>
          <w:noProof/>
          <w:sz w:val="28"/>
          <w:szCs w:val="28"/>
          <w:vertAlign w:val="superscript"/>
          <w:lang w:val="ru-MD"/>
        </w:rPr>
        <w:t xml:space="preserve">3 </w:t>
      </w:r>
      <w:r w:rsidRPr="00F23363">
        <w:rPr>
          <w:bCs/>
          <w:noProof/>
          <w:sz w:val="28"/>
          <w:szCs w:val="28"/>
          <w:lang w:val="ru-MD"/>
        </w:rPr>
        <w:t>поставляемой</w:t>
      </w:r>
      <w:r w:rsidRPr="00F23363">
        <w:rPr>
          <w:bCs/>
          <w:noProof/>
          <w:sz w:val="28"/>
          <w:szCs w:val="28"/>
          <w:vertAlign w:val="superscript"/>
          <w:lang w:val="ru-MD"/>
        </w:rPr>
        <w:t xml:space="preserve"> </w:t>
      </w:r>
      <w:r w:rsidRPr="00F23363">
        <w:rPr>
          <w:bCs/>
          <w:noProof/>
          <w:sz w:val="28"/>
          <w:szCs w:val="28"/>
          <w:lang w:val="ru-MD"/>
        </w:rPr>
        <w:t>воды и услуг канализации (с 2014 года до декабря 2016 года), было фактурировано лишь 501,1 тыс. м</w:t>
      </w:r>
      <w:r w:rsidRPr="00F23363">
        <w:rPr>
          <w:bCs/>
          <w:noProof/>
          <w:sz w:val="28"/>
          <w:szCs w:val="28"/>
          <w:vertAlign w:val="superscript"/>
          <w:lang w:val="ru-MD"/>
        </w:rPr>
        <w:t xml:space="preserve">3 </w:t>
      </w:r>
      <w:r w:rsidRPr="00F23363">
        <w:rPr>
          <w:bCs/>
          <w:noProof/>
          <w:sz w:val="28"/>
          <w:szCs w:val="28"/>
          <w:lang w:val="ru-MD"/>
        </w:rPr>
        <w:t xml:space="preserve">или на 63,6 </w:t>
      </w:r>
      <w:r w:rsidRPr="00F23363">
        <w:rPr>
          <w:bCs/>
          <w:noProof/>
          <w:spacing w:val="-4"/>
          <w:sz w:val="28"/>
          <w:szCs w:val="28"/>
          <w:lang w:val="ru-MD"/>
        </w:rPr>
        <w:t xml:space="preserve">тыс. </w:t>
      </w:r>
      <w:r w:rsidRPr="00F23363">
        <w:rPr>
          <w:bCs/>
          <w:noProof/>
          <w:sz w:val="28"/>
          <w:szCs w:val="28"/>
          <w:lang w:val="ru-MD"/>
        </w:rPr>
        <w:t>м</w:t>
      </w:r>
      <w:r w:rsidRPr="00F23363">
        <w:rPr>
          <w:bCs/>
          <w:noProof/>
          <w:sz w:val="28"/>
          <w:szCs w:val="28"/>
          <w:vertAlign w:val="superscript"/>
          <w:lang w:val="ru-MD"/>
        </w:rPr>
        <w:t>3</w:t>
      </w:r>
      <w:r w:rsidRPr="00F23363">
        <w:rPr>
          <w:bCs/>
          <w:noProof/>
          <w:sz w:val="28"/>
          <w:szCs w:val="28"/>
          <w:lang w:val="ru-MD"/>
        </w:rPr>
        <w:t xml:space="preserve"> меньше, что обусловило упущение доходов на сумму 726,6 </w:t>
      </w:r>
      <w:r w:rsidRPr="00F23363">
        <w:rPr>
          <w:bCs/>
          <w:noProof/>
          <w:spacing w:val="-4"/>
          <w:sz w:val="28"/>
          <w:szCs w:val="28"/>
          <w:lang w:val="ru-MD"/>
        </w:rPr>
        <w:t>тыс. леев</w:t>
      </w:r>
      <w:r w:rsidRPr="00F23363">
        <w:rPr>
          <w:bCs/>
          <w:noProof/>
          <w:sz w:val="28"/>
          <w:szCs w:val="28"/>
          <w:lang w:val="ru-MD"/>
        </w:rPr>
        <w:t>.</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Определение объема сточных вод, сливаемых в систему канализации </w:t>
      </w:r>
      <w:r w:rsidRPr="00F23363">
        <w:rPr>
          <w:bCs/>
          <w:noProof/>
          <w:sz w:val="28"/>
          <w:szCs w:val="28"/>
          <w:lang w:val="ru-MD"/>
        </w:rPr>
        <w:t>экономическими агент</w:t>
      </w:r>
      <w:r w:rsidRPr="00F23363">
        <w:rPr>
          <w:noProof/>
          <w:sz w:val="28"/>
          <w:szCs w:val="28"/>
          <w:lang w:val="ru-MD"/>
        </w:rPr>
        <w:t xml:space="preserve">ами, является </w:t>
      </w:r>
      <w:r w:rsidR="007F0C9A" w:rsidRPr="00F23363">
        <w:rPr>
          <w:noProof/>
          <w:sz w:val="28"/>
          <w:szCs w:val="28"/>
          <w:lang w:val="ru-MD"/>
        </w:rPr>
        <w:t>несовершен</w:t>
      </w:r>
      <w:r w:rsidRPr="00F23363">
        <w:rPr>
          <w:noProof/>
          <w:sz w:val="28"/>
          <w:szCs w:val="28"/>
          <w:lang w:val="ru-MD"/>
        </w:rPr>
        <w:t xml:space="preserve">ным и необоснованным. Так, на МП АС Унгень в 2016 году объем воды, поставляемый 20 </w:t>
      </w:r>
      <w:r w:rsidRPr="00F23363">
        <w:rPr>
          <w:bCs/>
          <w:noProof/>
          <w:sz w:val="28"/>
          <w:szCs w:val="28"/>
          <w:lang w:val="ru-MD"/>
        </w:rPr>
        <w:t>экономическим агент</w:t>
      </w:r>
      <w:r w:rsidRPr="00F23363">
        <w:rPr>
          <w:noProof/>
          <w:sz w:val="28"/>
          <w:szCs w:val="28"/>
          <w:lang w:val="ru-MD"/>
        </w:rPr>
        <w:t xml:space="preserve">ам, составил </w:t>
      </w:r>
      <w:r w:rsidRPr="00F23363">
        <w:rPr>
          <w:bCs/>
          <w:noProof/>
          <w:sz w:val="28"/>
          <w:szCs w:val="28"/>
          <w:lang w:val="ru-MD"/>
        </w:rPr>
        <w:t>14953,4 м</w:t>
      </w:r>
      <w:r w:rsidRPr="00F23363">
        <w:rPr>
          <w:bCs/>
          <w:noProof/>
          <w:sz w:val="28"/>
          <w:szCs w:val="28"/>
          <w:vertAlign w:val="superscript"/>
          <w:lang w:val="ru-MD"/>
        </w:rPr>
        <w:t>3</w:t>
      </w:r>
      <w:r w:rsidRPr="00F23363">
        <w:rPr>
          <w:bCs/>
          <w:noProof/>
          <w:sz w:val="28"/>
          <w:szCs w:val="28"/>
          <w:lang w:val="ru-MD"/>
        </w:rPr>
        <w:t>, из которых были фактурированы услуги канализации в размере 10896,8 м</w:t>
      </w:r>
      <w:r w:rsidRPr="00F23363">
        <w:rPr>
          <w:bCs/>
          <w:noProof/>
          <w:sz w:val="28"/>
          <w:szCs w:val="28"/>
          <w:vertAlign w:val="superscript"/>
          <w:lang w:val="ru-MD"/>
        </w:rPr>
        <w:t>3</w:t>
      </w:r>
      <w:r w:rsidRPr="00F23363">
        <w:rPr>
          <w:bCs/>
          <w:noProof/>
          <w:sz w:val="28"/>
          <w:szCs w:val="28"/>
          <w:lang w:val="ru-MD"/>
        </w:rPr>
        <w:t>, а в году 2015 году объем поставленной воды составил 16038,3 м</w:t>
      </w:r>
      <w:r w:rsidRPr="00F23363">
        <w:rPr>
          <w:bCs/>
          <w:noProof/>
          <w:sz w:val="28"/>
          <w:szCs w:val="28"/>
          <w:vertAlign w:val="superscript"/>
          <w:lang w:val="ru-MD"/>
        </w:rPr>
        <w:t>3</w:t>
      </w:r>
      <w:r w:rsidRPr="00F23363">
        <w:rPr>
          <w:bCs/>
          <w:noProof/>
          <w:sz w:val="28"/>
          <w:szCs w:val="28"/>
          <w:lang w:val="ru-MD"/>
        </w:rPr>
        <w:t>, из которых были фактурированы услуги канализации в размере 11093,8 м</w:t>
      </w:r>
      <w:r w:rsidRPr="00F23363">
        <w:rPr>
          <w:bCs/>
          <w:noProof/>
          <w:sz w:val="28"/>
          <w:szCs w:val="28"/>
          <w:vertAlign w:val="superscript"/>
          <w:lang w:val="ru-MD"/>
        </w:rPr>
        <w:t>3</w:t>
      </w:r>
      <w:r w:rsidRPr="00F23363">
        <w:rPr>
          <w:bCs/>
          <w:noProof/>
          <w:sz w:val="28"/>
          <w:szCs w:val="28"/>
          <w:lang w:val="ru-MD"/>
        </w:rPr>
        <w:t xml:space="preserve">, таким образом, были занижены доходы МП на 66,2 </w:t>
      </w:r>
      <w:r w:rsidRPr="00F23363">
        <w:rPr>
          <w:bCs/>
          <w:noProof/>
          <w:spacing w:val="-4"/>
          <w:sz w:val="28"/>
          <w:szCs w:val="28"/>
          <w:lang w:val="ru-MD"/>
        </w:rPr>
        <w:t>тыс. леев</w:t>
      </w:r>
      <w:r w:rsidRPr="00F23363">
        <w:rPr>
          <w:bCs/>
          <w:noProof/>
          <w:sz w:val="28"/>
          <w:szCs w:val="28"/>
          <w:lang w:val="ru-MD"/>
        </w:rPr>
        <w:t xml:space="preserve"> и, соответственно, на 80,7 </w:t>
      </w:r>
      <w:r w:rsidRPr="00F23363">
        <w:rPr>
          <w:bCs/>
          <w:noProof/>
          <w:spacing w:val="-4"/>
          <w:sz w:val="28"/>
          <w:szCs w:val="28"/>
          <w:lang w:val="ru-MD"/>
        </w:rPr>
        <w:t>тыс. леев</w:t>
      </w:r>
      <w:r w:rsidRPr="00F23363">
        <w:rPr>
          <w:bCs/>
          <w:noProof/>
          <w:sz w:val="28"/>
          <w:szCs w:val="28"/>
          <w:lang w:val="ru-MD"/>
        </w:rPr>
        <w:t xml:space="preserve">. Эта ситуация является результатом расчета предельного лимита потребления воды, произведенного некоторыми экономическими агентами совместно с ГП </w:t>
      </w:r>
      <w:r w:rsidRPr="00F23363">
        <w:rPr>
          <w:noProof/>
          <w:sz w:val="28"/>
          <w:szCs w:val="28"/>
          <w:lang w:val="ru-MD"/>
        </w:rPr>
        <w:t>„DBGA”</w:t>
      </w:r>
      <w:r w:rsidRPr="00F23363">
        <w:rPr>
          <w:rStyle w:val="ad"/>
          <w:noProof/>
          <w:sz w:val="28"/>
          <w:szCs w:val="28"/>
          <w:lang w:val="ru-MD"/>
        </w:rPr>
        <w:footnoteReference w:id="111"/>
      </w:r>
      <w:r w:rsidRPr="00F23363">
        <w:rPr>
          <w:noProof/>
          <w:sz w:val="28"/>
          <w:szCs w:val="28"/>
          <w:lang w:val="ru-MD"/>
        </w:rPr>
        <w:t>.</w:t>
      </w:r>
    </w:p>
    <w:p w:rsidR="00475637" w:rsidRPr="00F23363" w:rsidRDefault="00475637" w:rsidP="00475637">
      <w:pPr>
        <w:spacing w:line="240" w:lineRule="auto"/>
        <w:ind w:firstLine="567"/>
        <w:rPr>
          <w:rFonts w:eastAsia="Times New Roman"/>
          <w:noProof/>
          <w:lang w:val="ru-MD" w:eastAsia="ru-RU"/>
        </w:rPr>
      </w:pPr>
      <w:r w:rsidRPr="00F23363">
        <w:rPr>
          <w:rFonts w:cs="Times New Roman"/>
          <w:noProof/>
          <w:szCs w:val="28"/>
          <w:lang w:val="ru-MD"/>
        </w:rPr>
        <w:lastRenderedPageBreak/>
        <w:t>Необоснованные потери воды в АО АС Кишинэу составили 17674,25 тыс. м</w:t>
      </w:r>
      <w:r w:rsidRPr="00F23363">
        <w:rPr>
          <w:rFonts w:cs="Times New Roman"/>
          <w:noProof/>
          <w:szCs w:val="28"/>
          <w:vertAlign w:val="superscript"/>
          <w:lang w:val="ru-MD"/>
        </w:rPr>
        <w:t xml:space="preserve">3 </w:t>
      </w:r>
      <w:r w:rsidRPr="00F23363">
        <w:rPr>
          <w:rStyle w:val="ad"/>
          <w:rFonts w:cs="Times New Roman"/>
          <w:noProof/>
          <w:szCs w:val="28"/>
          <w:lang w:val="ru-MD"/>
        </w:rPr>
        <w:footnoteReference w:id="112"/>
      </w:r>
      <w:r w:rsidRPr="00F23363">
        <w:rPr>
          <w:rFonts w:cs="Times New Roman"/>
          <w:noProof/>
          <w:szCs w:val="28"/>
          <w:lang w:val="ru-MD"/>
        </w:rPr>
        <w:t xml:space="preserve">. В 2015 и 2016 годах Общество осуществило проверки по 2841 адресу и, </w:t>
      </w:r>
      <w:r w:rsidRPr="00F23363">
        <w:rPr>
          <w:rFonts w:eastAsia="Times New Roman" w:cs="Times New Roman"/>
          <w:noProof/>
          <w:szCs w:val="28"/>
          <w:lang w:val="ru-MD" w:eastAsia="ru-RU"/>
        </w:rPr>
        <w:t xml:space="preserve">соответственно, по </w:t>
      </w:r>
      <w:r w:rsidRPr="00F23363">
        <w:rPr>
          <w:rFonts w:cs="Times New Roman"/>
          <w:noProof/>
          <w:szCs w:val="28"/>
          <w:lang w:val="ru-MD"/>
        </w:rPr>
        <w:t xml:space="preserve">7537 адресам, были составлены 151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298 протоколов административных правонарушений и обнаружены нарушения</w:t>
      </w:r>
      <w:r w:rsidRPr="00F23363">
        <w:rPr>
          <w:rStyle w:val="ad"/>
          <w:rFonts w:cs="Times New Roman"/>
          <w:noProof/>
          <w:szCs w:val="28"/>
          <w:lang w:val="ru-MD"/>
        </w:rPr>
        <w:footnoteReference w:id="113"/>
      </w:r>
      <w:r w:rsidRPr="00F23363">
        <w:rPr>
          <w:rFonts w:cs="Times New Roman"/>
          <w:noProof/>
          <w:szCs w:val="28"/>
          <w:lang w:val="ru-MD"/>
        </w:rPr>
        <w:t xml:space="preserve"> в 610 </w:t>
      </w:r>
      <w:r w:rsidRPr="00F23363">
        <w:rPr>
          <w:noProof/>
          <w:lang w:val="ru-MD"/>
        </w:rPr>
        <w:t xml:space="preserve">и, соответственно, </w:t>
      </w:r>
      <w:r w:rsidRPr="00F23363">
        <w:rPr>
          <w:rFonts w:cs="Times New Roman"/>
          <w:noProof/>
          <w:szCs w:val="28"/>
          <w:lang w:val="ru-MD"/>
        </w:rPr>
        <w:t xml:space="preserve">2115 случаях. В 2016 году </w:t>
      </w:r>
      <w:r w:rsidRPr="00F23363">
        <w:rPr>
          <w:rFonts w:eastAsia="Times New Roman" w:cs="Times New Roman"/>
          <w:noProof/>
          <w:szCs w:val="28"/>
          <w:lang w:val="ru-MD" w:eastAsia="ru-RU"/>
        </w:rPr>
        <w:t xml:space="preserve">административным </w:t>
      </w:r>
      <w:r w:rsidR="007F0C9A" w:rsidRPr="00F23363">
        <w:rPr>
          <w:rFonts w:eastAsia="Times New Roman" w:cs="Times New Roman"/>
          <w:noProof/>
          <w:szCs w:val="28"/>
          <w:lang w:val="ru-MD" w:eastAsia="ru-RU"/>
        </w:rPr>
        <w:t>комиссия</w:t>
      </w:r>
      <w:r w:rsidRPr="00F23363">
        <w:rPr>
          <w:rFonts w:eastAsia="Times New Roman" w:cs="Times New Roman"/>
          <w:noProof/>
          <w:szCs w:val="28"/>
          <w:lang w:val="ru-MD" w:eastAsia="ru-RU"/>
        </w:rPr>
        <w:t xml:space="preserve">м было передано для рассмотрения </w:t>
      </w:r>
      <w:r w:rsidRPr="00F23363">
        <w:rPr>
          <w:rFonts w:cs="Times New Roman"/>
          <w:noProof/>
          <w:szCs w:val="28"/>
          <w:lang w:val="ru-MD"/>
        </w:rPr>
        <w:t xml:space="preserve">262 протокола, в 173 случаях были наложены штрафные санкции в сумме 190,9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был начислен дополнительный объем потребления воды в размере 68,7 </w:t>
      </w:r>
      <w:r w:rsidRPr="00F23363">
        <w:rPr>
          <w:rFonts w:cs="Times New Roman"/>
          <w:noProof/>
          <w:spacing w:val="-4"/>
          <w:szCs w:val="28"/>
          <w:lang w:val="ru-MD"/>
        </w:rPr>
        <w:t>тыс. м</w:t>
      </w:r>
      <w:r w:rsidRPr="00F23363">
        <w:rPr>
          <w:rFonts w:cs="Times New Roman"/>
          <w:noProof/>
          <w:szCs w:val="28"/>
          <w:vertAlign w:val="superscript"/>
          <w:lang w:val="ru-MD"/>
        </w:rPr>
        <w:t xml:space="preserve">3 </w:t>
      </w:r>
      <w:r w:rsidRPr="00F23363">
        <w:rPr>
          <w:rFonts w:cs="Times New Roman"/>
          <w:noProof/>
          <w:szCs w:val="28"/>
          <w:lang w:val="ru-MD"/>
        </w:rPr>
        <w:t>и 74,9 тыс. м</w:t>
      </w:r>
      <w:r w:rsidRPr="00F23363">
        <w:rPr>
          <w:rFonts w:cs="Times New Roman"/>
          <w:noProof/>
          <w:szCs w:val="28"/>
          <w:vertAlign w:val="superscript"/>
          <w:lang w:val="ru-MD"/>
        </w:rPr>
        <w:t>3</w:t>
      </w:r>
      <w:r w:rsidRPr="00F23363">
        <w:rPr>
          <w:rFonts w:cs="Times New Roman"/>
          <w:noProof/>
          <w:szCs w:val="28"/>
          <w:lang w:val="ru-MD"/>
        </w:rPr>
        <w:t xml:space="preserve"> – услуг канализации на общую сумму 1295,6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eastAsia="Times New Roman" w:cs="Times New Roman"/>
          <w:noProof/>
          <w:szCs w:val="28"/>
          <w:lang w:val="ru-MD"/>
        </w:rPr>
        <w:t xml:space="preserve">В результате </w:t>
      </w:r>
      <w:r w:rsidRPr="00F23363">
        <w:rPr>
          <w:rFonts w:cs="Times New Roman"/>
          <w:noProof/>
          <w:szCs w:val="28"/>
          <w:lang w:val="ru-MD"/>
        </w:rPr>
        <w:t xml:space="preserve">проверок, проведенных на местах аудитом и представителями АО АС Кишинэу, установлено следующее: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не обновлена информация касательно потребителей Общества;</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у некоторых </w:t>
      </w:r>
      <w:r w:rsidRPr="00F23363">
        <w:rPr>
          <w:rFonts w:eastAsia="Times New Roman" w:cs="Times New Roman"/>
          <w:bCs/>
          <w:noProof/>
          <w:szCs w:val="28"/>
          <w:lang w:val="ru-MD"/>
        </w:rPr>
        <w:t>экономических агент</w:t>
      </w:r>
      <w:r w:rsidRPr="00F23363">
        <w:rPr>
          <w:rFonts w:cs="Times New Roman"/>
          <w:noProof/>
          <w:szCs w:val="28"/>
          <w:lang w:val="ru-MD"/>
        </w:rPr>
        <w:t xml:space="preserve">ов не были проведены анализы о количестве МДКЗ, имеющегося в сливаемой сточной воде, </w:t>
      </w:r>
      <w:r w:rsidRPr="00F23363">
        <w:rPr>
          <w:rFonts w:eastAsia="Times New Roman" w:cs="Times New Roman"/>
          <w:noProof/>
          <w:szCs w:val="28"/>
          <w:lang w:val="ru-MD"/>
        </w:rPr>
        <w:t>в том числе</w:t>
      </w:r>
      <w:r w:rsidRPr="00F23363">
        <w:rPr>
          <w:rFonts w:cs="Times New Roman"/>
          <w:noProof/>
          <w:szCs w:val="28"/>
          <w:lang w:val="ru-MD"/>
        </w:rPr>
        <w:t xml:space="preserve"> у тех </w:t>
      </w:r>
      <w:r w:rsidRPr="00F23363">
        <w:rPr>
          <w:rFonts w:eastAsia="Times New Roman" w:cs="Times New Roman"/>
          <w:bCs/>
          <w:noProof/>
          <w:szCs w:val="28"/>
          <w:lang w:val="ru-MD"/>
        </w:rPr>
        <w:t>экономических агентов</w:t>
      </w:r>
      <w:r w:rsidRPr="00F23363">
        <w:rPr>
          <w:rFonts w:cs="Times New Roman"/>
          <w:noProof/>
          <w:szCs w:val="28"/>
          <w:lang w:val="ru-MD"/>
        </w:rPr>
        <w:t>, которые ежемесячно потребляют более 50 м</w:t>
      </w:r>
      <w:r w:rsidRPr="00F23363">
        <w:rPr>
          <w:rFonts w:cs="Times New Roman"/>
          <w:noProof/>
          <w:szCs w:val="28"/>
          <w:vertAlign w:val="superscript"/>
          <w:lang w:val="ru-MD"/>
        </w:rPr>
        <w:t xml:space="preserve">3 </w:t>
      </w:r>
      <w:r w:rsidRPr="00F23363">
        <w:rPr>
          <w:rFonts w:cs="Times New Roman"/>
          <w:noProof/>
          <w:szCs w:val="28"/>
          <w:lang w:val="ru-MD"/>
        </w:rPr>
        <w:t xml:space="preserve">воды, что привело к упущению доходов на сумму около 34,9 </w:t>
      </w:r>
      <w:r w:rsidRPr="00F23363">
        <w:rPr>
          <w:rFonts w:cs="Times New Roman"/>
          <w:noProof/>
          <w:spacing w:val="-4"/>
          <w:szCs w:val="28"/>
          <w:lang w:val="ru-MD"/>
        </w:rPr>
        <w:t>тыс. леев</w:t>
      </w:r>
      <w:r w:rsidRPr="00F23363">
        <w:rPr>
          <w:rStyle w:val="ad"/>
          <w:rFonts w:cs="Times New Roman"/>
          <w:noProof/>
          <w:szCs w:val="28"/>
          <w:lang w:val="ru-MD"/>
        </w:rPr>
        <w:footnoteReference w:id="114"/>
      </w:r>
      <w:r w:rsidRPr="00F23363">
        <w:rPr>
          <w:rFonts w:cs="Times New Roman"/>
          <w:noProof/>
          <w:szCs w:val="28"/>
          <w:lang w:val="ru-MD"/>
        </w:rPr>
        <w:t xml:space="preserve">. АО АС Кишинэу не располагает обобщенной информацией об </w:t>
      </w:r>
      <w:r w:rsidRPr="00F23363">
        <w:rPr>
          <w:rFonts w:eastAsia="Times New Roman" w:cs="Times New Roman"/>
          <w:bCs/>
          <w:noProof/>
          <w:szCs w:val="28"/>
          <w:lang w:val="ru-MD"/>
        </w:rPr>
        <w:t>экономических агент</w:t>
      </w:r>
      <w:r w:rsidRPr="00F23363">
        <w:rPr>
          <w:rFonts w:cs="Times New Roman"/>
          <w:noProof/>
          <w:szCs w:val="28"/>
          <w:lang w:val="ru-MD"/>
        </w:rPr>
        <w:t>ах, которые не были проверены с целью определения МДКЗ в сточных водах;</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сточные воды эвакуируются из выгребных ям частными лицами или работниками АО АС Кишинэу, за услуги которых </w:t>
      </w:r>
      <w:r w:rsidR="00F1204A" w:rsidRPr="00F23363">
        <w:rPr>
          <w:rFonts w:cs="Times New Roman"/>
          <w:noProof/>
          <w:szCs w:val="28"/>
          <w:lang w:val="ru-MD"/>
        </w:rPr>
        <w:t>о</w:t>
      </w:r>
      <w:r w:rsidRPr="00F23363">
        <w:rPr>
          <w:rFonts w:cs="Times New Roman"/>
          <w:noProof/>
          <w:szCs w:val="28"/>
          <w:lang w:val="ru-MD"/>
        </w:rPr>
        <w:t xml:space="preserve">плата производится наличными;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потребление воды, фактурированное одно</w:t>
      </w:r>
      <w:r w:rsidR="007F0C9A" w:rsidRPr="00F23363">
        <w:rPr>
          <w:rFonts w:cs="Times New Roman"/>
          <w:noProof/>
          <w:szCs w:val="28"/>
          <w:lang w:val="ru-MD"/>
        </w:rPr>
        <w:t>му</w:t>
      </w:r>
      <w:r w:rsidRPr="00F23363">
        <w:rPr>
          <w:rFonts w:cs="Times New Roman"/>
          <w:noProof/>
          <w:szCs w:val="28"/>
          <w:lang w:val="ru-MD"/>
        </w:rPr>
        <w:t xml:space="preserve"> потребител</w:t>
      </w:r>
      <w:r w:rsidR="007F0C9A" w:rsidRPr="00F23363">
        <w:rPr>
          <w:rFonts w:cs="Times New Roman"/>
          <w:noProof/>
          <w:szCs w:val="28"/>
          <w:lang w:val="ru-MD"/>
        </w:rPr>
        <w:t>ю</w:t>
      </w:r>
      <w:r w:rsidRPr="00F23363">
        <w:rPr>
          <w:rFonts w:cs="Times New Roman"/>
          <w:noProof/>
          <w:szCs w:val="28"/>
          <w:lang w:val="ru-MD"/>
        </w:rPr>
        <w:t xml:space="preserve">, намного меньше, чем оплачивают </w:t>
      </w:r>
      <w:r w:rsidR="007F0C9A" w:rsidRPr="00F23363">
        <w:rPr>
          <w:rFonts w:cs="Times New Roman"/>
          <w:noProof/>
          <w:szCs w:val="28"/>
          <w:lang w:val="ru-MD"/>
        </w:rPr>
        <w:t>арендаторы</w:t>
      </w:r>
      <w:r w:rsidRPr="00F23363">
        <w:rPr>
          <w:rFonts w:cs="Times New Roman"/>
          <w:noProof/>
          <w:szCs w:val="28"/>
          <w:lang w:val="ru-MD"/>
        </w:rPr>
        <w:t xml:space="preserve"> этому </w:t>
      </w:r>
      <w:r w:rsidRPr="00F23363">
        <w:rPr>
          <w:rFonts w:eastAsia="Times New Roman" w:cs="Times New Roman"/>
          <w:bCs/>
          <w:noProof/>
          <w:szCs w:val="28"/>
          <w:lang w:val="ru-MD"/>
        </w:rPr>
        <w:t>экономическому агент</w:t>
      </w:r>
      <w:r w:rsidRPr="00F23363">
        <w:rPr>
          <w:rFonts w:cs="Times New Roman"/>
          <w:noProof/>
          <w:szCs w:val="28"/>
          <w:lang w:val="ru-MD"/>
        </w:rPr>
        <w:t xml:space="preserve">у, что привело к упущению доходов на сумму около 3,4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выдача множества налоговых накладных на услуги, оказываемые АО АС Кишинэу, вводит в заблуждение </w:t>
      </w:r>
      <w:r w:rsidRPr="00F23363">
        <w:rPr>
          <w:rFonts w:eastAsia="Times New Roman" w:cs="Times New Roman"/>
          <w:bCs/>
          <w:noProof/>
          <w:szCs w:val="28"/>
          <w:lang w:val="ru-MD"/>
        </w:rPr>
        <w:t>экономических агент</w:t>
      </w:r>
      <w:r w:rsidRPr="00F23363">
        <w:rPr>
          <w:rFonts w:cs="Times New Roman"/>
          <w:noProof/>
          <w:szCs w:val="28"/>
          <w:lang w:val="ru-MD"/>
        </w:rPr>
        <w:t xml:space="preserve">ов и </w:t>
      </w:r>
      <w:r w:rsidR="00F1204A" w:rsidRPr="00F23363">
        <w:rPr>
          <w:rFonts w:cs="Times New Roman"/>
          <w:noProof/>
          <w:szCs w:val="28"/>
          <w:lang w:val="ru-MD"/>
        </w:rPr>
        <w:t xml:space="preserve">не </w:t>
      </w:r>
      <w:r w:rsidRPr="00F23363">
        <w:rPr>
          <w:rFonts w:cs="Times New Roman"/>
          <w:noProof/>
          <w:szCs w:val="28"/>
          <w:lang w:val="ru-MD"/>
        </w:rPr>
        <w:t>способствует оплате некоторых из этих услуг;</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упущение доходов от выдачи Г</w:t>
      </w:r>
      <w:r w:rsidR="007F0C9A" w:rsidRPr="00F23363">
        <w:rPr>
          <w:rFonts w:eastAsia="Times New Roman" w:cs="Times New Roman"/>
          <w:noProof/>
          <w:szCs w:val="28"/>
          <w:lang w:val="ru-MD"/>
        </w:rPr>
        <w:t>ЭИ</w:t>
      </w:r>
      <w:r w:rsidRPr="00F23363">
        <w:rPr>
          <w:rFonts w:eastAsia="Times New Roman" w:cs="Times New Roman"/>
          <w:noProof/>
          <w:szCs w:val="28"/>
          <w:lang w:val="ru-MD"/>
        </w:rPr>
        <w:t xml:space="preserve"> разрешения некоторым </w:t>
      </w:r>
      <w:r w:rsidRPr="00F23363">
        <w:rPr>
          <w:rFonts w:eastAsia="Times New Roman" w:cs="Times New Roman"/>
          <w:bCs/>
          <w:noProof/>
          <w:szCs w:val="28"/>
          <w:lang w:val="ru-MD"/>
        </w:rPr>
        <w:t>экономическим агент</w:t>
      </w:r>
      <w:r w:rsidRPr="00F23363">
        <w:rPr>
          <w:rFonts w:eastAsia="Times New Roman" w:cs="Times New Roman"/>
          <w:noProof/>
          <w:szCs w:val="28"/>
          <w:lang w:val="ru-MD"/>
        </w:rPr>
        <w:t>ам сбрасывать сточные воды в окружающую среду.</w:t>
      </w:r>
    </w:p>
    <w:p w:rsidR="00475637" w:rsidRPr="00F23363" w:rsidRDefault="00475637" w:rsidP="00475637">
      <w:pPr>
        <w:spacing w:line="240" w:lineRule="auto"/>
        <w:ind w:firstLine="709"/>
        <w:rPr>
          <w:rFonts w:cs="Times New Roman"/>
          <w:noProof/>
          <w:color w:val="000000"/>
          <w:szCs w:val="28"/>
          <w:lang w:val="ru-MD"/>
        </w:rPr>
      </w:pPr>
      <w:r w:rsidRPr="00F23363">
        <w:rPr>
          <w:rFonts w:cs="Times New Roman"/>
          <w:noProof/>
          <w:color w:val="000000"/>
          <w:szCs w:val="28"/>
          <w:lang w:val="ru-MD"/>
        </w:rPr>
        <w:t xml:space="preserve">АО RAC Сорока </w:t>
      </w:r>
      <w:r w:rsidRPr="00F23363">
        <w:rPr>
          <w:rFonts w:cs="Times New Roman"/>
          <w:noProof/>
          <w:color w:val="000000"/>
          <w:szCs w:val="28"/>
          <w:lang w:val="ru-MD" w:eastAsia="ru-RU"/>
        </w:rPr>
        <w:t xml:space="preserve">зарегистрировало в </w:t>
      </w:r>
      <w:r w:rsidRPr="00F23363">
        <w:rPr>
          <w:rFonts w:cs="Times New Roman"/>
          <w:noProof/>
          <w:color w:val="000000"/>
          <w:szCs w:val="28"/>
          <w:lang w:val="ru-MD"/>
        </w:rPr>
        <w:t xml:space="preserve">2015 и 2016 годах </w:t>
      </w:r>
      <w:r w:rsidRPr="00F23363">
        <w:rPr>
          <w:rFonts w:cs="Times New Roman"/>
          <w:noProof/>
          <w:color w:val="000000"/>
          <w:szCs w:val="28"/>
          <w:lang w:val="ru-MD" w:eastAsia="ru-RU"/>
        </w:rPr>
        <w:t xml:space="preserve">необоснованные потери воды </w:t>
      </w:r>
      <w:r w:rsidR="00F1204A" w:rsidRPr="00F23363">
        <w:rPr>
          <w:rFonts w:cs="Times New Roman"/>
          <w:noProof/>
          <w:color w:val="000000"/>
          <w:szCs w:val="28"/>
          <w:lang w:val="ru-MD" w:eastAsia="ru-RU"/>
        </w:rPr>
        <w:t xml:space="preserve">в </w:t>
      </w:r>
      <w:r w:rsidRPr="00F23363">
        <w:rPr>
          <w:rFonts w:cs="Times New Roman"/>
          <w:noProof/>
          <w:color w:val="000000"/>
          <w:szCs w:val="28"/>
          <w:lang w:val="ru-MD" w:eastAsia="ru-RU"/>
        </w:rPr>
        <w:t>общ</w:t>
      </w:r>
      <w:r w:rsidR="00F1204A" w:rsidRPr="00F23363">
        <w:rPr>
          <w:rFonts w:cs="Times New Roman"/>
          <w:noProof/>
          <w:color w:val="000000"/>
          <w:szCs w:val="28"/>
          <w:lang w:val="ru-MD" w:eastAsia="ru-RU"/>
        </w:rPr>
        <w:t>е</w:t>
      </w:r>
      <w:r w:rsidRPr="00F23363">
        <w:rPr>
          <w:rFonts w:cs="Times New Roman"/>
          <w:noProof/>
          <w:color w:val="000000"/>
          <w:szCs w:val="28"/>
          <w:lang w:val="ru-MD" w:eastAsia="ru-RU"/>
        </w:rPr>
        <w:t>м объем</w:t>
      </w:r>
      <w:r w:rsidR="00F1204A" w:rsidRPr="00F23363">
        <w:rPr>
          <w:rFonts w:cs="Times New Roman"/>
          <w:noProof/>
          <w:color w:val="000000"/>
          <w:szCs w:val="28"/>
          <w:lang w:val="ru-MD" w:eastAsia="ru-RU"/>
        </w:rPr>
        <w:t>е</w:t>
      </w:r>
      <w:r w:rsidRPr="00F23363">
        <w:rPr>
          <w:rFonts w:cs="Times New Roman"/>
          <w:noProof/>
          <w:color w:val="000000"/>
          <w:szCs w:val="28"/>
          <w:lang w:val="ru-MD" w:eastAsia="ru-RU"/>
        </w:rPr>
        <w:t xml:space="preserve"> </w:t>
      </w:r>
      <w:r w:rsidRPr="00F23363">
        <w:rPr>
          <w:rFonts w:cs="Times New Roman"/>
          <w:noProof/>
          <w:szCs w:val="28"/>
          <w:lang w:val="ru-MD"/>
        </w:rPr>
        <w:t xml:space="preserve">1201,6 </w:t>
      </w:r>
      <w:r w:rsidRPr="00F23363">
        <w:rPr>
          <w:rFonts w:cs="Times New Roman"/>
          <w:noProof/>
          <w:spacing w:val="-4"/>
          <w:szCs w:val="28"/>
          <w:lang w:val="ru-MD"/>
        </w:rPr>
        <w:t>тыс. м</w:t>
      </w:r>
      <w:r w:rsidRPr="00F23363">
        <w:rPr>
          <w:rFonts w:cs="Times New Roman"/>
          <w:noProof/>
          <w:szCs w:val="28"/>
          <w:vertAlign w:val="superscript"/>
          <w:lang w:val="ru-MD"/>
        </w:rPr>
        <w:t>3</w:t>
      </w:r>
      <w:r w:rsidRPr="00F23363">
        <w:rPr>
          <w:rFonts w:cs="Times New Roman"/>
          <w:noProof/>
          <w:szCs w:val="28"/>
          <w:lang w:val="ru-MD"/>
        </w:rPr>
        <w:t xml:space="preserve"> на сумму 5839,7 </w:t>
      </w:r>
      <w:r w:rsidRPr="00F23363">
        <w:rPr>
          <w:rFonts w:cs="Times New Roman"/>
          <w:noProof/>
          <w:spacing w:val="-4"/>
          <w:szCs w:val="28"/>
          <w:lang w:val="ru-MD"/>
        </w:rPr>
        <w:t>тыс. леев</w:t>
      </w:r>
      <w:r w:rsidRPr="00F23363">
        <w:rPr>
          <w:rFonts w:cs="Times New Roman"/>
          <w:noProof/>
          <w:szCs w:val="28"/>
          <w:lang w:val="ru-MD"/>
        </w:rPr>
        <w:t>. Хотя в Отделе учета и работы с клиентами</w:t>
      </w:r>
      <w:r w:rsidRPr="00F23363">
        <w:rPr>
          <w:rFonts w:cs="Times New Roman"/>
          <w:noProof/>
          <w:color w:val="000000"/>
          <w:szCs w:val="28"/>
          <w:lang w:val="ru-MD"/>
        </w:rPr>
        <w:t xml:space="preserve"> АО RAC Сорока работают 19 лиц с фондом оплаты труда на </w:t>
      </w:r>
      <w:r w:rsidRPr="00F23363">
        <w:rPr>
          <w:rFonts w:cs="Times New Roman"/>
          <w:noProof/>
          <w:szCs w:val="28"/>
          <w:lang w:val="ru-MD"/>
        </w:rPr>
        <w:t xml:space="preserve">2016 год в сумме 818,6 </w:t>
      </w:r>
      <w:r w:rsidRPr="00F23363">
        <w:rPr>
          <w:rFonts w:cs="Times New Roman"/>
          <w:noProof/>
          <w:spacing w:val="-4"/>
          <w:szCs w:val="28"/>
          <w:lang w:val="ru-MD"/>
        </w:rPr>
        <w:t xml:space="preserve">тыс. леев, они не </w:t>
      </w:r>
      <w:r w:rsidRPr="00F23363">
        <w:rPr>
          <w:rFonts w:cs="Times New Roman"/>
          <w:noProof/>
          <w:spacing w:val="-4"/>
          <w:szCs w:val="28"/>
          <w:lang w:val="ru-MD" w:eastAsia="ru-RU"/>
        </w:rPr>
        <w:t>зарегистрировали ни один случай мошеннического потребления воды/канализации или другие не</w:t>
      </w:r>
      <w:r w:rsidRPr="00F23363">
        <w:rPr>
          <w:rFonts w:eastAsia="Times New Roman" w:cs="Times New Roman"/>
          <w:noProof/>
          <w:spacing w:val="-4"/>
          <w:szCs w:val="28"/>
          <w:lang w:val="ru-MD" w:eastAsia="ru-RU"/>
        </w:rPr>
        <w:t>соответствия</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Анализируя объем воды, потребленный различными категориями потребителей, аудит отмечает, что некоторые </w:t>
      </w:r>
      <w:r w:rsidRPr="00F23363">
        <w:rPr>
          <w:rFonts w:eastAsia="Times New Roman" w:cs="Times New Roman"/>
          <w:bCs/>
          <w:noProof/>
          <w:szCs w:val="28"/>
          <w:lang w:val="ru-MD"/>
        </w:rPr>
        <w:t>экономические агент</w:t>
      </w:r>
      <w:r w:rsidRPr="00F23363">
        <w:rPr>
          <w:rFonts w:cs="Times New Roman"/>
          <w:noProof/>
          <w:szCs w:val="28"/>
          <w:lang w:val="ru-MD"/>
        </w:rPr>
        <w:t>ы регистрируют очень небольшое потребление воды (2-10 м</w:t>
      </w:r>
      <w:r w:rsidRPr="00F23363">
        <w:rPr>
          <w:rFonts w:cs="Times New Roman"/>
          <w:noProof/>
          <w:szCs w:val="28"/>
          <w:vertAlign w:val="superscript"/>
          <w:lang w:val="ru-MD"/>
        </w:rPr>
        <w:t xml:space="preserve">3 </w:t>
      </w:r>
      <w:r w:rsidRPr="00F23363">
        <w:rPr>
          <w:rFonts w:cs="Times New Roman"/>
          <w:noProof/>
          <w:szCs w:val="28"/>
          <w:lang w:val="ru-MD"/>
        </w:rPr>
        <w:t xml:space="preserve">/ежемесячно) и/или </w:t>
      </w:r>
      <w:r w:rsidRPr="00F23363">
        <w:rPr>
          <w:rFonts w:eastAsia="Times New Roman" w:cs="Times New Roman"/>
          <w:noProof/>
          <w:szCs w:val="28"/>
          <w:lang w:val="ru-MD" w:eastAsia="ru-RU"/>
        </w:rPr>
        <w:t xml:space="preserve">показания водомера не берутся/декларируются от 2 до 12 месяцев, хотя они не приостанавливали деятельность. Аудит указывает, что </w:t>
      </w:r>
      <w:r w:rsidRPr="00F23363">
        <w:rPr>
          <w:rFonts w:eastAsia="Times New Roman" w:cs="Times New Roman"/>
          <w:bCs/>
          <w:noProof/>
          <w:szCs w:val="28"/>
          <w:lang w:val="ru-MD" w:eastAsia="ru-RU"/>
        </w:rPr>
        <w:t>экономические агент</w:t>
      </w:r>
      <w:r w:rsidRPr="00F23363">
        <w:rPr>
          <w:rFonts w:eastAsia="Times New Roman" w:cs="Times New Roman"/>
          <w:noProof/>
          <w:szCs w:val="28"/>
          <w:lang w:val="ru-MD" w:eastAsia="ru-RU"/>
        </w:rPr>
        <w:t xml:space="preserve">ы </w:t>
      </w:r>
      <w:r w:rsidRPr="00F23363">
        <w:rPr>
          <w:rFonts w:eastAsia="Times New Roman" w:cs="Times New Roman"/>
          <w:noProof/>
          <w:szCs w:val="28"/>
          <w:lang w:val="ru-MD" w:eastAsia="ru-RU"/>
        </w:rPr>
        <w:lastRenderedPageBreak/>
        <w:t xml:space="preserve">подписывают договора об оказании услуг с АО </w:t>
      </w:r>
      <w:r w:rsidRPr="00F23363">
        <w:rPr>
          <w:rFonts w:cs="Times New Roman"/>
          <w:noProof/>
          <w:szCs w:val="28"/>
          <w:lang w:val="ru-MD"/>
        </w:rPr>
        <w:t xml:space="preserve">RAC Сорока лишь для получения разрешения на </w:t>
      </w:r>
      <w:r w:rsidRPr="00F23363">
        <w:rPr>
          <w:rFonts w:eastAsia="Times New Roman" w:cs="Times New Roman"/>
          <w:noProof/>
          <w:szCs w:val="28"/>
          <w:lang w:val="ru-MD" w:eastAsia="ru-RU"/>
        </w:rPr>
        <w:t>деятельность</w:t>
      </w:r>
      <w:r w:rsidRPr="00F23363">
        <w:rPr>
          <w:rFonts w:cs="Times New Roman"/>
          <w:noProof/>
          <w:szCs w:val="28"/>
          <w:lang w:val="ru-MD"/>
        </w:rPr>
        <w:t xml:space="preserve"> со стороны ЦОЗ, а в реальности неавторизованно </w:t>
      </w:r>
      <w:r w:rsidR="00050008" w:rsidRPr="00F23363">
        <w:rPr>
          <w:rFonts w:cs="Times New Roman"/>
          <w:noProof/>
          <w:szCs w:val="28"/>
          <w:lang w:val="ru-MD"/>
        </w:rPr>
        <w:t xml:space="preserve">осуществляют водозабор. </w:t>
      </w:r>
      <w:r w:rsidRPr="00F23363">
        <w:rPr>
          <w:rFonts w:cs="Times New Roman"/>
          <w:noProof/>
          <w:szCs w:val="28"/>
          <w:lang w:val="ru-MD"/>
        </w:rPr>
        <w:t xml:space="preserve">Анализ объема воды, </w:t>
      </w:r>
      <w:r w:rsidRPr="00F23363">
        <w:rPr>
          <w:rFonts w:eastAsia="Times New Roman" w:cs="Times New Roman"/>
          <w:noProof/>
          <w:szCs w:val="28"/>
          <w:lang w:val="ru-MD" w:eastAsia="ru-RU"/>
        </w:rPr>
        <w:t xml:space="preserve">использованного 8 </w:t>
      </w:r>
      <w:r w:rsidRPr="00F23363">
        <w:rPr>
          <w:rFonts w:eastAsia="Times New Roman" w:cs="Times New Roman"/>
          <w:bCs/>
          <w:noProof/>
          <w:szCs w:val="28"/>
          <w:lang w:val="ru-MD" w:eastAsia="ru-RU"/>
        </w:rPr>
        <w:t>экономическими агент</w:t>
      </w:r>
      <w:r w:rsidRPr="00F23363">
        <w:rPr>
          <w:rFonts w:eastAsia="Times New Roman" w:cs="Times New Roman"/>
          <w:noProof/>
          <w:szCs w:val="28"/>
          <w:lang w:val="ru-MD" w:eastAsia="ru-RU"/>
        </w:rPr>
        <w:t>ами, имеющ</w:t>
      </w:r>
      <w:r w:rsidR="00050008" w:rsidRPr="00F23363">
        <w:rPr>
          <w:rFonts w:eastAsia="Times New Roman" w:cs="Times New Roman"/>
          <w:noProof/>
          <w:szCs w:val="28"/>
          <w:lang w:val="ru-MD" w:eastAsia="ru-RU"/>
        </w:rPr>
        <w:t>ими</w:t>
      </w:r>
      <w:r w:rsidRPr="00F23363">
        <w:rPr>
          <w:rFonts w:eastAsia="Times New Roman" w:cs="Times New Roman"/>
          <w:noProof/>
          <w:szCs w:val="28"/>
          <w:lang w:val="ru-MD" w:eastAsia="ru-RU"/>
        </w:rPr>
        <w:t xml:space="preserve"> рестораны в г. Сорока, свидетельствует о ежемесячном потреблении воды от </w:t>
      </w:r>
      <w:r w:rsidRPr="00F23363">
        <w:rPr>
          <w:rFonts w:cs="Times New Roman"/>
          <w:noProof/>
          <w:szCs w:val="28"/>
          <w:lang w:val="ru-MD"/>
        </w:rPr>
        <w:t>2 м</w:t>
      </w:r>
      <w:r w:rsidRPr="00F23363">
        <w:rPr>
          <w:rFonts w:cs="Times New Roman"/>
          <w:noProof/>
          <w:szCs w:val="28"/>
          <w:vertAlign w:val="superscript"/>
          <w:lang w:val="ru-MD"/>
        </w:rPr>
        <w:t>3</w:t>
      </w:r>
      <w:r w:rsidRPr="00F23363">
        <w:rPr>
          <w:rFonts w:cs="Times New Roman"/>
          <w:noProof/>
          <w:szCs w:val="28"/>
          <w:lang w:val="ru-MD"/>
        </w:rPr>
        <w:t xml:space="preserve"> до 176 м</w:t>
      </w:r>
      <w:r w:rsidRPr="00F23363">
        <w:rPr>
          <w:rFonts w:cs="Times New Roman"/>
          <w:noProof/>
          <w:szCs w:val="28"/>
          <w:vertAlign w:val="superscript"/>
          <w:lang w:val="ru-MD"/>
        </w:rPr>
        <w:t xml:space="preserve">3 </w:t>
      </w:r>
      <w:r w:rsidRPr="00F23363">
        <w:rPr>
          <w:rStyle w:val="ad"/>
          <w:rFonts w:cs="Times New Roman"/>
          <w:noProof/>
          <w:szCs w:val="28"/>
          <w:lang w:val="ru-MD"/>
        </w:rPr>
        <w:footnoteReference w:id="115"/>
      </w:r>
      <w:r w:rsidRPr="00F23363">
        <w:rPr>
          <w:rFonts w:cs="Times New Roman"/>
          <w:noProof/>
          <w:szCs w:val="28"/>
          <w:lang w:val="ru-MD"/>
        </w:rPr>
        <w:t xml:space="preserve">. У 16 </w:t>
      </w:r>
      <w:r w:rsidRPr="00F23363">
        <w:rPr>
          <w:rFonts w:eastAsia="Times New Roman" w:cs="Times New Roman"/>
          <w:bCs/>
          <w:noProof/>
          <w:szCs w:val="28"/>
          <w:lang w:val="ru-MD"/>
        </w:rPr>
        <w:t>экономических агент</w:t>
      </w:r>
      <w:r w:rsidRPr="00F23363">
        <w:rPr>
          <w:rFonts w:cs="Times New Roman"/>
          <w:noProof/>
          <w:szCs w:val="28"/>
          <w:lang w:val="ru-MD"/>
        </w:rPr>
        <w:t>ов, которые имеют бары/столовые, самое маленькое годовое потребление воды составляет 6 м</w:t>
      </w:r>
      <w:r w:rsidRPr="00F23363">
        <w:rPr>
          <w:rFonts w:cs="Times New Roman"/>
          <w:noProof/>
          <w:szCs w:val="28"/>
          <w:vertAlign w:val="superscript"/>
          <w:lang w:val="ru-MD"/>
        </w:rPr>
        <w:t xml:space="preserve">3 </w:t>
      </w:r>
      <w:r w:rsidRPr="00F23363">
        <w:rPr>
          <w:rFonts w:cs="Times New Roman"/>
          <w:noProof/>
          <w:szCs w:val="28"/>
          <w:lang w:val="ru-MD"/>
        </w:rPr>
        <w:t>и самое большое - 247 м</w:t>
      </w:r>
      <w:r w:rsidRPr="00F23363">
        <w:rPr>
          <w:rFonts w:cs="Times New Roman"/>
          <w:noProof/>
          <w:szCs w:val="28"/>
          <w:vertAlign w:val="superscript"/>
          <w:lang w:val="ru-MD"/>
        </w:rPr>
        <w:t>3</w:t>
      </w:r>
      <w:r w:rsidRPr="00F23363">
        <w:rPr>
          <w:rFonts w:cs="Times New Roman"/>
          <w:noProof/>
          <w:szCs w:val="28"/>
          <w:lang w:val="ru-MD"/>
        </w:rPr>
        <w:t xml:space="preserve">. У 3 </w:t>
      </w:r>
      <w:r w:rsidRPr="00F23363">
        <w:rPr>
          <w:rFonts w:eastAsia="Times New Roman" w:cs="Times New Roman"/>
          <w:bCs/>
          <w:noProof/>
          <w:szCs w:val="28"/>
          <w:lang w:val="ru-MD"/>
        </w:rPr>
        <w:t>экономических агент</w:t>
      </w:r>
      <w:r w:rsidRPr="00F23363">
        <w:rPr>
          <w:rFonts w:cs="Times New Roman"/>
          <w:noProof/>
          <w:szCs w:val="28"/>
          <w:lang w:val="ru-MD"/>
        </w:rPr>
        <w:t>ов</w:t>
      </w:r>
      <w:r w:rsidRPr="00F23363">
        <w:rPr>
          <w:rStyle w:val="ad"/>
          <w:rFonts w:cs="Times New Roman"/>
          <w:noProof/>
          <w:szCs w:val="28"/>
          <w:lang w:val="ru-MD"/>
        </w:rPr>
        <w:footnoteReference w:id="116"/>
      </w:r>
      <w:r w:rsidRPr="00F23363">
        <w:rPr>
          <w:rFonts w:cs="Times New Roman"/>
          <w:noProof/>
          <w:szCs w:val="28"/>
          <w:lang w:val="ru-MD"/>
        </w:rPr>
        <w:t>, оказывающих услуги по автомойке, годовое потребление воды составляет от 20 м</w:t>
      </w:r>
      <w:r w:rsidRPr="00F23363">
        <w:rPr>
          <w:rFonts w:cs="Times New Roman"/>
          <w:noProof/>
          <w:szCs w:val="28"/>
          <w:vertAlign w:val="superscript"/>
          <w:lang w:val="ru-MD"/>
        </w:rPr>
        <w:t>3</w:t>
      </w:r>
      <w:r w:rsidRPr="00F23363">
        <w:rPr>
          <w:rFonts w:cs="Times New Roman"/>
          <w:noProof/>
          <w:szCs w:val="28"/>
          <w:lang w:val="ru-MD"/>
        </w:rPr>
        <w:t xml:space="preserve"> до 212 м</w:t>
      </w:r>
      <w:r w:rsidRPr="00F23363">
        <w:rPr>
          <w:rFonts w:cs="Times New Roman"/>
          <w:noProof/>
          <w:szCs w:val="28"/>
          <w:vertAlign w:val="superscript"/>
          <w:lang w:val="ru-MD"/>
        </w:rPr>
        <w:t>3</w:t>
      </w:r>
      <w:r w:rsidRPr="00F23363">
        <w:rPr>
          <w:rFonts w:cs="Times New Roman"/>
          <w:noProof/>
          <w:szCs w:val="28"/>
          <w:lang w:val="ru-MD"/>
        </w:rPr>
        <w:t xml:space="preserve"> воды. Например, одно ИП, имея в качестве вида </w:t>
      </w:r>
      <w:r w:rsidRPr="00F23363">
        <w:rPr>
          <w:rFonts w:eastAsia="Times New Roman" w:cs="Times New Roman"/>
          <w:noProof/>
          <w:szCs w:val="28"/>
          <w:lang w:val="ru-MD" w:eastAsia="ru-RU"/>
        </w:rPr>
        <w:t>деятельности зону отдыха с бассейном и сауной, использовало в 2016 году лишь за 4 месяца воды от АО</w:t>
      </w:r>
      <w:r w:rsidRPr="00F23363">
        <w:rPr>
          <w:rFonts w:cs="Times New Roman"/>
          <w:noProof/>
          <w:szCs w:val="28"/>
          <w:lang w:val="ru-MD"/>
        </w:rPr>
        <w:t xml:space="preserve"> RAC Сорока</w:t>
      </w:r>
      <w:r w:rsidRPr="00F23363">
        <w:rPr>
          <w:rFonts w:eastAsia="Times New Roman" w:cs="Times New Roman"/>
          <w:noProof/>
          <w:szCs w:val="28"/>
          <w:lang w:val="ru-MD" w:eastAsia="ru-RU"/>
        </w:rPr>
        <w:t xml:space="preserve"> в объеме </w:t>
      </w:r>
      <w:r w:rsidRPr="00F23363">
        <w:rPr>
          <w:rFonts w:cs="Times New Roman"/>
          <w:noProof/>
          <w:szCs w:val="28"/>
          <w:lang w:val="ru-MD"/>
        </w:rPr>
        <w:t>80 м</w:t>
      </w:r>
      <w:r w:rsidRPr="00F23363">
        <w:rPr>
          <w:rFonts w:cs="Times New Roman"/>
          <w:noProof/>
          <w:szCs w:val="28"/>
          <w:vertAlign w:val="superscript"/>
          <w:lang w:val="ru-MD"/>
        </w:rPr>
        <w:t>3</w:t>
      </w:r>
      <w:r w:rsidRPr="00F23363">
        <w:rPr>
          <w:rFonts w:cs="Times New Roman"/>
          <w:noProof/>
          <w:szCs w:val="28"/>
          <w:lang w:val="ru-MD"/>
        </w:rPr>
        <w:t xml:space="preserve"> (январь – 20 м</w:t>
      </w:r>
      <w:r w:rsidRPr="00F23363">
        <w:rPr>
          <w:rFonts w:cs="Times New Roman"/>
          <w:noProof/>
          <w:szCs w:val="28"/>
          <w:vertAlign w:val="superscript"/>
          <w:lang w:val="ru-MD"/>
        </w:rPr>
        <w:t>3</w:t>
      </w:r>
      <w:r w:rsidRPr="00F23363">
        <w:rPr>
          <w:rFonts w:cs="Times New Roman"/>
          <w:noProof/>
          <w:szCs w:val="28"/>
          <w:lang w:val="ru-MD"/>
        </w:rPr>
        <w:t>; февраль – 10 м</w:t>
      </w:r>
      <w:r w:rsidRPr="00F23363">
        <w:rPr>
          <w:rFonts w:cs="Times New Roman"/>
          <w:noProof/>
          <w:szCs w:val="28"/>
          <w:vertAlign w:val="superscript"/>
          <w:lang w:val="ru-MD"/>
        </w:rPr>
        <w:t>3</w:t>
      </w:r>
      <w:r w:rsidRPr="00F23363">
        <w:rPr>
          <w:rFonts w:cs="Times New Roman"/>
          <w:noProof/>
          <w:szCs w:val="28"/>
          <w:lang w:val="ru-MD"/>
        </w:rPr>
        <w:t>;</w:t>
      </w:r>
      <w:r w:rsidRPr="00F23363">
        <w:rPr>
          <w:rFonts w:cs="Times New Roman"/>
          <w:noProof/>
          <w:szCs w:val="28"/>
          <w:vertAlign w:val="superscript"/>
          <w:lang w:val="ru-MD"/>
        </w:rPr>
        <w:t xml:space="preserve"> </w:t>
      </w:r>
      <w:r w:rsidRPr="00F23363">
        <w:rPr>
          <w:rFonts w:cs="Times New Roman"/>
          <w:noProof/>
          <w:szCs w:val="28"/>
          <w:lang w:val="ru-MD"/>
        </w:rPr>
        <w:t>май</w:t>
      </w:r>
      <w:r w:rsidRPr="00F23363">
        <w:rPr>
          <w:rFonts w:cs="Times New Roman"/>
          <w:noProof/>
          <w:szCs w:val="28"/>
          <w:vertAlign w:val="superscript"/>
          <w:lang w:val="ru-MD"/>
        </w:rPr>
        <w:t xml:space="preserve"> </w:t>
      </w:r>
      <w:r w:rsidRPr="00F23363">
        <w:rPr>
          <w:rFonts w:cs="Times New Roman"/>
          <w:noProof/>
          <w:szCs w:val="28"/>
          <w:lang w:val="ru-MD"/>
        </w:rPr>
        <w:t>-12 м</w:t>
      </w:r>
      <w:r w:rsidRPr="00F23363">
        <w:rPr>
          <w:rFonts w:cs="Times New Roman"/>
          <w:noProof/>
          <w:szCs w:val="28"/>
          <w:vertAlign w:val="superscript"/>
          <w:lang w:val="ru-MD"/>
        </w:rPr>
        <w:t>3</w:t>
      </w:r>
      <w:r w:rsidRPr="00F23363">
        <w:rPr>
          <w:rFonts w:cs="Times New Roman"/>
          <w:noProof/>
          <w:szCs w:val="28"/>
          <w:lang w:val="ru-MD"/>
        </w:rPr>
        <w:t>; июнь - 38 м</w:t>
      </w:r>
      <w:r w:rsidRPr="00F23363">
        <w:rPr>
          <w:rFonts w:cs="Times New Roman"/>
          <w:noProof/>
          <w:szCs w:val="28"/>
          <w:vertAlign w:val="superscript"/>
          <w:lang w:val="ru-MD"/>
        </w:rPr>
        <w:t>3</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Разница между объемом воды, поставленным населенным пунктам Рубленица, Застынка и Ре</w:t>
      </w:r>
      <w:r w:rsidR="00F82AA7" w:rsidRPr="00F23363">
        <w:rPr>
          <w:rFonts w:cs="Times New Roman"/>
          <w:noProof/>
          <w:szCs w:val="28"/>
          <w:lang w:val="ru-MD"/>
        </w:rPr>
        <w:t>дж</w:t>
      </w:r>
      <w:r w:rsidRPr="00F23363">
        <w:rPr>
          <w:rFonts w:cs="Times New Roman"/>
          <w:noProof/>
          <w:szCs w:val="28"/>
          <w:lang w:val="ru-MD"/>
        </w:rPr>
        <w:t xml:space="preserve">ина Мария, где водопроводные сети были </w:t>
      </w:r>
      <w:r w:rsidRPr="00F23363">
        <w:rPr>
          <w:rFonts w:eastAsia="Times New Roman" w:cs="Times New Roman"/>
          <w:noProof/>
          <w:szCs w:val="28"/>
          <w:lang w:val="ru-MD"/>
        </w:rPr>
        <w:t>сданы в эксплуатацию</w:t>
      </w:r>
      <w:r w:rsidRPr="00F23363">
        <w:rPr>
          <w:rFonts w:cs="Times New Roman"/>
          <w:noProof/>
          <w:szCs w:val="28"/>
          <w:lang w:val="ru-MD"/>
        </w:rPr>
        <w:t xml:space="preserve"> в 2015 году, и фактурированным объемом воды составила, </w:t>
      </w:r>
      <w:r w:rsidRPr="00F23363">
        <w:rPr>
          <w:rFonts w:eastAsia="Times New Roman" w:cs="Times New Roman"/>
          <w:noProof/>
          <w:szCs w:val="28"/>
          <w:lang w:val="ru-MD" w:eastAsia="ru-RU"/>
        </w:rPr>
        <w:t xml:space="preserve">соответственно, </w:t>
      </w:r>
      <w:r w:rsidRPr="00F23363">
        <w:rPr>
          <w:rFonts w:cs="Times New Roman"/>
          <w:noProof/>
          <w:color w:val="000000"/>
          <w:szCs w:val="28"/>
          <w:lang w:val="ru-MD"/>
        </w:rPr>
        <w:t xml:space="preserve">24,0 </w:t>
      </w:r>
      <w:r w:rsidRPr="00F23363">
        <w:rPr>
          <w:rFonts w:cs="Times New Roman"/>
          <w:noProof/>
          <w:color w:val="000000"/>
          <w:spacing w:val="-4"/>
          <w:szCs w:val="28"/>
          <w:lang w:val="ru-MD"/>
        </w:rPr>
        <w:t>тыс. м</w:t>
      </w:r>
      <w:r w:rsidRPr="00F23363">
        <w:rPr>
          <w:rFonts w:cs="Times New Roman"/>
          <w:noProof/>
          <w:color w:val="000000"/>
          <w:szCs w:val="28"/>
          <w:vertAlign w:val="superscript"/>
          <w:lang w:val="ru-MD"/>
        </w:rPr>
        <w:t>3</w:t>
      </w:r>
      <w:r w:rsidRPr="00F23363">
        <w:rPr>
          <w:rFonts w:cs="Times New Roman"/>
          <w:noProof/>
          <w:color w:val="000000"/>
          <w:szCs w:val="28"/>
          <w:lang w:val="ru-MD"/>
        </w:rPr>
        <w:t>, 13,0 тыс. м</w:t>
      </w:r>
      <w:r w:rsidRPr="00F23363">
        <w:rPr>
          <w:rFonts w:cs="Times New Roman"/>
          <w:noProof/>
          <w:color w:val="000000"/>
          <w:szCs w:val="28"/>
          <w:vertAlign w:val="superscript"/>
          <w:lang w:val="ru-MD"/>
        </w:rPr>
        <w:t>3</w:t>
      </w:r>
      <w:r w:rsidRPr="00F23363">
        <w:rPr>
          <w:rFonts w:cs="Times New Roman"/>
          <w:noProof/>
          <w:color w:val="000000"/>
          <w:szCs w:val="28"/>
          <w:lang w:val="ru-MD"/>
        </w:rPr>
        <w:t xml:space="preserve"> и 5,8 тыс. м</w:t>
      </w:r>
      <w:r w:rsidRPr="00F23363">
        <w:rPr>
          <w:rFonts w:cs="Times New Roman"/>
          <w:noProof/>
          <w:color w:val="000000"/>
          <w:szCs w:val="28"/>
          <w:vertAlign w:val="superscript"/>
          <w:lang w:val="ru-MD"/>
        </w:rPr>
        <w:t>3</w:t>
      </w:r>
      <w:r w:rsidRPr="00F23363">
        <w:rPr>
          <w:rFonts w:cs="Times New Roman"/>
          <w:noProof/>
          <w:color w:val="000000"/>
          <w:szCs w:val="28"/>
          <w:lang w:val="ru-MD"/>
        </w:rPr>
        <w:t xml:space="preserve">, что обусловило упущение доходов в сумме 653,1 </w:t>
      </w:r>
      <w:r w:rsidRPr="00F23363">
        <w:rPr>
          <w:rFonts w:cs="Times New Roman"/>
          <w:noProof/>
          <w:color w:val="000000"/>
          <w:spacing w:val="-4"/>
          <w:szCs w:val="28"/>
          <w:lang w:val="ru-MD"/>
        </w:rPr>
        <w:t>тыс. леев</w:t>
      </w:r>
      <w:r w:rsidRPr="00F23363">
        <w:rPr>
          <w:rFonts w:cs="Times New Roman"/>
          <w:noProof/>
          <w:szCs w:val="28"/>
          <w:lang w:val="ru-MD"/>
        </w:rPr>
        <w:t xml:space="preserve">. В то же время, по причине неубедительного учета поставляемой воды в села Христичь и Егорень, аудит не смог провести </w:t>
      </w:r>
      <w:r w:rsidRPr="00F23363">
        <w:rPr>
          <w:rFonts w:eastAsia="Times New Roman" w:cs="Times New Roman"/>
          <w:noProof/>
          <w:szCs w:val="28"/>
          <w:lang w:val="ru-MD" w:eastAsia="ru-RU"/>
        </w:rPr>
        <w:t xml:space="preserve">соответствующий анализ. Рассмотрев причины этих разниц, аудит установил, что в нарушение требований п.76 из Положения, утвержденного Постановлением НАРЭ №271 от </w:t>
      </w:r>
      <w:r w:rsidRPr="00F23363">
        <w:rPr>
          <w:rFonts w:cs="Times New Roman"/>
          <w:noProof/>
          <w:color w:val="000000"/>
          <w:szCs w:val="28"/>
          <w:lang w:val="ru-MD"/>
        </w:rPr>
        <w:t>16.12.2015, в с.</w:t>
      </w:r>
      <w:r w:rsidRPr="00F23363">
        <w:rPr>
          <w:rFonts w:cs="Times New Roman"/>
          <w:noProof/>
          <w:szCs w:val="28"/>
          <w:lang w:val="ru-MD"/>
        </w:rPr>
        <w:t xml:space="preserve">Рубленица из </w:t>
      </w:r>
      <w:r w:rsidRPr="00F23363">
        <w:rPr>
          <w:rFonts w:cs="Times New Roman"/>
          <w:noProof/>
          <w:color w:val="000000"/>
          <w:szCs w:val="28"/>
          <w:lang w:val="ru-MD"/>
        </w:rPr>
        <w:t>895 потребителей только по 252 имеется в АО</w:t>
      </w:r>
      <w:r w:rsidRPr="00F23363">
        <w:rPr>
          <w:rFonts w:cs="Times New Roman"/>
          <w:noProof/>
          <w:szCs w:val="28"/>
          <w:lang w:val="ru-MD"/>
        </w:rPr>
        <w:t xml:space="preserve"> RAC Сорока подтверждение применения пломбировки на водомерах. Аналогично, в селах Христичь и Застынка из </w:t>
      </w:r>
      <w:r w:rsidRPr="00F23363">
        <w:rPr>
          <w:rFonts w:cs="Times New Roman"/>
          <w:noProof/>
          <w:color w:val="000000"/>
          <w:szCs w:val="28"/>
          <w:lang w:val="ru-MD"/>
        </w:rPr>
        <w:t>772 потребителей 69 не имели</w:t>
      </w:r>
      <w:r w:rsidRPr="00F23363">
        <w:rPr>
          <w:rFonts w:cs="Times New Roman"/>
          <w:noProof/>
          <w:szCs w:val="28"/>
          <w:lang w:val="ru-MD"/>
        </w:rPr>
        <w:t xml:space="preserve"> пломбировки на водомерах, а в 10 случаях отсутствовали метрологические сертификаты</w:t>
      </w:r>
      <w:r w:rsidRPr="00F23363">
        <w:rPr>
          <w:rStyle w:val="ad"/>
          <w:rFonts w:cs="Times New Roman"/>
          <w:noProof/>
          <w:color w:val="000000"/>
          <w:szCs w:val="28"/>
          <w:lang w:val="ru-MD"/>
        </w:rPr>
        <w:footnoteReference w:id="117"/>
      </w:r>
      <w:r w:rsidRPr="00F23363">
        <w:rPr>
          <w:rFonts w:cs="Times New Roman"/>
          <w:noProof/>
          <w:color w:val="000000"/>
          <w:szCs w:val="28"/>
          <w:lang w:val="ru-MD"/>
        </w:rPr>
        <w:t xml:space="preserve">. </w:t>
      </w:r>
      <w:r w:rsidRPr="00F23363">
        <w:rPr>
          <w:rFonts w:cs="Times New Roman"/>
          <w:noProof/>
          <w:szCs w:val="28"/>
          <w:lang w:val="ru-MD"/>
        </w:rPr>
        <w:t xml:space="preserve">В ходе аудита </w:t>
      </w:r>
      <w:r w:rsidRPr="00F23363">
        <w:rPr>
          <w:rFonts w:cs="Times New Roman"/>
          <w:noProof/>
          <w:color w:val="000000"/>
          <w:szCs w:val="28"/>
          <w:lang w:val="ru-MD"/>
        </w:rPr>
        <w:t>АО</w:t>
      </w:r>
      <w:r w:rsidRPr="00F23363">
        <w:rPr>
          <w:rFonts w:cs="Times New Roman"/>
          <w:noProof/>
          <w:szCs w:val="28"/>
          <w:lang w:val="ru-MD"/>
        </w:rPr>
        <w:t xml:space="preserve"> RAC Сорока представило аудиту акты, подтверждающие применение пломбировки на 504 водомерах, однако эти акты не были подписаны ни поставщиком, ни потребителем. </w:t>
      </w:r>
    </w:p>
    <w:p w:rsidR="00475637" w:rsidRPr="00F23363" w:rsidRDefault="00475637" w:rsidP="00475637">
      <w:pPr>
        <w:pStyle w:val="a9"/>
        <w:numPr>
          <w:ilvl w:val="0"/>
          <w:numId w:val="29"/>
        </w:numPr>
        <w:ind w:left="0" w:firstLine="0"/>
        <w:rPr>
          <w:noProof/>
          <w:sz w:val="28"/>
          <w:szCs w:val="28"/>
          <w:lang w:val="ru-MD"/>
        </w:rPr>
      </w:pPr>
      <w:r w:rsidRPr="00F23363">
        <w:rPr>
          <w:rStyle w:val="FontStyle22"/>
          <w:noProof/>
          <w:lang w:val="ru-MD" w:eastAsia="ro-RO"/>
        </w:rPr>
        <w:t xml:space="preserve">Необходимо отметить, </w:t>
      </w:r>
      <w:r w:rsidRPr="00F23363">
        <w:rPr>
          <w:noProof/>
          <w:sz w:val="28"/>
          <w:szCs w:val="28"/>
          <w:lang w:val="ru-MD"/>
        </w:rPr>
        <w:t xml:space="preserve">что до настоящего времени отмечается различная практика относительно порядка организации оказания </w:t>
      </w:r>
      <w:r w:rsidRPr="00F23363">
        <w:rPr>
          <w:noProof/>
          <w:color w:val="000000" w:themeColor="text1"/>
          <w:sz w:val="28"/>
          <w:szCs w:val="28"/>
          <w:lang w:val="ru-MD"/>
        </w:rPr>
        <w:t xml:space="preserve">услуг </w:t>
      </w:r>
      <w:r w:rsidRPr="00F23363">
        <w:rPr>
          <w:noProof/>
          <w:sz w:val="28"/>
          <w:szCs w:val="28"/>
          <w:lang w:val="ru-MD"/>
        </w:rPr>
        <w:t>водоснабжения и канализации с потребителями физическими лицами, проживающими в жилых домах. Так, ПВК из большинства районных центров заключили напрямую с потребителями из жилых домов договора на оказание услуг на основании показаний водомера, установленного в жилом доме/офисе потребителя или согласно нормам потребления, что составляет примеро 6 м</w:t>
      </w:r>
      <w:r w:rsidRPr="00F23363">
        <w:rPr>
          <w:noProof/>
          <w:sz w:val="28"/>
          <w:szCs w:val="28"/>
          <w:vertAlign w:val="superscript"/>
          <w:lang w:val="ru-MD"/>
        </w:rPr>
        <w:t xml:space="preserve">3 </w:t>
      </w:r>
      <w:r w:rsidRPr="00F23363">
        <w:rPr>
          <w:noProof/>
          <w:sz w:val="28"/>
          <w:szCs w:val="28"/>
          <w:lang w:val="ru-MD"/>
        </w:rPr>
        <w:t>в месяц.</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RAC Бэлць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31.12.2016 имело заключенны</w:t>
      </w:r>
      <w:r w:rsidR="00F82AA7" w:rsidRPr="00F23363">
        <w:rPr>
          <w:rFonts w:cs="Times New Roman"/>
          <w:noProof/>
          <w:szCs w:val="28"/>
          <w:lang w:val="ru-MD"/>
        </w:rPr>
        <w:t>е</w:t>
      </w:r>
      <w:r w:rsidRPr="00F23363">
        <w:rPr>
          <w:rFonts w:cs="Times New Roman"/>
          <w:noProof/>
          <w:szCs w:val="28"/>
          <w:lang w:val="ru-MD"/>
        </w:rPr>
        <w:t xml:space="preserve"> </w:t>
      </w:r>
      <w:r w:rsidRPr="00F23363">
        <w:rPr>
          <w:rFonts w:eastAsia="Times New Roman" w:cs="Times New Roman"/>
          <w:noProof/>
          <w:szCs w:val="28"/>
          <w:lang w:val="ru-MD" w:eastAsia="ru-RU"/>
        </w:rPr>
        <w:t>договор</w:t>
      </w:r>
      <w:r w:rsidRPr="00F23363">
        <w:rPr>
          <w:rFonts w:cs="Times New Roman"/>
          <w:noProof/>
          <w:szCs w:val="28"/>
          <w:lang w:val="ru-MD"/>
        </w:rPr>
        <w:t xml:space="preserve">а на поставку питьевой воды с 33 ассоциациями по управлению жилищным фондом, которые администрируют 56 </w:t>
      </w:r>
      <w:r w:rsidRPr="00F23363">
        <w:rPr>
          <w:noProof/>
          <w:szCs w:val="28"/>
          <w:lang w:val="ru-MD"/>
        </w:rPr>
        <w:t xml:space="preserve">жилых домов с </w:t>
      </w:r>
      <w:r w:rsidRPr="00F23363">
        <w:rPr>
          <w:rFonts w:cs="Times New Roman"/>
          <w:noProof/>
          <w:szCs w:val="28"/>
          <w:lang w:val="ru-MD"/>
        </w:rPr>
        <w:t xml:space="preserve">3488 </w:t>
      </w:r>
      <w:r w:rsidRPr="00F23363">
        <w:rPr>
          <w:rFonts w:cs="Times New Roman"/>
          <w:noProof/>
          <w:szCs w:val="28"/>
          <w:lang w:val="ru-MD"/>
        </w:rPr>
        <w:lastRenderedPageBreak/>
        <w:t xml:space="preserve">квартирами, а по 47 ассоциациям, которые больше не </w:t>
      </w:r>
      <w:r w:rsidRPr="00F23363">
        <w:rPr>
          <w:rFonts w:eastAsia="Times New Roman" w:cs="Times New Roman"/>
          <w:noProof/>
          <w:color w:val="000000"/>
          <w:szCs w:val="28"/>
          <w:lang w:val="ru-MD" w:eastAsia="ru-RU"/>
        </w:rPr>
        <w:t>функционируют, договора на поставку питьевой воды были заключены с собственниками квартир.</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ПВК не обеспечили соблюдение процедуры заключения и перезаключения </w:t>
      </w:r>
      <w:r w:rsidRPr="00F23363">
        <w:rPr>
          <w:rFonts w:eastAsia="Times New Roman" w:cs="Times New Roman"/>
          <w:noProof/>
          <w:szCs w:val="28"/>
          <w:lang w:val="ru-MD" w:eastAsia="ru-RU"/>
        </w:rPr>
        <w:t>договор</w:t>
      </w:r>
      <w:r w:rsidRPr="00F23363">
        <w:rPr>
          <w:rFonts w:cs="Times New Roman"/>
          <w:noProof/>
          <w:szCs w:val="28"/>
          <w:lang w:val="ru-MD"/>
        </w:rPr>
        <w:t xml:space="preserve">ов на оказание услуг в </w:t>
      </w:r>
      <w:r w:rsidRPr="00F23363">
        <w:rPr>
          <w:rFonts w:eastAsia="Times New Roman" w:cs="Times New Roman"/>
          <w:noProof/>
          <w:szCs w:val="28"/>
          <w:lang w:val="ru-MD" w:eastAsia="ru-RU"/>
        </w:rPr>
        <w:t>соответствии с</w:t>
      </w:r>
      <w:r w:rsidRPr="00F23363">
        <w:rPr>
          <w:rFonts w:cs="Times New Roman"/>
          <w:noProof/>
          <w:szCs w:val="28"/>
          <w:lang w:val="ru-MD"/>
        </w:rPr>
        <w:t xml:space="preserve"> П</w:t>
      </w:r>
      <w:r w:rsidRPr="00F23363">
        <w:rPr>
          <w:rFonts w:eastAsia="Times New Roman" w:cs="Times New Roman"/>
          <w:noProof/>
          <w:szCs w:val="28"/>
          <w:lang w:val="ru-MD" w:eastAsia="ru-RU"/>
        </w:rPr>
        <w:t>оложением о публичной услуге водоснабжения и канализации, утвержденным Постановлением №</w:t>
      </w:r>
      <w:r w:rsidRPr="00F23363">
        <w:rPr>
          <w:rFonts w:cs="Times New Roman"/>
          <w:noProof/>
          <w:szCs w:val="28"/>
          <w:lang w:val="ru-MD"/>
        </w:rPr>
        <w:t xml:space="preserve">271/2015. Например, МП ПУ AC Штефан Водэ не имеет заключенные </w:t>
      </w:r>
      <w:r w:rsidRPr="00F23363">
        <w:rPr>
          <w:rFonts w:eastAsia="Times New Roman" w:cs="Times New Roman"/>
          <w:noProof/>
          <w:szCs w:val="28"/>
          <w:lang w:val="ru-MD" w:eastAsia="ru-RU"/>
        </w:rPr>
        <w:t>договор</w:t>
      </w:r>
      <w:r w:rsidRPr="00F23363">
        <w:rPr>
          <w:rFonts w:cs="Times New Roman"/>
          <w:noProof/>
          <w:szCs w:val="28"/>
          <w:lang w:val="ru-MD"/>
        </w:rPr>
        <w:t>а с 836 потребителями (из 3030 существующих) на оказание</w:t>
      </w:r>
      <w:r w:rsidRPr="00F23363">
        <w:rPr>
          <w:rFonts w:eastAsia="Times New Roman" w:cs="Times New Roman"/>
          <w:noProof/>
          <w:szCs w:val="28"/>
          <w:lang w:val="ru-MD" w:eastAsia="ru-RU"/>
        </w:rPr>
        <w:t xml:space="preserve"> услуг водоснабжения</w:t>
      </w:r>
      <w:r w:rsidRPr="00F23363">
        <w:rPr>
          <w:rFonts w:cs="Times New Roman"/>
          <w:noProof/>
          <w:szCs w:val="28"/>
          <w:lang w:val="ru-MD"/>
        </w:rPr>
        <w:t xml:space="preserve"> и с 641 потребителем (из 2027 существующих) на оказание</w:t>
      </w:r>
      <w:r w:rsidRPr="00F23363">
        <w:rPr>
          <w:rFonts w:eastAsia="Times New Roman" w:cs="Times New Roman"/>
          <w:noProof/>
          <w:szCs w:val="28"/>
          <w:lang w:val="ru-MD" w:eastAsia="ru-RU"/>
        </w:rPr>
        <w:t xml:space="preserve"> услуг канализации.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При передаче управления </w:t>
      </w:r>
      <w:r w:rsidRPr="00F23363">
        <w:rPr>
          <w:rFonts w:cs="Times New Roman"/>
          <w:noProof/>
          <w:color w:val="000000" w:themeColor="text1"/>
          <w:szCs w:val="28"/>
          <w:lang w:val="ru-MD"/>
        </w:rPr>
        <w:t xml:space="preserve">услугами </w:t>
      </w:r>
      <w:r w:rsidRPr="00F23363">
        <w:rPr>
          <w:rFonts w:cs="Times New Roman"/>
          <w:noProof/>
          <w:szCs w:val="28"/>
          <w:lang w:val="ru-MD"/>
        </w:rPr>
        <w:t xml:space="preserve">водоснабжения и канализации от МП GAAC Ниспорень в АО AC Ниспорень, ОМПУ I и II уровня и ПВК не обеспечили проведение инвентаризации и передачу базы данных о потребителях, соответствующие расчеты и дату формирования </w:t>
      </w:r>
      <w:r w:rsidRPr="00F23363">
        <w:rPr>
          <w:rStyle w:val="FontStyle22"/>
          <w:rFonts w:eastAsia="Calibri"/>
          <w:noProof/>
          <w:lang w:val="ru-MD" w:eastAsia="ro-RO"/>
        </w:rPr>
        <w:t>задолженност</w:t>
      </w:r>
      <w:r w:rsidRPr="00F23363">
        <w:rPr>
          <w:noProof/>
          <w:lang w:val="ru-MD"/>
        </w:rPr>
        <w:t xml:space="preserve">ей. Не была уточнена ситуация относительно порядка оплаты как существующей </w:t>
      </w:r>
      <w:r w:rsidRPr="00F23363">
        <w:rPr>
          <w:rFonts w:eastAsia="Times New Roman" w:cs="Times New Roman"/>
          <w:noProof/>
          <w:szCs w:val="28"/>
          <w:lang w:val="ru-MD" w:eastAsia="ru-RU"/>
        </w:rPr>
        <w:t>дебиторской</w:t>
      </w:r>
      <w:r w:rsidRPr="00F23363">
        <w:rPr>
          <w:noProof/>
          <w:lang w:val="ru-MD"/>
        </w:rPr>
        <w:t xml:space="preserve"> </w:t>
      </w:r>
      <w:r w:rsidRPr="00F23363">
        <w:rPr>
          <w:rStyle w:val="FontStyle22"/>
          <w:rFonts w:eastAsia="Calibri"/>
          <w:noProof/>
          <w:lang w:val="ru-MD" w:eastAsia="ro-RO"/>
        </w:rPr>
        <w:t>задолженност</w:t>
      </w:r>
      <w:r w:rsidRPr="00F23363">
        <w:rPr>
          <w:noProof/>
          <w:lang w:val="ru-MD"/>
        </w:rPr>
        <w:t xml:space="preserve">и, так и </w:t>
      </w:r>
      <w:r w:rsidRPr="00F23363">
        <w:rPr>
          <w:noProof/>
          <w:szCs w:val="28"/>
          <w:lang w:val="ru-MD"/>
        </w:rPr>
        <w:t xml:space="preserve">кредиторской </w:t>
      </w:r>
      <w:r w:rsidRPr="00F23363">
        <w:rPr>
          <w:rStyle w:val="FontStyle22"/>
          <w:rFonts w:eastAsia="Calibri"/>
          <w:noProof/>
          <w:lang w:val="ru-MD" w:eastAsia="ro-RO"/>
        </w:rPr>
        <w:t>задолженност</w:t>
      </w:r>
      <w:r w:rsidRPr="00F23363">
        <w:rPr>
          <w:noProof/>
          <w:lang w:val="ru-MD"/>
        </w:rPr>
        <w:t xml:space="preserve">и на момент передачи </w:t>
      </w:r>
      <w:r w:rsidRPr="00F23363">
        <w:rPr>
          <w:rFonts w:eastAsia="Times New Roman" w:cs="Times New Roman"/>
          <w:noProof/>
          <w:szCs w:val="28"/>
          <w:lang w:val="ru-MD" w:eastAsia="ru-RU"/>
        </w:rPr>
        <w:t>деятельности. Так, в АО АС</w:t>
      </w:r>
      <w:r w:rsidRPr="00F23363">
        <w:rPr>
          <w:noProof/>
          <w:lang w:val="ru-MD"/>
        </w:rPr>
        <w:t xml:space="preserve"> </w:t>
      </w:r>
      <w:r w:rsidRPr="00F23363">
        <w:rPr>
          <w:rFonts w:cs="Times New Roman"/>
          <w:noProof/>
          <w:szCs w:val="28"/>
          <w:lang w:val="ru-MD"/>
        </w:rPr>
        <w:t>Ниспорень</w:t>
      </w:r>
      <w:r w:rsidRPr="00F23363">
        <w:rPr>
          <w:noProof/>
          <w:lang w:val="ru-MD"/>
        </w:rPr>
        <w:t xml:space="preserve"> </w:t>
      </w:r>
      <w:r w:rsidRPr="00F23363">
        <w:rPr>
          <w:rFonts w:cs="Times New Roman"/>
          <w:noProof/>
          <w:szCs w:val="28"/>
          <w:lang w:val="ru-MD" w:eastAsia="ru-RU"/>
        </w:rPr>
        <w:t>зарегистрировано около</w:t>
      </w:r>
      <w:r w:rsidRPr="00F23363">
        <w:rPr>
          <w:noProof/>
          <w:lang w:val="ru-MD"/>
        </w:rPr>
        <w:t xml:space="preserve"> </w:t>
      </w:r>
      <w:r w:rsidRPr="00F23363">
        <w:rPr>
          <w:rFonts w:cs="Times New Roman"/>
          <w:noProof/>
          <w:color w:val="000000"/>
          <w:szCs w:val="28"/>
          <w:shd w:val="clear" w:color="auto" w:fill="FFFFFF"/>
          <w:lang w:val="ru-MD"/>
        </w:rPr>
        <w:t xml:space="preserve">2907 потребителей, имеющих водомеры типа Baylan, по сравнению с 4009 водомерами, принятыми в 2016 году, остается неясной ситуация примерно по 1,0 тыс. водомеров/потребителей. АО АС </w:t>
      </w:r>
      <w:r w:rsidRPr="00F23363">
        <w:rPr>
          <w:rFonts w:cs="Times New Roman"/>
          <w:noProof/>
          <w:szCs w:val="28"/>
          <w:lang w:val="ru-MD"/>
        </w:rPr>
        <w:t>Ниспорень в 2016 году составило 63 акта о констатации мошеннического потребления, дополнительно были начислены к оплате</w:t>
      </w:r>
      <w:r w:rsidRPr="00F23363">
        <w:rPr>
          <w:rFonts w:cs="Times New Roman"/>
          <w:noProof/>
          <w:color w:val="000000"/>
          <w:szCs w:val="28"/>
          <w:shd w:val="clear" w:color="auto" w:fill="FFFFFF"/>
          <w:lang w:val="ru-MD"/>
        </w:rPr>
        <w:t xml:space="preserve"> </w:t>
      </w:r>
      <w:r w:rsidRPr="00F23363">
        <w:rPr>
          <w:rFonts w:cs="Times New Roman"/>
          <w:noProof/>
          <w:szCs w:val="28"/>
          <w:lang w:val="ru-MD"/>
        </w:rPr>
        <w:t xml:space="preserve">107,1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по юридическим лицам - 68,8 </w:t>
      </w:r>
      <w:r w:rsidRPr="00F23363">
        <w:rPr>
          <w:rFonts w:cs="Times New Roman"/>
          <w:noProof/>
          <w:spacing w:val="-4"/>
          <w:szCs w:val="28"/>
          <w:lang w:val="ru-MD"/>
        </w:rPr>
        <w:t>тыс. леев</w:t>
      </w:r>
      <w:r w:rsidRPr="00F23363">
        <w:rPr>
          <w:rFonts w:cs="Times New Roman"/>
          <w:noProof/>
          <w:szCs w:val="28"/>
          <w:lang w:val="ru-MD"/>
        </w:rPr>
        <w:t xml:space="preserve">). В свою очередь, МП GAAC/GC при передаче публичной услуги начислило за незаконное потребление платежи в сумме 74,0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rPr>
          <w:rFonts w:cs="Times New Roman"/>
          <w:noProof/>
          <w:szCs w:val="28"/>
          <w:lang w:val="ru-MD"/>
        </w:rPr>
      </w:pPr>
    </w:p>
    <w:p w:rsidR="00475637" w:rsidRPr="00F23363" w:rsidRDefault="00475637" w:rsidP="00475637">
      <w:pPr>
        <w:pStyle w:val="3"/>
        <w:numPr>
          <w:ilvl w:val="2"/>
          <w:numId w:val="18"/>
        </w:numPr>
        <w:spacing w:before="0" w:line="240" w:lineRule="auto"/>
        <w:ind w:left="0" w:firstLine="709"/>
        <w:rPr>
          <w:rFonts w:cs="Times New Roman"/>
          <w:noProof/>
          <w:szCs w:val="28"/>
          <w:lang w:val="ru-MD"/>
        </w:rPr>
      </w:pPr>
      <w:bookmarkStart w:id="15" w:name="_Toc497921467"/>
      <w:r w:rsidRPr="00F23363">
        <w:rPr>
          <w:rFonts w:cs="Times New Roman"/>
          <w:noProof/>
          <w:szCs w:val="28"/>
          <w:lang w:val="ru-MD"/>
        </w:rPr>
        <w:t>Относительно человеческих ресурсов и оплаты труда.</w:t>
      </w:r>
      <w:bookmarkEnd w:id="15"/>
      <w:r w:rsidRPr="00F23363">
        <w:rPr>
          <w:rFonts w:cs="Times New Roman"/>
          <w:noProof/>
          <w:szCs w:val="28"/>
          <w:lang w:val="ru-MD"/>
        </w:rPr>
        <w:t xml:space="preserve"> </w:t>
      </w:r>
    </w:p>
    <w:p w:rsidR="00475637" w:rsidRPr="00F23363" w:rsidRDefault="00475637" w:rsidP="00475637">
      <w:pPr>
        <w:pStyle w:val="a9"/>
        <w:tabs>
          <w:tab w:val="left" w:pos="993"/>
        </w:tabs>
        <w:ind w:left="0" w:firstLine="624"/>
        <w:contextualSpacing w:val="0"/>
        <w:rPr>
          <w:i/>
          <w:noProof/>
          <w:sz w:val="28"/>
          <w:szCs w:val="28"/>
          <w:lang w:val="ru-MD"/>
        </w:rPr>
      </w:pPr>
      <w:r w:rsidRPr="00F23363">
        <w:rPr>
          <w:b/>
          <w:i/>
          <w:noProof/>
          <w:sz w:val="28"/>
          <w:szCs w:val="28"/>
          <w:lang w:val="ru-MD"/>
        </w:rPr>
        <w:t>Рекомендательный характер законодательных норм относительно оплаты труда работников субъектов с финансовой автономией, отсутствие и/или нерелевантность надзора как со стороны учредителя, так и со стороны корпоративного менеджмента обусловили ряд недостатков и несоответствий, которые завершились излишними и необоснованными расходами по оплате труда. Более того, ПВК предоставили надбавки, доплаты и премии к должностному оклату в отсутствие источников (доходов) для покрытия этих расходов, что ухудшило финансовую ситуацию этих предприятий (</w:t>
      </w:r>
      <w:r w:rsidRPr="00F23363">
        <w:rPr>
          <w:i/>
          <w:noProof/>
          <w:sz w:val="28"/>
          <w:szCs w:val="28"/>
          <w:lang w:val="ru-MD"/>
        </w:rPr>
        <w:t>смотреть приложение №4 к Отчету).</w:t>
      </w:r>
    </w:p>
    <w:p w:rsidR="00475637" w:rsidRPr="00F23363" w:rsidRDefault="00475637" w:rsidP="00475637">
      <w:pPr>
        <w:pStyle w:val="a9"/>
        <w:numPr>
          <w:ilvl w:val="0"/>
          <w:numId w:val="5"/>
        </w:numPr>
        <w:ind w:left="0" w:firstLine="0"/>
        <w:rPr>
          <w:i/>
          <w:noProof/>
          <w:sz w:val="28"/>
          <w:szCs w:val="28"/>
          <w:lang w:val="ru-MD"/>
        </w:rPr>
      </w:pPr>
      <w:r w:rsidRPr="00F23363">
        <w:rPr>
          <w:i/>
          <w:noProof/>
          <w:sz w:val="28"/>
          <w:szCs w:val="28"/>
          <w:lang w:val="ru-MD"/>
        </w:rPr>
        <w:t xml:space="preserve">Менеджерские недостатки в определении и обосновании штатного расписания, выраженные путем необеспечения утверждения учредителем структуры, штатного расписания и схем по оплате труда персонала, а также неутверждения нормативов труда не позволили установить минимально необходимую численность персонала некоторых ПВК исходя из существующих объемов работы, производительности труда и </w:t>
      </w:r>
      <w:r w:rsidR="00F82AA7" w:rsidRPr="00F23363">
        <w:rPr>
          <w:i/>
          <w:noProof/>
          <w:sz w:val="28"/>
          <w:szCs w:val="28"/>
          <w:lang w:val="ru-MD"/>
        </w:rPr>
        <w:t>п</w:t>
      </w:r>
      <w:r w:rsidRPr="00F23363">
        <w:rPr>
          <w:i/>
          <w:noProof/>
          <w:sz w:val="28"/>
          <w:szCs w:val="28"/>
          <w:lang w:val="ru-MD"/>
        </w:rPr>
        <w:t>р</w:t>
      </w:r>
      <w:r w:rsidR="00F82AA7" w:rsidRPr="00F23363">
        <w:rPr>
          <w:i/>
          <w:noProof/>
          <w:sz w:val="28"/>
          <w:szCs w:val="28"/>
          <w:lang w:val="ru-MD"/>
        </w:rPr>
        <w:t>оч</w:t>
      </w:r>
      <w:r w:rsidRPr="00F23363">
        <w:rPr>
          <w:i/>
          <w:noProof/>
          <w:sz w:val="28"/>
          <w:szCs w:val="28"/>
          <w:lang w:val="ru-MD"/>
        </w:rPr>
        <w:t>., в результате предприятия несут расходы, классифицируемые аудитом как излишние и необоснованные.</w:t>
      </w:r>
    </w:p>
    <w:p w:rsidR="00475637" w:rsidRPr="00F23363" w:rsidRDefault="00475637" w:rsidP="00475637">
      <w:pPr>
        <w:spacing w:line="240" w:lineRule="auto"/>
        <w:ind w:firstLine="709"/>
        <w:rPr>
          <w:rFonts w:eastAsia="Times New Roman" w:cs="Times New Roman"/>
          <w:bCs/>
          <w:noProof/>
          <w:color w:val="000000"/>
          <w:szCs w:val="28"/>
          <w:lang w:val="ru-MD" w:eastAsia="ru-RU"/>
        </w:rPr>
      </w:pPr>
      <w:r w:rsidRPr="00F23363">
        <w:rPr>
          <w:rFonts w:cs="Times New Roman"/>
          <w:noProof/>
          <w:szCs w:val="28"/>
          <w:lang w:val="ru-MD"/>
        </w:rPr>
        <w:lastRenderedPageBreak/>
        <w:t xml:space="preserve">Неприменение </w:t>
      </w:r>
      <w:r w:rsidRPr="00F23363">
        <w:rPr>
          <w:rFonts w:eastAsia="Times New Roman" w:cs="Times New Roman"/>
          <w:noProof/>
          <w:szCs w:val="28"/>
          <w:lang w:val="ru-MD" w:eastAsia="ru-RU"/>
        </w:rPr>
        <w:t>аудируемыми ПВК требований Положения, утвержденного ПП №</w:t>
      </w:r>
      <w:r w:rsidRPr="00F23363">
        <w:rPr>
          <w:rFonts w:cs="Times New Roman"/>
          <w:noProof/>
          <w:szCs w:val="28"/>
          <w:lang w:val="ru-MD"/>
        </w:rPr>
        <w:t>98 от 04.02.2013</w:t>
      </w:r>
      <w:r w:rsidRPr="00F23363">
        <w:rPr>
          <w:rStyle w:val="ad"/>
          <w:rFonts w:cs="Times New Roman"/>
          <w:noProof/>
          <w:szCs w:val="28"/>
          <w:lang w:val="ru-MD"/>
        </w:rPr>
        <w:footnoteReference w:id="118"/>
      </w:r>
      <w:r w:rsidRPr="00F23363">
        <w:rPr>
          <w:rFonts w:cs="Times New Roman"/>
          <w:noProof/>
          <w:szCs w:val="28"/>
          <w:lang w:val="ru-MD"/>
        </w:rPr>
        <w:t>, и не</w:t>
      </w:r>
      <w:r w:rsidRPr="00F23363">
        <w:rPr>
          <w:rFonts w:eastAsia="Times New Roman" w:cs="Times New Roman"/>
          <w:noProof/>
          <w:szCs w:val="28"/>
          <w:lang w:val="ru-MD" w:eastAsia="ru-RU"/>
        </w:rPr>
        <w:t xml:space="preserve">утверждение нормативов труда (которые бы </w:t>
      </w:r>
      <w:r w:rsidRPr="00F23363">
        <w:rPr>
          <w:rFonts w:eastAsia="Times New Roman" w:cs="Times New Roman"/>
          <w:bCs/>
          <w:noProof/>
          <w:szCs w:val="28"/>
          <w:lang w:val="ru-MD" w:eastAsia="ru-RU"/>
        </w:rPr>
        <w:t xml:space="preserve">регламентировали нормативы времени, персонала, времени обслуживания и производства, режимы </w:t>
      </w:r>
      <w:r w:rsidRPr="00F23363">
        <w:rPr>
          <w:rFonts w:eastAsia="Times New Roman" w:cs="Times New Roman"/>
          <w:bCs/>
          <w:noProof/>
          <w:color w:val="000000"/>
          <w:szCs w:val="28"/>
          <w:lang w:val="ru-MD" w:eastAsia="ru-RU"/>
        </w:rPr>
        <w:t>функционирования оборудования) обусловили несоставление расчетов касательно минимально необходимой численности персонала, исходя из существующих объемов работы, производительности труда и др. В результате, штатные расписания ПВК часто завышены, а объем работы, связанный с должностью, является неопределенным. Вследствие этого, не все штаты персонала заняты, а фонд оплаты труда за счет вакантных должностей распределяется впоследствии для премий или увеличения заработной платы персонала, который ,,совмещает</w:t>
      </w:r>
      <w:r w:rsidRPr="00F23363">
        <w:rPr>
          <w:rFonts w:cs="Times New Roman"/>
          <w:noProof/>
          <w:szCs w:val="28"/>
          <w:lang w:val="ru-MD"/>
        </w:rPr>
        <w:t>”</w:t>
      </w:r>
      <w:r w:rsidRPr="00F23363">
        <w:rPr>
          <w:rFonts w:eastAsia="Times New Roman" w:cs="Times New Roman"/>
          <w:bCs/>
          <w:noProof/>
          <w:color w:val="000000"/>
          <w:szCs w:val="28"/>
          <w:lang w:val="ru-MD" w:eastAsia="ru-RU"/>
        </w:rPr>
        <w:t xml:space="preserve"> эти должности.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Так, на МП АС Кахул в 2016 году из общего числа </w:t>
      </w:r>
      <w:r w:rsidRPr="00F23363">
        <w:rPr>
          <w:rFonts w:eastAsia="Times New Roman" w:cs="Times New Roman"/>
          <w:noProof/>
          <w:szCs w:val="28"/>
          <w:lang w:val="ru-MD" w:eastAsia="ru-RU"/>
        </w:rPr>
        <w:t xml:space="preserve">утвержденных 192 единиц работало лишь 183 работника, что ведет к экономии лишь по должностному окладу в сумме </w:t>
      </w:r>
      <w:r w:rsidRPr="00F23363">
        <w:rPr>
          <w:rFonts w:cs="Times New Roman"/>
          <w:noProof/>
          <w:szCs w:val="28"/>
          <w:lang w:val="ru-MD"/>
        </w:rPr>
        <w:t xml:space="preserve">339,3 </w:t>
      </w:r>
      <w:r w:rsidRPr="00F23363">
        <w:rPr>
          <w:rFonts w:cs="Times New Roman"/>
          <w:noProof/>
          <w:spacing w:val="-4"/>
          <w:szCs w:val="28"/>
          <w:lang w:val="ru-MD"/>
        </w:rPr>
        <w:t>тыс. леев</w:t>
      </w:r>
      <w:r w:rsidRPr="00F23363">
        <w:rPr>
          <w:rFonts w:cs="Times New Roman"/>
          <w:noProof/>
          <w:szCs w:val="28"/>
          <w:lang w:val="ru-MD"/>
        </w:rPr>
        <w:t xml:space="preserve"> (без соответствующих выплат).</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 МП АС Унгень экономия, сформированная в 2016 году за счет вакантных должностей (19,5 единиц), составила около 0,7 </w:t>
      </w:r>
      <w:r w:rsidRPr="00F23363">
        <w:rPr>
          <w:rFonts w:eastAsia="Times New Roman" w:cs="Times New Roman"/>
          <w:noProof/>
          <w:szCs w:val="28"/>
          <w:lang w:val="ru-MD"/>
        </w:rPr>
        <w:t>млн. леев</w:t>
      </w:r>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 МП АС Кэушень в 2016 году из общего числа </w:t>
      </w:r>
      <w:r w:rsidRPr="00F23363">
        <w:rPr>
          <w:rFonts w:eastAsia="Times New Roman" w:cs="Times New Roman"/>
          <w:noProof/>
          <w:szCs w:val="28"/>
          <w:lang w:val="ru-MD" w:eastAsia="ru-RU"/>
        </w:rPr>
        <w:t xml:space="preserve">утвержденных 66 единиц </w:t>
      </w:r>
      <w:r w:rsidR="00F82AA7" w:rsidRPr="00F23363">
        <w:rPr>
          <w:rFonts w:eastAsia="Times New Roman" w:cs="Times New Roman"/>
          <w:noProof/>
          <w:szCs w:val="28"/>
          <w:lang w:val="ru-MD" w:eastAsia="ru-RU"/>
        </w:rPr>
        <w:t>работа</w:t>
      </w:r>
      <w:r w:rsidRPr="00F23363">
        <w:rPr>
          <w:rFonts w:eastAsia="Times New Roman" w:cs="Times New Roman"/>
          <w:noProof/>
          <w:color w:val="000000"/>
          <w:szCs w:val="28"/>
          <w:lang w:val="ru-MD" w:eastAsia="ru-RU"/>
        </w:rPr>
        <w:t xml:space="preserve">ло лишь 50 работников (в том числе </w:t>
      </w:r>
      <w:r w:rsidRPr="00F23363">
        <w:rPr>
          <w:rFonts w:eastAsia="Times New Roman" w:cs="Times New Roman"/>
          <w:noProof/>
          <w:szCs w:val="28"/>
          <w:lang w:val="ru-MD"/>
        </w:rPr>
        <w:t xml:space="preserve">10,5 единиц административного персонала), а на МП ПУ АС Штефан Водэ из </w:t>
      </w:r>
      <w:r w:rsidRPr="00F23363">
        <w:rPr>
          <w:rFonts w:cs="Times New Roman"/>
          <w:noProof/>
          <w:szCs w:val="28"/>
          <w:lang w:val="ru-MD"/>
        </w:rPr>
        <w:t xml:space="preserve">общего числа </w:t>
      </w:r>
      <w:r w:rsidRPr="00F23363">
        <w:rPr>
          <w:rFonts w:eastAsia="Times New Roman" w:cs="Times New Roman"/>
          <w:noProof/>
          <w:szCs w:val="28"/>
          <w:lang w:val="ru-MD" w:eastAsia="ru-RU"/>
        </w:rPr>
        <w:t xml:space="preserve">утвержденных 80 единиц работал лишь 51 работник (в том числе 13 </w:t>
      </w:r>
      <w:r w:rsidRPr="00F23363">
        <w:rPr>
          <w:rFonts w:eastAsia="Times New Roman" w:cs="Times New Roman"/>
          <w:noProof/>
          <w:szCs w:val="28"/>
          <w:lang w:val="ru-MD"/>
        </w:rPr>
        <w:t xml:space="preserve">единиц административного персонала). </w:t>
      </w:r>
      <w:r w:rsidRPr="00F23363">
        <w:rPr>
          <w:rFonts w:eastAsia="Times New Roman" w:cs="Times New Roman"/>
          <w:noProof/>
          <w:szCs w:val="28"/>
          <w:lang w:val="ru-MD" w:eastAsia="ru-RU"/>
        </w:rPr>
        <w:t>Вместе с тем</w:t>
      </w:r>
      <w:r w:rsidRPr="00F23363">
        <w:rPr>
          <w:rFonts w:eastAsia="Times New Roman" w:cs="Times New Roman"/>
          <w:noProof/>
          <w:szCs w:val="28"/>
          <w:lang w:val="ru-MD"/>
        </w:rPr>
        <w:t xml:space="preserve">, немотивированная система оплаты труда приводит к повышенной текучести персонала. Так, текучесть персонала на МП АС Кэушень составила </w:t>
      </w:r>
      <w:r w:rsidRPr="00F23363">
        <w:rPr>
          <w:rFonts w:cs="Times New Roman"/>
          <w:noProof/>
          <w:szCs w:val="28"/>
          <w:lang w:val="ru-MD"/>
        </w:rPr>
        <w:t xml:space="preserve">9,6% - в 2014 году, 22% - в 2015 году и 6,0% - в 2016 году, а на МП ПУ АС </w:t>
      </w:r>
      <w:r w:rsidRPr="00F23363">
        <w:rPr>
          <w:rFonts w:eastAsia="Times New Roman" w:cs="Times New Roman"/>
          <w:noProof/>
          <w:szCs w:val="28"/>
          <w:lang w:val="ru-MD"/>
        </w:rPr>
        <w:t>Штефан Водэ</w:t>
      </w:r>
      <w:r w:rsidRPr="00F23363">
        <w:rPr>
          <w:rFonts w:cs="Times New Roman"/>
          <w:noProof/>
          <w:szCs w:val="28"/>
          <w:lang w:val="ru-MD"/>
        </w:rPr>
        <w:t xml:space="preserve"> –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30%, 36% и 31%. </w:t>
      </w:r>
      <w:r w:rsidRPr="00F23363">
        <w:rPr>
          <w:rFonts w:eastAsia="Times New Roman" w:cs="Times New Roman"/>
          <w:noProof/>
          <w:szCs w:val="28"/>
          <w:lang w:val="ru-MD"/>
        </w:rPr>
        <w:t xml:space="preserve">В результате этого, около </w:t>
      </w:r>
      <w:r w:rsidRPr="00F23363">
        <w:rPr>
          <w:rFonts w:cs="Times New Roman"/>
          <w:noProof/>
          <w:szCs w:val="28"/>
          <w:lang w:val="ru-MD"/>
        </w:rPr>
        <w:t xml:space="preserve">50% работающего персосона являются неквалифицированными рабочими, что обуславливает низкую </w:t>
      </w:r>
      <w:r w:rsidRPr="00F23363">
        <w:rPr>
          <w:rFonts w:eastAsia="Times New Roman" w:cs="Times New Roman"/>
          <w:noProof/>
          <w:szCs w:val="28"/>
          <w:lang w:val="ru-MD" w:eastAsia="ru-RU"/>
        </w:rPr>
        <w:t>эффективност</w:t>
      </w:r>
      <w:r w:rsidRPr="00F23363">
        <w:rPr>
          <w:rFonts w:cs="Times New Roman"/>
          <w:noProof/>
          <w:szCs w:val="28"/>
          <w:lang w:val="ru-MD"/>
        </w:rPr>
        <w:t xml:space="preserve">ь как труда работника, так и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я в целом.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Штатное расписание МП RAC Бэлць было </w:t>
      </w:r>
      <w:r w:rsidRPr="00F23363">
        <w:rPr>
          <w:rFonts w:eastAsia="Times New Roman" w:cs="Times New Roman"/>
          <w:noProof/>
          <w:szCs w:val="28"/>
          <w:lang w:val="ru-MD" w:eastAsia="ru-RU"/>
        </w:rPr>
        <w:t xml:space="preserve">утверждено в количестве 339 единиц, в том числе </w:t>
      </w:r>
      <w:r w:rsidRPr="00F23363">
        <w:rPr>
          <w:rFonts w:cs="Times New Roman"/>
          <w:noProof/>
          <w:szCs w:val="28"/>
          <w:lang w:val="ru-MD"/>
        </w:rPr>
        <w:t xml:space="preserve">73,5 единиц </w:t>
      </w:r>
      <w:r w:rsidRPr="00F23363">
        <w:rPr>
          <w:rFonts w:eastAsia="Times New Roman" w:cs="Times New Roman"/>
          <w:noProof/>
          <w:szCs w:val="28"/>
          <w:lang w:val="ru-MD"/>
        </w:rPr>
        <w:t xml:space="preserve">административного персонала, что лишь на 54,5 единиц и, </w:t>
      </w:r>
      <w:r w:rsidRPr="00F23363">
        <w:rPr>
          <w:rFonts w:eastAsia="Times New Roman" w:cs="Times New Roman"/>
          <w:noProof/>
          <w:szCs w:val="28"/>
          <w:lang w:val="ru-MD" w:eastAsia="ru-RU"/>
        </w:rPr>
        <w:t>соответствено, на 5 единиц</w:t>
      </w:r>
      <w:r w:rsidRPr="00F23363">
        <w:rPr>
          <w:rFonts w:cs="Times New Roman"/>
          <w:noProof/>
          <w:szCs w:val="28"/>
          <w:lang w:val="ru-MD"/>
        </w:rPr>
        <w:t xml:space="preserve"> меньше, чем в 2013 году, в то время как было принято решение об изъятии из управления </w:t>
      </w:r>
      <w:r w:rsidRPr="00F23363">
        <w:rPr>
          <w:rFonts w:eastAsia="Times New Roman" w:cs="Times New Roman"/>
          <w:noProof/>
          <w:szCs w:val="28"/>
          <w:lang w:val="ru-MD" w:eastAsia="ru-RU"/>
        </w:rPr>
        <w:t>предприяти</w:t>
      </w:r>
      <w:r w:rsidRPr="00F23363">
        <w:rPr>
          <w:rFonts w:cs="Times New Roman"/>
          <w:noProof/>
          <w:szCs w:val="28"/>
          <w:lang w:val="ru-MD"/>
        </w:rPr>
        <w:t>й услуг по канализации.</w:t>
      </w:r>
    </w:p>
    <w:p w:rsidR="00475637" w:rsidRPr="00F23363" w:rsidRDefault="00475637" w:rsidP="00475637">
      <w:pPr>
        <w:spacing w:line="240" w:lineRule="auto"/>
        <w:ind w:firstLine="709"/>
        <w:rPr>
          <w:rFonts w:eastAsia="Times New Roman" w:cs="Times New Roman"/>
          <w:bCs/>
          <w:noProof/>
          <w:szCs w:val="28"/>
          <w:lang w:val="ru-MD" w:eastAsia="ro-RO"/>
        </w:rPr>
      </w:pPr>
      <w:r w:rsidRPr="00F23363">
        <w:rPr>
          <w:rFonts w:cs="Times New Roman"/>
          <w:noProof/>
          <w:szCs w:val="28"/>
          <w:lang w:val="ru-MD"/>
        </w:rPr>
        <w:t xml:space="preserve">Штатное расписание АО АС Кишинэу на </w:t>
      </w:r>
      <w:r w:rsidRPr="00F23363">
        <w:rPr>
          <w:noProof/>
          <w:szCs w:val="28"/>
          <w:lang w:val="ru-MD"/>
        </w:rPr>
        <w:t xml:space="preserve">2016 год </w:t>
      </w:r>
      <w:r w:rsidRPr="00F23363">
        <w:rPr>
          <w:rFonts w:cs="Times New Roman"/>
          <w:noProof/>
          <w:szCs w:val="28"/>
          <w:lang w:val="ru-MD"/>
        </w:rPr>
        <w:t xml:space="preserve">было </w:t>
      </w:r>
      <w:r w:rsidRPr="00F23363">
        <w:rPr>
          <w:rFonts w:eastAsia="Times New Roman" w:cs="Times New Roman"/>
          <w:noProof/>
          <w:szCs w:val="28"/>
          <w:lang w:val="ru-MD" w:eastAsia="ru-RU"/>
        </w:rPr>
        <w:t>утверждено в количестве</w:t>
      </w:r>
      <w:r w:rsidRPr="00F23363">
        <w:rPr>
          <w:rFonts w:cs="Times New Roman"/>
          <w:noProof/>
          <w:szCs w:val="28"/>
          <w:lang w:val="ru-MD"/>
        </w:rPr>
        <w:t xml:space="preserve"> </w:t>
      </w:r>
      <w:r w:rsidRPr="00F23363">
        <w:rPr>
          <w:noProof/>
          <w:szCs w:val="28"/>
          <w:lang w:val="ru-MD"/>
        </w:rPr>
        <w:t xml:space="preserve">1913,65 единиц без анализа объема </w:t>
      </w:r>
      <w:r w:rsidRPr="00F23363">
        <w:rPr>
          <w:rFonts w:eastAsia="Times New Roman" w:cs="Times New Roman"/>
          <w:bCs/>
          <w:noProof/>
          <w:szCs w:val="28"/>
          <w:lang w:val="ru-MD" w:eastAsia="ro-RO"/>
        </w:rPr>
        <w:t>выполненной работы и нормирования труда, было занято в среднем</w:t>
      </w:r>
      <w:r w:rsidRPr="00F23363">
        <w:rPr>
          <w:noProof/>
          <w:szCs w:val="28"/>
          <w:lang w:val="ru-MD"/>
        </w:rPr>
        <w:t xml:space="preserve"> 1822,6 единиц, по которым были понесены расходы в сумме 163,6 </w:t>
      </w:r>
      <w:r w:rsidRPr="00F23363">
        <w:rPr>
          <w:rFonts w:eastAsia="Times New Roman"/>
          <w:noProof/>
          <w:szCs w:val="28"/>
          <w:lang w:val="ru-MD"/>
        </w:rPr>
        <w:t>млн. леев</w:t>
      </w:r>
      <w:r w:rsidRPr="00F23363">
        <w:rPr>
          <w:noProof/>
          <w:szCs w:val="28"/>
          <w:lang w:val="ru-MD"/>
        </w:rPr>
        <w:t>.</w:t>
      </w:r>
      <w:r w:rsidRPr="00F23363">
        <w:rPr>
          <w:rFonts w:eastAsia="Times New Roman" w:cs="Times New Roman"/>
          <w:bCs/>
          <w:noProof/>
          <w:szCs w:val="28"/>
          <w:lang w:val="ru-MD" w:eastAsia="ro-RO"/>
        </w:rPr>
        <w:t xml:space="preserve"> </w:t>
      </w:r>
      <w:r w:rsidRPr="00F23363">
        <w:rPr>
          <w:rFonts w:eastAsia="Times New Roman" w:cs="Times New Roman"/>
          <w:bCs/>
          <w:noProof/>
          <w:color w:val="000000"/>
          <w:szCs w:val="28"/>
          <w:lang w:val="ru-MD" w:eastAsia="ru-RU"/>
        </w:rPr>
        <w:t xml:space="preserve">По состоянию на </w:t>
      </w:r>
      <w:r w:rsidRPr="00F23363">
        <w:rPr>
          <w:noProof/>
          <w:szCs w:val="28"/>
          <w:lang w:val="ru-MD"/>
        </w:rPr>
        <w:t>31.12 2016 было 50 вакантных должностей, которые были совмещены, а экономия,</w:t>
      </w:r>
      <w:r w:rsidRPr="00F23363">
        <w:rPr>
          <w:rFonts w:eastAsia="Times New Roman" w:cs="Times New Roman"/>
          <w:bCs/>
          <w:noProof/>
          <w:color w:val="000000"/>
          <w:szCs w:val="28"/>
          <w:lang w:val="ru-MD" w:eastAsia="ru-RU"/>
        </w:rPr>
        <w:t xml:space="preserve"> </w:t>
      </w:r>
      <w:r w:rsidRPr="00F23363">
        <w:rPr>
          <w:noProof/>
          <w:szCs w:val="28"/>
          <w:lang w:val="ru-MD"/>
        </w:rPr>
        <w:t>сформированная</w:t>
      </w:r>
      <w:r w:rsidRPr="00F23363">
        <w:rPr>
          <w:rFonts w:eastAsia="Times New Roman" w:cs="Times New Roman"/>
          <w:bCs/>
          <w:noProof/>
          <w:szCs w:val="28"/>
          <w:lang w:val="ru-MD" w:eastAsia="ro-RO"/>
        </w:rPr>
        <w:t xml:space="preserve"> от непредоставленных надбавок, была распределена другим работникам. </w:t>
      </w:r>
      <w:r w:rsidRPr="00F23363">
        <w:rPr>
          <w:rStyle w:val="FontStyle22"/>
          <w:rFonts w:eastAsia="Times New Roman"/>
          <w:bCs/>
          <w:noProof/>
          <w:lang w:val="ru-MD" w:eastAsia="ro-RO"/>
        </w:rPr>
        <w:t xml:space="preserve">Необходимо отметить, </w:t>
      </w:r>
      <w:r w:rsidRPr="00F23363">
        <w:rPr>
          <w:noProof/>
          <w:lang w:val="ru-MD"/>
        </w:rPr>
        <w:t xml:space="preserve">что в 2016 году некоторые работники АО </w:t>
      </w:r>
      <w:r w:rsidRPr="00F23363">
        <w:rPr>
          <w:noProof/>
          <w:lang w:val="ru-MD"/>
        </w:rPr>
        <w:lastRenderedPageBreak/>
        <w:t xml:space="preserve">АС </w:t>
      </w:r>
      <w:r w:rsidRPr="00F23363">
        <w:rPr>
          <w:rFonts w:cs="Times New Roman"/>
          <w:noProof/>
          <w:lang w:val="ru-MD"/>
        </w:rPr>
        <w:t xml:space="preserve">Кишинэу </w:t>
      </w:r>
      <w:r w:rsidRPr="00F23363">
        <w:rPr>
          <w:rFonts w:eastAsia="Times New Roman" w:cs="Times New Roman"/>
          <w:bCs/>
          <w:noProof/>
          <w:szCs w:val="28"/>
          <w:lang w:val="ru-MD" w:eastAsia="ro-RO"/>
        </w:rPr>
        <w:t xml:space="preserve">(8 работников из </w:t>
      </w:r>
      <w:r w:rsidRPr="00F23363">
        <w:rPr>
          <w:noProof/>
          <w:szCs w:val="28"/>
          <w:lang w:val="ru-MD" w:eastAsia="ja-JP"/>
        </w:rPr>
        <w:t>32)</w:t>
      </w:r>
      <w:r w:rsidRPr="00F23363">
        <w:rPr>
          <w:rStyle w:val="ad"/>
          <w:noProof/>
          <w:szCs w:val="28"/>
          <w:lang w:val="ru-MD" w:eastAsia="ja-JP"/>
        </w:rPr>
        <w:footnoteReference w:id="119"/>
      </w:r>
      <w:r w:rsidRPr="00F23363">
        <w:rPr>
          <w:noProof/>
          <w:szCs w:val="28"/>
          <w:lang w:val="ru-MD" w:eastAsia="ja-JP"/>
        </w:rPr>
        <w:t xml:space="preserve"> находились в отпуске за </w:t>
      </w:r>
      <w:r w:rsidRPr="00F23363">
        <w:rPr>
          <w:rFonts w:cs="Times New Roman"/>
          <w:noProof/>
          <w:szCs w:val="28"/>
          <w:lang w:val="ru-MD" w:eastAsia="ja-JP"/>
        </w:rPr>
        <w:t>собственн</w:t>
      </w:r>
      <w:r w:rsidRPr="00F23363">
        <w:rPr>
          <w:noProof/>
          <w:szCs w:val="28"/>
          <w:lang w:val="ru-MD" w:eastAsia="ja-JP"/>
        </w:rPr>
        <w:t xml:space="preserve">ый счет и по временной нетрудоспособности в течение 92-202 дней или от 35,4% до 77,7% от общего числа рабочих дней, получив впоследствии премии, надбавки и доплаты к </w:t>
      </w:r>
      <w:r w:rsidRPr="00F23363">
        <w:rPr>
          <w:rFonts w:cs="Times New Roman"/>
          <w:noProof/>
          <w:szCs w:val="28"/>
          <w:lang w:val="ru-MD" w:eastAsia="ja-JP"/>
        </w:rPr>
        <w:t xml:space="preserve">заработной плате в сумме </w:t>
      </w:r>
      <w:r w:rsidRPr="00F23363">
        <w:rPr>
          <w:noProof/>
          <w:szCs w:val="28"/>
          <w:lang w:val="ru-MD" w:eastAsia="ja-JP"/>
        </w:rPr>
        <w:t xml:space="preserve">163,75 </w:t>
      </w:r>
      <w:r w:rsidRPr="00F23363">
        <w:rPr>
          <w:noProof/>
          <w:spacing w:val="-4"/>
          <w:szCs w:val="28"/>
          <w:lang w:val="ru-MD" w:eastAsia="ja-JP"/>
        </w:rPr>
        <w:t>тыс. леев</w:t>
      </w:r>
      <w:r w:rsidRPr="00F23363">
        <w:rPr>
          <w:noProof/>
          <w:szCs w:val="28"/>
          <w:lang w:val="ru-MD" w:eastAsia="ja-JP"/>
        </w:rPr>
        <w:t>. Аналогичная ситуация была установлена и в 2015 году</w:t>
      </w:r>
      <w:r w:rsidRPr="00F23363">
        <w:rPr>
          <w:rStyle w:val="ad"/>
          <w:noProof/>
          <w:szCs w:val="28"/>
          <w:lang w:val="ru-MD" w:eastAsia="ja-JP"/>
        </w:rPr>
        <w:footnoteReference w:id="120"/>
      </w:r>
      <w:r w:rsidRPr="00F23363">
        <w:rPr>
          <w:noProof/>
          <w:szCs w:val="28"/>
          <w:lang w:val="ru-MD" w:eastAsia="ja-JP"/>
        </w:rPr>
        <w:t xml:space="preserve">, что </w:t>
      </w:r>
      <w:r w:rsidRPr="00F23363">
        <w:rPr>
          <w:rFonts w:cs="Times New Roman"/>
          <w:noProof/>
          <w:szCs w:val="28"/>
          <w:lang w:val="ru-MD" w:eastAsia="ja-JP"/>
        </w:rPr>
        <w:t>свидетельствует</w:t>
      </w:r>
      <w:r w:rsidR="00F278AE" w:rsidRPr="00F23363">
        <w:rPr>
          <w:noProof/>
          <w:szCs w:val="28"/>
          <w:lang w:val="ru-MD" w:eastAsia="ja-JP"/>
        </w:rPr>
        <w:t xml:space="preserve"> о</w:t>
      </w:r>
      <w:r w:rsidRPr="00F23363">
        <w:rPr>
          <w:noProof/>
          <w:szCs w:val="28"/>
          <w:lang w:val="ru-MD" w:eastAsia="ja-JP"/>
        </w:rPr>
        <w:t xml:space="preserve"> том, что АО АС</w:t>
      </w:r>
      <w:r w:rsidRPr="00F23363">
        <w:rPr>
          <w:rFonts w:cs="Times New Roman"/>
          <w:noProof/>
          <w:szCs w:val="28"/>
          <w:lang w:val="ru-MD" w:eastAsia="ja-JP"/>
        </w:rPr>
        <w:t xml:space="preserve"> Кишинэу может </w:t>
      </w:r>
      <w:r w:rsidR="00F82AA7" w:rsidRPr="00F23363">
        <w:rPr>
          <w:rFonts w:cs="Times New Roman"/>
          <w:noProof/>
          <w:szCs w:val="28"/>
          <w:lang w:val="ru-MD" w:eastAsia="ja-JP"/>
        </w:rPr>
        <w:t>отказа</w:t>
      </w:r>
      <w:r w:rsidR="00F278AE" w:rsidRPr="00F23363">
        <w:rPr>
          <w:rFonts w:cs="Times New Roman"/>
          <w:noProof/>
          <w:szCs w:val="28"/>
          <w:lang w:val="ru-MD" w:eastAsia="ja-JP"/>
        </w:rPr>
        <w:t>ться</w:t>
      </w:r>
      <w:r w:rsidRPr="00F23363">
        <w:rPr>
          <w:rFonts w:cs="Times New Roman"/>
          <w:noProof/>
          <w:szCs w:val="28"/>
          <w:lang w:val="ru-MD" w:eastAsia="ja-JP"/>
        </w:rPr>
        <w:t xml:space="preserve"> </w:t>
      </w:r>
      <w:r w:rsidR="00F82AA7" w:rsidRPr="00F23363">
        <w:rPr>
          <w:rFonts w:cs="Times New Roman"/>
          <w:noProof/>
          <w:szCs w:val="28"/>
          <w:lang w:val="ru-MD" w:eastAsia="ja-JP"/>
        </w:rPr>
        <w:t xml:space="preserve">от </w:t>
      </w:r>
      <w:r w:rsidRPr="00F23363">
        <w:rPr>
          <w:rFonts w:cs="Times New Roman"/>
          <w:noProof/>
          <w:szCs w:val="28"/>
          <w:lang w:val="ru-MD" w:eastAsia="ja-JP"/>
        </w:rPr>
        <w:t>эти</w:t>
      </w:r>
      <w:r w:rsidR="00F278AE" w:rsidRPr="00F23363">
        <w:rPr>
          <w:rFonts w:cs="Times New Roman"/>
          <w:noProof/>
          <w:szCs w:val="28"/>
          <w:lang w:val="ru-MD" w:eastAsia="ja-JP"/>
        </w:rPr>
        <w:t xml:space="preserve">х </w:t>
      </w:r>
      <w:r w:rsidR="00F82AA7" w:rsidRPr="00F23363">
        <w:rPr>
          <w:rFonts w:cs="Times New Roman"/>
          <w:noProof/>
          <w:szCs w:val="28"/>
          <w:lang w:val="ru-MD" w:eastAsia="ja-JP"/>
        </w:rPr>
        <w:t>должносте</w:t>
      </w:r>
      <w:r w:rsidR="00F278AE" w:rsidRPr="00F23363">
        <w:rPr>
          <w:rFonts w:cs="Times New Roman"/>
          <w:noProof/>
          <w:szCs w:val="28"/>
          <w:lang w:val="ru-MD" w:eastAsia="ja-JP"/>
        </w:rPr>
        <w:t>й</w:t>
      </w:r>
      <w:r w:rsidRPr="00F23363">
        <w:rPr>
          <w:rFonts w:cs="Times New Roman"/>
          <w:noProof/>
          <w:szCs w:val="28"/>
          <w:lang w:val="ru-MD" w:eastAsia="ja-JP"/>
        </w:rPr>
        <w:t xml:space="preserve">. В таких условиях </w:t>
      </w:r>
      <w:r w:rsidR="00F82AA7" w:rsidRPr="00F23363">
        <w:rPr>
          <w:rFonts w:cs="Times New Roman"/>
          <w:noProof/>
          <w:szCs w:val="28"/>
          <w:lang w:val="ru-MD" w:eastAsia="ja-JP"/>
        </w:rPr>
        <w:t xml:space="preserve">отдел кадров </w:t>
      </w:r>
      <w:r w:rsidRPr="00F23363">
        <w:rPr>
          <w:rFonts w:cs="Times New Roman"/>
          <w:noProof/>
          <w:szCs w:val="28"/>
          <w:lang w:val="ru-MD" w:eastAsia="ja-JP"/>
        </w:rPr>
        <w:t>АО АС Кишинэу позволяет создавать ряд должностей, для которых четко не определены полномочия, какой является должность техника в рамках службы автотранспорта.</w:t>
      </w:r>
    </w:p>
    <w:p w:rsidR="00475637" w:rsidRPr="00F23363" w:rsidRDefault="00475637" w:rsidP="00475637">
      <w:pPr>
        <w:pStyle w:val="a5"/>
        <w:ind w:firstLine="709"/>
        <w:rPr>
          <w:noProof/>
          <w:sz w:val="28"/>
          <w:szCs w:val="28"/>
          <w:lang w:val="ru-MD"/>
        </w:rPr>
      </w:pPr>
      <w:r w:rsidRPr="00F23363">
        <w:rPr>
          <w:noProof/>
          <w:sz w:val="28"/>
          <w:szCs w:val="28"/>
          <w:lang w:val="ru-MD"/>
        </w:rPr>
        <w:t>Необеспечение утверждения учредителем (МС) структуры, штатного расписания и условий оплаты труда персонала в соответствии с положениями ст.14 (2) l) Закона №436-XVI от 28.12.2006 и невключение этих положений в договора по делегированию управления у</w:t>
      </w:r>
      <w:r w:rsidRPr="00F23363">
        <w:rPr>
          <w:noProof/>
          <w:color w:val="000000" w:themeColor="text1"/>
          <w:sz w:val="28"/>
          <w:szCs w:val="28"/>
          <w:lang w:val="ru-MD"/>
        </w:rPr>
        <w:t xml:space="preserve">слугами </w:t>
      </w:r>
      <w:r w:rsidRPr="00F23363">
        <w:rPr>
          <w:noProof/>
          <w:sz w:val="28"/>
          <w:szCs w:val="28"/>
          <w:lang w:val="ru-MD"/>
        </w:rPr>
        <w:t xml:space="preserve">водоснабжения и канализации установлено на МП АС Кахул, в АО SC Флорешть, на МП АС Кэушень, МП ПУ АС Штефан Водэ, АО АС Кишинэу, МП АС Унгень. </w:t>
      </w:r>
    </w:p>
    <w:p w:rsidR="00475637" w:rsidRPr="00F23363" w:rsidRDefault="00475637" w:rsidP="00475637">
      <w:pPr>
        <w:pStyle w:val="a9"/>
        <w:numPr>
          <w:ilvl w:val="0"/>
          <w:numId w:val="29"/>
        </w:numPr>
        <w:ind w:left="0" w:firstLine="0"/>
        <w:rPr>
          <w:noProof/>
          <w:sz w:val="28"/>
          <w:szCs w:val="28"/>
          <w:lang w:val="ru-MD"/>
        </w:rPr>
      </w:pPr>
      <w:r w:rsidRPr="00F23363">
        <w:rPr>
          <w:i/>
          <w:noProof/>
          <w:sz w:val="28"/>
          <w:szCs w:val="28"/>
          <w:lang w:val="ru-MD"/>
        </w:rPr>
        <w:t>На некоторых ПВК совмещение должностей производилось без обеспечения учета времени и фактического объема работы, связанного с совмещаемыми должностями (ст.155-156 Трудового кодекса</w:t>
      </w:r>
      <w:r w:rsidRPr="00F23363">
        <w:rPr>
          <w:rStyle w:val="ad"/>
          <w:i/>
          <w:noProof/>
          <w:sz w:val="28"/>
          <w:szCs w:val="28"/>
          <w:lang w:val="ru-MD"/>
        </w:rPr>
        <w:footnoteReference w:id="121"/>
      </w:r>
      <w:r w:rsidRPr="00F23363">
        <w:rPr>
          <w:i/>
          <w:noProof/>
          <w:sz w:val="28"/>
          <w:szCs w:val="28"/>
          <w:lang w:val="ru-MD"/>
        </w:rPr>
        <w:t>), а также в нарушение положений приложения №6 ПП №743 от 11.06.2002</w:t>
      </w:r>
      <w:r w:rsidRPr="00F23363">
        <w:rPr>
          <w:rStyle w:val="ad"/>
          <w:i/>
          <w:noProof/>
          <w:sz w:val="28"/>
          <w:szCs w:val="28"/>
          <w:lang w:val="ru-MD"/>
        </w:rPr>
        <w:footnoteReference w:id="122"/>
      </w:r>
      <w:r w:rsidRPr="00F23363">
        <w:rPr>
          <w:i/>
          <w:noProof/>
          <w:sz w:val="28"/>
          <w:szCs w:val="28"/>
          <w:lang w:val="ru-MD"/>
        </w:rPr>
        <w:t xml:space="preserve">, что обусловило понесение ряда неэффективных расходов, </w:t>
      </w:r>
      <w:r w:rsidRPr="00F23363">
        <w:rPr>
          <w:noProof/>
          <w:sz w:val="28"/>
          <w:szCs w:val="28"/>
          <w:lang w:val="ru-MD"/>
        </w:rPr>
        <w:t xml:space="preserve">в том числе МП АС Кахул – 185,1 </w:t>
      </w:r>
      <w:r w:rsidRPr="00F23363">
        <w:rPr>
          <w:noProof/>
          <w:spacing w:val="-4"/>
          <w:sz w:val="28"/>
          <w:szCs w:val="28"/>
          <w:lang w:val="ru-MD"/>
        </w:rPr>
        <w:t>тыс. леев</w:t>
      </w:r>
      <w:r w:rsidRPr="00F23363">
        <w:rPr>
          <w:noProof/>
          <w:sz w:val="28"/>
          <w:szCs w:val="28"/>
          <w:lang w:val="ru-MD"/>
        </w:rPr>
        <w:t xml:space="preserve"> (с обязательными взносами и страхованием), ГП AN (за период 2014 – 2016 годов) - 108,5 </w:t>
      </w:r>
      <w:r w:rsidRPr="00F23363">
        <w:rPr>
          <w:noProof/>
          <w:spacing w:val="-4"/>
          <w:sz w:val="28"/>
          <w:szCs w:val="28"/>
          <w:lang w:val="ru-MD"/>
        </w:rPr>
        <w:t>тыс. леев</w:t>
      </w:r>
      <w:r w:rsidRPr="00F23363">
        <w:rPr>
          <w:noProof/>
          <w:sz w:val="28"/>
          <w:szCs w:val="28"/>
          <w:vertAlign w:val="superscript"/>
          <w:lang w:val="ru-MD"/>
        </w:rPr>
        <w:footnoteReference w:id="123"/>
      </w:r>
      <w:r w:rsidRPr="00F23363">
        <w:rPr>
          <w:noProof/>
          <w:sz w:val="28"/>
          <w:szCs w:val="28"/>
          <w:lang w:val="ru-MD"/>
        </w:rPr>
        <w:t xml:space="preserve">, МП AQUA Басарабяска – 11,9 </w:t>
      </w:r>
      <w:r w:rsidRPr="00F23363">
        <w:rPr>
          <w:noProof/>
          <w:spacing w:val="-4"/>
          <w:sz w:val="28"/>
          <w:szCs w:val="28"/>
          <w:lang w:val="ru-MD"/>
        </w:rPr>
        <w:t>тыс. леев</w:t>
      </w:r>
      <w:r w:rsidR="00F82AA7" w:rsidRPr="00F23363">
        <w:rPr>
          <w:noProof/>
          <w:sz w:val="28"/>
          <w:szCs w:val="28"/>
          <w:lang w:val="ru-MD"/>
        </w:rPr>
        <w:t xml:space="preserve"> (с сопу</w:t>
      </w:r>
      <w:r w:rsidRPr="00F23363">
        <w:rPr>
          <w:noProof/>
          <w:sz w:val="28"/>
          <w:szCs w:val="28"/>
          <w:lang w:val="ru-MD"/>
        </w:rPr>
        <w:t>т</w:t>
      </w:r>
      <w:r w:rsidR="00F82AA7" w:rsidRPr="00F23363">
        <w:rPr>
          <w:noProof/>
          <w:sz w:val="28"/>
          <w:szCs w:val="28"/>
          <w:lang w:val="ru-MD"/>
        </w:rPr>
        <w:t>с</w:t>
      </w:r>
      <w:r w:rsidRPr="00F23363">
        <w:rPr>
          <w:noProof/>
          <w:sz w:val="28"/>
          <w:szCs w:val="28"/>
          <w:lang w:val="ru-MD"/>
        </w:rPr>
        <w:t>твующими платежами)</w:t>
      </w:r>
      <w:r w:rsidRPr="00F23363">
        <w:rPr>
          <w:rStyle w:val="ad"/>
          <w:noProof/>
          <w:sz w:val="28"/>
          <w:szCs w:val="28"/>
          <w:lang w:val="ru-MD"/>
        </w:rPr>
        <w:footnoteReference w:id="124"/>
      </w:r>
      <w:r w:rsidRPr="00F23363">
        <w:rPr>
          <w:noProof/>
          <w:sz w:val="28"/>
          <w:szCs w:val="28"/>
          <w:lang w:val="ru-MD"/>
        </w:rPr>
        <w:t>. На МП Басарабяска совмещение функций (внутреннее совмещение)</w:t>
      </w:r>
      <w:r w:rsidRPr="00F23363">
        <w:rPr>
          <w:rStyle w:val="ad"/>
          <w:noProof/>
          <w:sz w:val="28"/>
          <w:szCs w:val="28"/>
          <w:lang w:val="ru-MD"/>
        </w:rPr>
        <w:footnoteReference w:id="125"/>
      </w:r>
      <w:r w:rsidRPr="00F23363">
        <w:rPr>
          <w:noProof/>
          <w:sz w:val="28"/>
          <w:szCs w:val="28"/>
          <w:lang w:val="ru-MD"/>
        </w:rPr>
        <w:t xml:space="preserve"> производилось в отсутствие учета совмещенного труда и путем утверждения приказов о совмещении в конце месяца совмещенной работы, что определяет риск, что одна из функций не выполнялась на должном уровне или что был неправильно установлен объем работы, вследствие этого за период 2015 –2017 годов (5 месяцев) были понесены неэффективные расходы на сумму 42,0 </w:t>
      </w:r>
      <w:r w:rsidRPr="00F23363">
        <w:rPr>
          <w:noProof/>
          <w:spacing w:val="-4"/>
          <w:sz w:val="28"/>
          <w:szCs w:val="28"/>
          <w:lang w:val="ru-MD"/>
        </w:rPr>
        <w:t>тыс. леев</w:t>
      </w:r>
      <w:r w:rsidRPr="00F23363">
        <w:rPr>
          <w:noProof/>
          <w:sz w:val="28"/>
          <w:szCs w:val="28"/>
          <w:lang w:val="ru-MD"/>
        </w:rPr>
        <w:t xml:space="preserve"> (с со</w:t>
      </w:r>
      <w:r w:rsidR="00F82AA7" w:rsidRPr="00F23363">
        <w:rPr>
          <w:noProof/>
          <w:sz w:val="28"/>
          <w:szCs w:val="28"/>
          <w:lang w:val="ru-MD"/>
        </w:rPr>
        <w:t>путству</w:t>
      </w:r>
      <w:r w:rsidRPr="00F23363">
        <w:rPr>
          <w:noProof/>
          <w:sz w:val="28"/>
          <w:szCs w:val="28"/>
          <w:lang w:val="ru-MD"/>
        </w:rPr>
        <w:t xml:space="preserve">ющими </w:t>
      </w:r>
      <w:r w:rsidRPr="00F23363">
        <w:rPr>
          <w:noProof/>
          <w:sz w:val="28"/>
          <w:szCs w:val="28"/>
          <w:lang w:val="ru-MD"/>
        </w:rPr>
        <w:lastRenderedPageBreak/>
        <w:t>платежами). Также, АО АС Кишинэу утвердило создание штатов от 0,2 до 0,5 единиц, которые совмещ</w:t>
      </w:r>
      <w:r w:rsidR="006A45BC" w:rsidRPr="00F23363">
        <w:rPr>
          <w:noProof/>
          <w:sz w:val="28"/>
          <w:szCs w:val="28"/>
          <w:lang w:val="ru-MD"/>
        </w:rPr>
        <w:t>аются</w:t>
      </w:r>
      <w:r w:rsidRPr="00F23363">
        <w:rPr>
          <w:noProof/>
          <w:sz w:val="28"/>
          <w:szCs w:val="28"/>
          <w:lang w:val="ru-MD"/>
        </w:rPr>
        <w:t xml:space="preserve"> работниками той же структурной единицы одновременно с основным трудом, что свидетельствует о том, что время, предусмотренное для </w:t>
      </w:r>
      <w:r w:rsidRPr="00F23363">
        <w:rPr>
          <w:bCs/>
          <w:noProof/>
          <w:sz w:val="28"/>
          <w:szCs w:val="28"/>
          <w:lang w:val="ru-MD" w:eastAsia="ro-RO"/>
        </w:rPr>
        <w:t xml:space="preserve">выполнения </w:t>
      </w:r>
      <w:r w:rsidRPr="00F23363">
        <w:rPr>
          <w:noProof/>
          <w:sz w:val="28"/>
          <w:szCs w:val="28"/>
          <w:lang w:val="ru-MD"/>
        </w:rPr>
        <w:t xml:space="preserve">основной функции, завышено, в результате чего в 2016 году были понесены неэффективные расходы в сумме 1207,87 </w:t>
      </w:r>
      <w:r w:rsidRPr="00F23363">
        <w:rPr>
          <w:noProof/>
          <w:spacing w:val="-4"/>
          <w:sz w:val="28"/>
          <w:szCs w:val="28"/>
          <w:lang w:val="ru-MD"/>
        </w:rPr>
        <w:t>тыс. леев</w:t>
      </w:r>
      <w:r w:rsidRPr="00F23363">
        <w:rPr>
          <w:noProof/>
          <w:sz w:val="28"/>
          <w:szCs w:val="28"/>
          <w:lang w:val="ru-MD"/>
        </w:rPr>
        <w:t xml:space="preserve"> для 102 совмещенных должностей, из которых 89,82 </w:t>
      </w:r>
      <w:r w:rsidRPr="00F23363">
        <w:rPr>
          <w:noProof/>
          <w:spacing w:val="-4"/>
          <w:sz w:val="28"/>
          <w:szCs w:val="28"/>
          <w:lang w:val="ru-MD"/>
        </w:rPr>
        <w:t>тыс. леев</w:t>
      </w:r>
      <w:r w:rsidRPr="00F23363">
        <w:rPr>
          <w:noProof/>
          <w:sz w:val="28"/>
          <w:szCs w:val="28"/>
          <w:lang w:val="ru-MD"/>
        </w:rPr>
        <w:t xml:space="preserve"> – в нарушение положений Примечания к приложению №6 ПП №743 от 11.06.2002, которыми запрещается совмещение руководителями специалистами должностей в течение рабочего дня.</w:t>
      </w:r>
    </w:p>
    <w:p w:rsidR="00475637" w:rsidRPr="00F23363" w:rsidRDefault="00475637" w:rsidP="00475637">
      <w:pPr>
        <w:tabs>
          <w:tab w:val="left" w:pos="567"/>
          <w:tab w:val="left" w:pos="851"/>
        </w:tabs>
        <w:spacing w:line="240" w:lineRule="auto"/>
        <w:ind w:firstLine="709"/>
        <w:rPr>
          <w:rFonts w:cs="Times New Roman"/>
          <w:noProof/>
          <w:szCs w:val="28"/>
          <w:lang w:val="ru-MD"/>
        </w:rPr>
      </w:pPr>
      <w:r w:rsidRPr="00F23363">
        <w:rPr>
          <w:rFonts w:cs="Times New Roman"/>
          <w:noProof/>
          <w:szCs w:val="28"/>
          <w:lang w:val="ru-MD"/>
        </w:rPr>
        <w:t xml:space="preserve">МП RAC Бэлць в 2016 году в 3 случаях необоснованно предоставило надбавку за совмещение должностей в сумме 32,7 </w:t>
      </w:r>
      <w:r w:rsidRPr="00F23363">
        <w:rPr>
          <w:rFonts w:cs="Times New Roman"/>
          <w:noProof/>
          <w:spacing w:val="-4"/>
          <w:szCs w:val="28"/>
          <w:lang w:val="ru-MD"/>
        </w:rPr>
        <w:t>тыс. леев</w:t>
      </w:r>
      <w:r w:rsidRPr="00F23363">
        <w:rPr>
          <w:rFonts w:cs="Times New Roman"/>
          <w:noProof/>
          <w:szCs w:val="28"/>
          <w:lang w:val="ru-MD"/>
        </w:rPr>
        <w:t xml:space="preserve">, хотя имелся трудоустроенный профильный персонал, который </w:t>
      </w:r>
      <w:r w:rsidRPr="00F23363">
        <w:rPr>
          <w:rFonts w:eastAsia="Times New Roman" w:cs="Times New Roman"/>
          <w:noProof/>
          <w:szCs w:val="28"/>
          <w:lang w:val="ru-MD"/>
        </w:rPr>
        <w:t xml:space="preserve">исполнял соответствующие функции. В другом 31 случае надбавка была </w:t>
      </w:r>
      <w:r w:rsidRPr="00F23363">
        <w:rPr>
          <w:rFonts w:cs="Times New Roman"/>
          <w:noProof/>
          <w:szCs w:val="28"/>
          <w:lang w:val="ru-MD"/>
        </w:rPr>
        <w:t>предоставлена без обеспечения учета, из которых в 15 случаях работники совмещали функции, не имея необходимого образования, были понесены не</w:t>
      </w:r>
      <w:r w:rsidRPr="00F23363">
        <w:rPr>
          <w:rFonts w:eastAsia="Times New Roman" w:cs="Times New Roman"/>
          <w:noProof/>
          <w:szCs w:val="28"/>
          <w:lang w:val="ru-MD" w:eastAsia="ru-RU"/>
        </w:rPr>
        <w:t xml:space="preserve">эффективные расходы в сумме </w:t>
      </w:r>
      <w:r w:rsidRPr="00F23363">
        <w:rPr>
          <w:rFonts w:cs="Times New Roman"/>
          <w:noProof/>
          <w:szCs w:val="28"/>
          <w:lang w:val="ru-MD"/>
        </w:rPr>
        <w:t xml:space="preserve">107,5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tabs>
          <w:tab w:val="left" w:pos="567"/>
          <w:tab w:val="left" w:pos="851"/>
        </w:tabs>
        <w:spacing w:line="240" w:lineRule="auto"/>
        <w:ind w:firstLine="709"/>
        <w:rPr>
          <w:rFonts w:cs="Times New Roman"/>
          <w:noProof/>
          <w:szCs w:val="28"/>
          <w:lang w:val="ru-MD"/>
        </w:rPr>
      </w:pPr>
      <w:r w:rsidRPr="00F23363">
        <w:rPr>
          <w:rFonts w:cs="Times New Roman"/>
          <w:noProof/>
          <w:szCs w:val="28"/>
          <w:lang w:val="ru-MD"/>
        </w:rPr>
        <w:t xml:space="preserve">На МП АС Унгень главный энергетик, начиная с августа 2014 года, трудоустроен путем совмещения на ГП </w:t>
      </w:r>
      <w:r w:rsidRPr="00F23363">
        <w:rPr>
          <w:rFonts w:cs="Times New Roman"/>
          <w:bCs/>
          <w:noProof/>
          <w:szCs w:val="28"/>
          <w:lang w:val="ru-MD"/>
        </w:rPr>
        <w:t>„Vestmoldtransgaz” в качестве начальника Станции измерения газа Унгень, с рабочим днем продолжительностью 4 часа в день, а начиная с февраля 2016 года – с продолжительностью работы по 6 часов в день, одновременно будучи отмеченным в табеле учета рабочего времени на МП по 8 часов в день.</w:t>
      </w:r>
      <w:r w:rsidRPr="00F23363">
        <w:rPr>
          <w:rFonts w:cs="Times New Roman"/>
          <w:noProof/>
          <w:szCs w:val="28"/>
          <w:lang w:val="ru-MD"/>
        </w:rPr>
        <w:t xml:space="preserve"> </w:t>
      </w:r>
      <w:r w:rsidRPr="00F23363">
        <w:rPr>
          <w:rFonts w:eastAsia="Times New Roman" w:cs="Times New Roman"/>
          <w:noProof/>
          <w:szCs w:val="28"/>
          <w:lang w:val="ru-MD"/>
        </w:rPr>
        <w:t xml:space="preserve">В результате, понесенные МП АС Унгень расходы на оплату труда этого работника в сумме </w:t>
      </w:r>
      <w:r w:rsidRPr="00F23363">
        <w:rPr>
          <w:rFonts w:cs="Times New Roman"/>
          <w:noProof/>
          <w:szCs w:val="28"/>
          <w:lang w:val="ru-MD"/>
        </w:rPr>
        <w:t xml:space="preserve">170,4 </w:t>
      </w:r>
      <w:r w:rsidRPr="00F23363">
        <w:rPr>
          <w:rFonts w:cs="Times New Roman"/>
          <w:noProof/>
          <w:spacing w:val="-4"/>
          <w:szCs w:val="28"/>
          <w:lang w:val="ru-MD"/>
        </w:rPr>
        <w:t>тыс. леев</w:t>
      </w:r>
      <w:r w:rsidRPr="00F23363">
        <w:rPr>
          <w:rFonts w:cs="Times New Roman"/>
          <w:noProof/>
          <w:szCs w:val="28"/>
          <w:lang w:val="ru-MD"/>
        </w:rPr>
        <w:t xml:space="preserve"> (217,3 </w:t>
      </w:r>
      <w:r w:rsidRPr="00F23363">
        <w:rPr>
          <w:rFonts w:cs="Times New Roman"/>
          <w:noProof/>
          <w:spacing w:val="-4"/>
          <w:szCs w:val="28"/>
          <w:lang w:val="ru-MD"/>
        </w:rPr>
        <w:t>тыс. леев</w:t>
      </w:r>
      <w:r w:rsidRPr="00F23363">
        <w:rPr>
          <w:rFonts w:cs="Times New Roman"/>
          <w:noProof/>
          <w:szCs w:val="28"/>
          <w:lang w:val="ru-MD"/>
        </w:rPr>
        <w:t xml:space="preserve"> с со</w:t>
      </w:r>
      <w:r w:rsidR="006A45BC" w:rsidRPr="00F23363">
        <w:rPr>
          <w:rFonts w:cs="Times New Roman"/>
          <w:noProof/>
          <w:szCs w:val="28"/>
          <w:lang w:val="ru-MD"/>
        </w:rPr>
        <w:t>пут</w:t>
      </w:r>
      <w:r w:rsidRPr="00F23363">
        <w:rPr>
          <w:rFonts w:cs="Times New Roman"/>
          <w:noProof/>
          <w:szCs w:val="28"/>
          <w:lang w:val="ru-MD"/>
        </w:rPr>
        <w:t>ствующими выплатами)</w:t>
      </w:r>
      <w:r w:rsidRPr="00F23363">
        <w:rPr>
          <w:rStyle w:val="ad"/>
          <w:rFonts w:cs="Times New Roman"/>
          <w:noProof/>
          <w:szCs w:val="28"/>
          <w:lang w:val="ru-MD"/>
        </w:rPr>
        <w:footnoteReference w:id="126"/>
      </w:r>
      <w:r w:rsidRPr="00F23363">
        <w:rPr>
          <w:rFonts w:cs="Times New Roman"/>
          <w:noProof/>
          <w:szCs w:val="28"/>
          <w:lang w:val="ru-MD"/>
        </w:rPr>
        <w:t xml:space="preserve"> подвергнуты высокому риску не</w:t>
      </w:r>
      <w:r w:rsidRPr="00F23363">
        <w:rPr>
          <w:rFonts w:eastAsia="Times New Roman" w:cs="Times New Roman"/>
          <w:noProof/>
          <w:szCs w:val="28"/>
          <w:lang w:val="ru-MD" w:eastAsia="ru-RU"/>
        </w:rPr>
        <w:t>соответствия</w:t>
      </w:r>
      <w:r w:rsidRPr="00F23363">
        <w:rPr>
          <w:rFonts w:cs="Times New Roman"/>
          <w:noProof/>
          <w:szCs w:val="28"/>
          <w:lang w:val="ru-MD"/>
        </w:rPr>
        <w:t xml:space="preserve">. Также, этот работник получал одновременно от обоих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й на покрытие ежемесячных расходов за абонемент мобильной связи (160 леев – на МП АС Унгень, всего 5,4 </w:t>
      </w:r>
      <w:r w:rsidRPr="00F23363">
        <w:rPr>
          <w:rFonts w:cs="Times New Roman"/>
          <w:noProof/>
          <w:spacing w:val="-4"/>
          <w:szCs w:val="28"/>
          <w:lang w:val="ru-MD"/>
        </w:rPr>
        <w:t>тыс. леев</w:t>
      </w:r>
      <w:r w:rsidRPr="00F23363">
        <w:rPr>
          <w:rFonts w:cs="Times New Roman"/>
          <w:noProof/>
          <w:szCs w:val="28"/>
          <w:lang w:val="ru-MD"/>
        </w:rPr>
        <w:t>, и 170 леев (80 леев – с августа 2016 года) – на ГП „</w:t>
      </w:r>
      <w:r w:rsidRPr="00F23363">
        <w:rPr>
          <w:rFonts w:cs="Times New Roman"/>
          <w:bCs/>
          <w:noProof/>
          <w:szCs w:val="28"/>
          <w:lang w:val="ru-MD"/>
        </w:rPr>
        <w:t xml:space="preserve">Vestmoldtransgaz”), за топливо на </w:t>
      </w:r>
      <w:r w:rsidRPr="00F23363">
        <w:rPr>
          <w:rFonts w:cs="Times New Roman"/>
          <w:noProof/>
          <w:szCs w:val="28"/>
          <w:lang w:val="ru-MD"/>
        </w:rPr>
        <w:t xml:space="preserve">МП АС Унгень (5 литров в день) – 40,7 </w:t>
      </w:r>
      <w:r w:rsidRPr="00F23363">
        <w:rPr>
          <w:rFonts w:cs="Times New Roman"/>
          <w:noProof/>
          <w:spacing w:val="-4"/>
          <w:szCs w:val="28"/>
          <w:lang w:val="ru-MD"/>
        </w:rPr>
        <w:t>тыс. леев</w:t>
      </w:r>
      <w:r w:rsidRPr="00F23363">
        <w:rPr>
          <w:rFonts w:cs="Times New Roman"/>
          <w:noProof/>
          <w:szCs w:val="28"/>
          <w:lang w:val="ru-MD"/>
        </w:rPr>
        <w:t xml:space="preserve">, и для служебного автомобиля на ГП </w:t>
      </w:r>
      <w:r w:rsidRPr="00F23363">
        <w:rPr>
          <w:rFonts w:cs="Times New Roman"/>
          <w:bCs/>
          <w:noProof/>
          <w:szCs w:val="28"/>
          <w:lang w:val="ru-MD"/>
        </w:rPr>
        <w:t>„Vestmoldtransgaz”.</w:t>
      </w:r>
    </w:p>
    <w:p w:rsidR="00475637" w:rsidRPr="00F23363" w:rsidRDefault="00475637" w:rsidP="00475637">
      <w:pPr>
        <w:spacing w:line="240" w:lineRule="auto"/>
        <w:ind w:firstLine="709"/>
        <w:rPr>
          <w:rFonts w:cs="Times New Roman"/>
          <w:bCs/>
          <w:noProof/>
          <w:szCs w:val="28"/>
          <w:lang w:val="ru-MD"/>
        </w:rPr>
      </w:pPr>
      <w:r w:rsidRPr="00F23363">
        <w:rPr>
          <w:rFonts w:cs="Times New Roman"/>
          <w:noProof/>
          <w:szCs w:val="28"/>
          <w:lang w:val="ru-MD"/>
        </w:rPr>
        <w:t xml:space="preserve">В нарушение </w:t>
      </w:r>
      <w:r w:rsidRPr="00F23363">
        <w:rPr>
          <w:rFonts w:eastAsia="Times New Roman" w:cs="Times New Roman"/>
          <w:noProof/>
          <w:szCs w:val="28"/>
          <w:lang w:val="ru-MD" w:eastAsia="ru-RU"/>
        </w:rPr>
        <w:t>положений</w:t>
      </w:r>
      <w:r w:rsidRPr="00F23363">
        <w:rPr>
          <w:rFonts w:cs="Times New Roman"/>
          <w:noProof/>
          <w:szCs w:val="28"/>
          <w:lang w:val="ru-MD"/>
        </w:rPr>
        <w:t xml:space="preserve"> приложения №6 ПП №743 от 11.06.2002, некоторым руководителям подразделений </w:t>
      </w:r>
      <w:r w:rsidRPr="00F23363">
        <w:rPr>
          <w:rFonts w:eastAsia="Times New Roman" w:cs="Times New Roman"/>
          <w:noProof/>
          <w:szCs w:val="28"/>
          <w:lang w:val="ru-MD" w:eastAsia="ru-RU"/>
        </w:rPr>
        <w:t>предприяти</w:t>
      </w:r>
      <w:r w:rsidRPr="00F23363">
        <w:rPr>
          <w:rFonts w:cs="Times New Roman"/>
          <w:noProof/>
          <w:szCs w:val="28"/>
          <w:lang w:val="ru-MD"/>
        </w:rPr>
        <w:t>й было разрешено совмещать функции в течение рабочего дня, а также совмещать две руководящие должности, осуществив не</w:t>
      </w:r>
      <w:r w:rsidRPr="00F23363">
        <w:rPr>
          <w:rFonts w:cs="Times New Roman"/>
          <w:bCs/>
          <w:noProof/>
          <w:szCs w:val="28"/>
          <w:lang w:val="ru-MD"/>
        </w:rPr>
        <w:t>регламентирован</w:t>
      </w:r>
      <w:r w:rsidRPr="00F23363">
        <w:rPr>
          <w:rFonts w:cs="Times New Roman"/>
          <w:noProof/>
          <w:szCs w:val="28"/>
          <w:lang w:val="ru-MD"/>
        </w:rPr>
        <w:t xml:space="preserve">ные расходы, </w:t>
      </w:r>
      <w:r w:rsidRPr="00F23363">
        <w:rPr>
          <w:rFonts w:eastAsia="Times New Roman" w:cs="Times New Roman"/>
          <w:noProof/>
          <w:szCs w:val="28"/>
          <w:lang w:val="ru-MD"/>
        </w:rPr>
        <w:t>в том числе</w:t>
      </w:r>
      <w:r w:rsidRPr="00F23363">
        <w:rPr>
          <w:rFonts w:cs="Times New Roman"/>
          <w:noProof/>
          <w:szCs w:val="28"/>
          <w:lang w:val="ru-MD"/>
        </w:rPr>
        <w:t xml:space="preserve"> в АО RAC Сорока – 15,5 </w:t>
      </w:r>
      <w:r w:rsidRPr="00F23363">
        <w:rPr>
          <w:rFonts w:cs="Times New Roman"/>
          <w:noProof/>
          <w:spacing w:val="-4"/>
          <w:szCs w:val="28"/>
          <w:lang w:val="ru-MD"/>
        </w:rPr>
        <w:t>тыс. леев</w:t>
      </w:r>
      <w:r w:rsidRPr="00F23363">
        <w:rPr>
          <w:rStyle w:val="ad"/>
          <w:rFonts w:cs="Times New Roman"/>
          <w:noProof/>
          <w:szCs w:val="28"/>
          <w:lang w:val="ru-MD"/>
        </w:rPr>
        <w:footnoteReference w:id="127"/>
      </w:r>
      <w:r w:rsidRPr="00F23363">
        <w:rPr>
          <w:rFonts w:cs="Times New Roman"/>
          <w:noProof/>
          <w:szCs w:val="28"/>
          <w:lang w:val="ru-MD"/>
        </w:rPr>
        <w:t>.</w:t>
      </w:r>
    </w:p>
    <w:p w:rsidR="00475637" w:rsidRPr="00F23363" w:rsidRDefault="00475637" w:rsidP="00475637">
      <w:pPr>
        <w:spacing w:line="240" w:lineRule="auto"/>
        <w:ind w:firstLine="709"/>
        <w:rPr>
          <w:rFonts w:eastAsia="Times New Roman" w:cs="Times New Roman"/>
          <w:bCs/>
          <w:noProof/>
          <w:szCs w:val="28"/>
          <w:lang w:val="ru-MD"/>
        </w:rPr>
      </w:pPr>
      <w:r w:rsidRPr="00F23363">
        <w:rPr>
          <w:rFonts w:eastAsia="Times New Roman" w:cs="Times New Roman"/>
          <w:bCs/>
          <w:noProof/>
          <w:szCs w:val="28"/>
          <w:lang w:val="ru-MD"/>
        </w:rPr>
        <w:t xml:space="preserve">Без оценки и документирования дополнительно осуществленного труда, </w:t>
      </w:r>
      <w:r w:rsidRPr="00F23363">
        <w:rPr>
          <w:rFonts w:eastAsia="Times New Roman" w:cs="Times New Roman"/>
          <w:bCs/>
          <w:noProof/>
          <w:szCs w:val="28"/>
          <w:lang w:val="ru-MD" w:eastAsia="ru-RU"/>
        </w:rPr>
        <w:t>эффективност</w:t>
      </w:r>
      <w:r w:rsidRPr="00F23363">
        <w:rPr>
          <w:rFonts w:eastAsia="Times New Roman" w:cs="Times New Roman"/>
          <w:bCs/>
          <w:noProof/>
          <w:szCs w:val="28"/>
          <w:lang w:val="ru-MD"/>
        </w:rPr>
        <w:t xml:space="preserve">и и особых условий труда, </w:t>
      </w:r>
      <w:r w:rsidRPr="00F23363">
        <w:rPr>
          <w:rFonts w:cs="Times New Roman"/>
          <w:noProof/>
          <w:szCs w:val="28"/>
          <w:lang w:val="ru-MD"/>
        </w:rPr>
        <w:t xml:space="preserve">АО RAC Сорока необоснованно установило и оплатило некоторым работникам дополнительные выплаты к заработной плате на общую сумму 51,9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tabs>
          <w:tab w:val="left" w:pos="0"/>
          <w:tab w:val="left" w:pos="567"/>
        </w:tabs>
        <w:spacing w:line="240" w:lineRule="auto"/>
        <w:ind w:firstLine="709"/>
        <w:contextualSpacing/>
        <w:rPr>
          <w:rFonts w:cs="Times New Roman"/>
          <w:noProof/>
          <w:szCs w:val="28"/>
          <w:lang w:val="ru-MD"/>
        </w:rPr>
      </w:pPr>
      <w:r w:rsidRPr="00F23363">
        <w:rPr>
          <w:rFonts w:cs="Times New Roman"/>
          <w:noProof/>
          <w:szCs w:val="28"/>
          <w:lang w:val="ru-MD"/>
        </w:rPr>
        <w:lastRenderedPageBreak/>
        <w:t xml:space="preserve">Отсутствие нормирования труда приводит к завышению удельного веса административного и руководящего персонала. Так, в </w:t>
      </w:r>
      <w:r w:rsidRPr="00F23363">
        <w:rPr>
          <w:rFonts w:eastAsia="Times New Roman" w:cs="Times New Roman"/>
          <w:iCs/>
          <w:noProof/>
          <w:szCs w:val="28"/>
          <w:lang w:val="ru-MD"/>
        </w:rPr>
        <w:t xml:space="preserve">2016 году на МП </w:t>
      </w:r>
      <w:r w:rsidRPr="00F23363">
        <w:rPr>
          <w:rFonts w:eastAsia="Times New Roman" w:cs="Times New Roman"/>
          <w:noProof/>
          <w:szCs w:val="28"/>
          <w:lang w:val="ru-MD" w:eastAsia="ru-RU"/>
        </w:rPr>
        <w:t xml:space="preserve">AQUA Басарабяска из 19 единиц утвержденного персонала 9 единиц или </w:t>
      </w:r>
      <w:r w:rsidRPr="00F23363">
        <w:rPr>
          <w:rFonts w:eastAsia="Times New Roman" w:cs="Times New Roman"/>
          <w:iCs/>
          <w:noProof/>
          <w:szCs w:val="28"/>
          <w:lang w:val="ru-MD"/>
        </w:rPr>
        <w:t xml:space="preserve">47,6% составляет </w:t>
      </w:r>
      <w:r w:rsidRPr="00F23363">
        <w:rPr>
          <w:rFonts w:cs="Times New Roman"/>
          <w:noProof/>
          <w:szCs w:val="28"/>
          <w:lang w:val="ru-MD"/>
        </w:rPr>
        <w:t xml:space="preserve">административный персонал (директор, бухгалтер, экономист, мастера и др.), для содержания которого понесены расходы в сумме </w:t>
      </w:r>
      <w:r w:rsidRPr="00F23363">
        <w:rPr>
          <w:rFonts w:eastAsia="Times New Roman" w:cs="Times New Roman"/>
          <w:iCs/>
          <w:noProof/>
          <w:szCs w:val="28"/>
          <w:lang w:val="ru-MD"/>
        </w:rPr>
        <w:t xml:space="preserve">371,4 </w:t>
      </w:r>
      <w:r w:rsidRPr="00F23363">
        <w:rPr>
          <w:rFonts w:eastAsia="Times New Roman" w:cs="Times New Roman"/>
          <w:iCs/>
          <w:noProof/>
          <w:spacing w:val="-4"/>
          <w:szCs w:val="28"/>
          <w:lang w:val="ru-MD"/>
        </w:rPr>
        <w:t>тыс. леев</w:t>
      </w:r>
      <w:r w:rsidRPr="00F23363">
        <w:rPr>
          <w:rFonts w:eastAsia="Times New Roman" w:cs="Times New Roman"/>
          <w:iCs/>
          <w:noProof/>
          <w:szCs w:val="28"/>
          <w:lang w:val="ru-MD"/>
        </w:rPr>
        <w:t xml:space="preserve"> или 52,4% от общих расходов на оплату труда</w:t>
      </w:r>
      <w:r w:rsidRPr="00F23363">
        <w:rPr>
          <w:rFonts w:cs="Times New Roman"/>
          <w:noProof/>
          <w:szCs w:val="28"/>
          <w:lang w:val="ru-MD"/>
        </w:rPr>
        <w:t>.</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На ГП </w:t>
      </w:r>
      <w:r w:rsidRPr="00F23363">
        <w:rPr>
          <w:rFonts w:eastAsia="Times New Roman" w:cs="Times New Roman"/>
          <w:noProof/>
          <w:szCs w:val="28"/>
          <w:lang w:val="ru-MD"/>
        </w:rPr>
        <w:t xml:space="preserve">AN в 2016 году работало 109 работников из 122,5 </w:t>
      </w:r>
      <w:r w:rsidRPr="00F23363">
        <w:rPr>
          <w:rFonts w:eastAsia="Times New Roman" w:cs="Times New Roman"/>
          <w:noProof/>
          <w:szCs w:val="28"/>
          <w:lang w:val="ru-MD" w:eastAsia="ru-RU"/>
        </w:rPr>
        <w:t xml:space="preserve">утвержденных единиц, в том числе </w:t>
      </w:r>
      <w:r w:rsidRPr="00F23363">
        <w:rPr>
          <w:rFonts w:cs="Times New Roman"/>
          <w:noProof/>
          <w:szCs w:val="28"/>
          <w:lang w:val="ru-MD"/>
        </w:rPr>
        <w:t xml:space="preserve">руководящий и административный персонал – 20 работников из 29 </w:t>
      </w:r>
      <w:r w:rsidRPr="00F23363">
        <w:rPr>
          <w:rFonts w:eastAsia="Times New Roman" w:cs="Times New Roman"/>
          <w:noProof/>
          <w:szCs w:val="28"/>
          <w:lang w:val="ru-MD" w:eastAsia="ru-RU"/>
        </w:rPr>
        <w:t>утвержденных единиц</w:t>
      </w:r>
      <w:r w:rsidRPr="00F23363">
        <w:rPr>
          <w:rFonts w:eastAsia="Times New Roman" w:cs="Times New Roman"/>
          <w:iCs/>
          <w:noProof/>
          <w:szCs w:val="28"/>
          <w:lang w:val="ru-MD"/>
        </w:rPr>
        <w:t xml:space="preserve">. На МП </w:t>
      </w:r>
      <w:r w:rsidRPr="00F23363">
        <w:rPr>
          <w:rFonts w:eastAsia="Times New Roman" w:cs="Times New Roman"/>
          <w:noProof/>
          <w:szCs w:val="28"/>
          <w:lang w:val="ru-MD"/>
        </w:rPr>
        <w:t xml:space="preserve">DP GCL Фэлешть в 2016 году работало 130 работников из 160 </w:t>
      </w:r>
      <w:r w:rsidRPr="00F23363">
        <w:rPr>
          <w:rFonts w:eastAsia="Times New Roman" w:cs="Times New Roman"/>
          <w:noProof/>
          <w:szCs w:val="28"/>
          <w:lang w:val="ru-MD" w:eastAsia="ru-RU"/>
        </w:rPr>
        <w:t xml:space="preserve">утвержденных единиц, в том числе </w:t>
      </w:r>
      <w:r w:rsidRPr="00F23363">
        <w:rPr>
          <w:rFonts w:cs="Times New Roman"/>
          <w:noProof/>
          <w:szCs w:val="28"/>
          <w:lang w:val="ru-MD"/>
        </w:rPr>
        <w:t>руководящий и административный персонал – 13 работников из 12,</w:t>
      </w:r>
      <w:r w:rsidRPr="00F23363">
        <w:rPr>
          <w:rFonts w:eastAsia="Times New Roman" w:cs="Times New Roman"/>
          <w:noProof/>
          <w:szCs w:val="28"/>
          <w:lang w:val="ru-MD"/>
        </w:rPr>
        <w:t xml:space="preserve">5 </w:t>
      </w:r>
      <w:r w:rsidRPr="00F23363">
        <w:rPr>
          <w:rFonts w:eastAsia="Times New Roman" w:cs="Times New Roman"/>
          <w:noProof/>
          <w:szCs w:val="28"/>
          <w:lang w:val="ru-MD" w:eastAsia="ru-RU"/>
        </w:rPr>
        <w:t>утвержденных единиц</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Совет АО RAC Орхей утвердил штатное расписание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 xml:space="preserve">я на </w:t>
      </w:r>
      <w:r w:rsidRPr="00F23363">
        <w:rPr>
          <w:rFonts w:eastAsia="Times New Roman" w:cs="Times New Roman"/>
          <w:noProof/>
          <w:szCs w:val="28"/>
          <w:lang w:val="ru-MD" w:eastAsia="ru-RU"/>
        </w:rPr>
        <w:t>27.04.2016</w:t>
      </w:r>
      <w:r w:rsidRPr="00F23363">
        <w:rPr>
          <w:rFonts w:eastAsia="Times New Roman" w:cs="Times New Roman"/>
          <w:noProof/>
          <w:szCs w:val="28"/>
          <w:lang w:val="ru-MD"/>
        </w:rPr>
        <w:t xml:space="preserve"> в количестве </w:t>
      </w:r>
      <w:r w:rsidRPr="00F23363">
        <w:rPr>
          <w:rFonts w:eastAsia="Times New Roman" w:cs="Times New Roman"/>
          <w:noProof/>
          <w:szCs w:val="28"/>
          <w:lang w:val="ru-MD" w:eastAsia="ru-RU"/>
        </w:rPr>
        <w:t>195,75 единиц (в том числе</w:t>
      </w:r>
      <w:r w:rsidRPr="00F23363">
        <w:rPr>
          <w:rFonts w:cs="Times New Roman"/>
          <w:noProof/>
          <w:szCs w:val="28"/>
          <w:lang w:val="ru-MD"/>
        </w:rPr>
        <w:t xml:space="preserve"> административный персонал – </w:t>
      </w:r>
      <w:r w:rsidRPr="00F23363">
        <w:rPr>
          <w:rFonts w:eastAsia="Times New Roman" w:cs="Times New Roman"/>
          <w:noProof/>
          <w:szCs w:val="28"/>
          <w:lang w:val="ru-MD" w:eastAsia="ru-RU"/>
        </w:rPr>
        <w:t xml:space="preserve">40,75 единиц) а на 24.11.2016 – 170 единиц (в том числе </w:t>
      </w:r>
      <w:r w:rsidRPr="00F23363">
        <w:rPr>
          <w:rFonts w:cs="Times New Roman"/>
          <w:noProof/>
          <w:szCs w:val="28"/>
          <w:lang w:val="ru-MD"/>
        </w:rPr>
        <w:t xml:space="preserve">административный персонал – </w:t>
      </w:r>
      <w:r w:rsidRPr="00F23363">
        <w:rPr>
          <w:rFonts w:eastAsia="Times New Roman" w:cs="Times New Roman"/>
          <w:noProof/>
          <w:szCs w:val="28"/>
          <w:lang w:val="ru-MD" w:eastAsia="ru-RU"/>
        </w:rPr>
        <w:t>35,5 единиц, что свидетельствует о том, что 29,5 единиц персонала не были использованы рационально,</w:t>
      </w:r>
      <w:r w:rsidR="006A45BC" w:rsidRPr="00F23363">
        <w:rPr>
          <w:rFonts w:eastAsia="Times New Roman" w:cs="Times New Roman"/>
          <w:noProof/>
          <w:szCs w:val="28"/>
          <w:lang w:val="ru-MD" w:eastAsia="ru-RU"/>
        </w:rPr>
        <w:t xml:space="preserve"> значит</w:t>
      </w:r>
      <w:r w:rsidRPr="00F23363">
        <w:rPr>
          <w:rFonts w:eastAsia="Times New Roman" w:cs="Times New Roman"/>
          <w:noProof/>
          <w:szCs w:val="28"/>
          <w:lang w:val="ru-MD" w:eastAsia="ru-RU"/>
        </w:rPr>
        <w:t xml:space="preserve"> были генерированы дополнительные расходы на сумму около 1588,0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ежегодно.</w:t>
      </w:r>
    </w:p>
    <w:p w:rsidR="00475637" w:rsidRPr="00F23363" w:rsidRDefault="00475637" w:rsidP="00475637">
      <w:pPr>
        <w:pStyle w:val="a9"/>
        <w:numPr>
          <w:ilvl w:val="0"/>
          <w:numId w:val="29"/>
        </w:numPr>
        <w:ind w:left="0" w:firstLine="0"/>
        <w:rPr>
          <w:noProof/>
          <w:sz w:val="28"/>
          <w:szCs w:val="28"/>
          <w:lang w:val="ru-MD"/>
        </w:rPr>
      </w:pPr>
      <w:r w:rsidRPr="00F23363">
        <w:rPr>
          <w:noProof/>
          <w:sz w:val="28"/>
          <w:szCs w:val="28"/>
          <w:lang w:val="ru-MD"/>
        </w:rPr>
        <w:t>Несмотря на то, что штатные расписания АО RAC Сорока были утверждены лишь управляющим Общества и СО без согласования с учредителем, АО RAC Сорока в 2016 году трудоустроило на 6 единиц персонала больше, чем утвержденные штаты (107 единиц, в том числе 23 единицы административного персонала), что привело к осуществлению неэффективных и не</w:t>
      </w:r>
      <w:r w:rsidRPr="00F23363">
        <w:rPr>
          <w:bCs/>
          <w:noProof/>
          <w:sz w:val="28"/>
          <w:szCs w:val="28"/>
          <w:lang w:val="ru-MD"/>
        </w:rPr>
        <w:t>регламентирован</w:t>
      </w:r>
      <w:r w:rsidRPr="00F23363">
        <w:rPr>
          <w:noProof/>
          <w:sz w:val="28"/>
          <w:szCs w:val="28"/>
          <w:lang w:val="ru-MD"/>
        </w:rPr>
        <w:t xml:space="preserve">ных расходов на сумму 654,1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29"/>
        </w:numPr>
        <w:ind w:left="0" w:firstLine="0"/>
        <w:rPr>
          <w:noProof/>
          <w:sz w:val="28"/>
          <w:szCs w:val="28"/>
          <w:lang w:val="ru-MD"/>
        </w:rPr>
      </w:pPr>
      <w:r w:rsidRPr="00F23363">
        <w:rPr>
          <w:b/>
          <w:i/>
          <w:noProof/>
          <w:sz w:val="28"/>
          <w:szCs w:val="28"/>
          <w:lang w:val="ru-MD"/>
        </w:rPr>
        <w:t xml:space="preserve">Индивидуальные трудовые договора, заключенные ПВК с работниками, не соответствуют </w:t>
      </w:r>
      <w:r w:rsidRPr="00F23363">
        <w:rPr>
          <w:rFonts w:eastAsia="Calibri"/>
          <w:b/>
          <w:i/>
          <w:noProof/>
          <w:sz w:val="28"/>
          <w:szCs w:val="28"/>
          <w:lang w:val="ru-MD"/>
        </w:rPr>
        <w:t xml:space="preserve">законодательным </w:t>
      </w:r>
      <w:r w:rsidRPr="00F23363">
        <w:rPr>
          <w:b/>
          <w:i/>
          <w:noProof/>
          <w:sz w:val="28"/>
          <w:szCs w:val="28"/>
          <w:lang w:val="ru-MD"/>
        </w:rPr>
        <w:t>положениям</w:t>
      </w:r>
      <w:r w:rsidRPr="00F23363">
        <w:rPr>
          <w:noProof/>
          <w:sz w:val="28"/>
          <w:szCs w:val="28"/>
          <w:vertAlign w:val="superscript"/>
          <w:lang w:val="ru-MD"/>
        </w:rPr>
        <w:footnoteReference w:id="128"/>
      </w:r>
      <w:r w:rsidRPr="00F23363">
        <w:rPr>
          <w:bCs/>
          <w:noProof/>
          <w:sz w:val="28"/>
          <w:szCs w:val="28"/>
          <w:lang w:val="ru-MD"/>
        </w:rPr>
        <w:t>,</w:t>
      </w:r>
      <w:r w:rsidRPr="00F23363">
        <w:rPr>
          <w:rFonts w:eastAsia="Calibri"/>
          <w:b/>
          <w:i/>
          <w:noProof/>
          <w:sz w:val="28"/>
          <w:szCs w:val="28"/>
          <w:lang w:val="ru-MD"/>
        </w:rPr>
        <w:t xml:space="preserve"> в них не были указаны должность, необходимая квалификация и объем работы работника, </w:t>
      </w:r>
      <w:r w:rsidRPr="00F23363">
        <w:rPr>
          <w:b/>
          <w:i/>
          <w:noProof/>
          <w:sz w:val="28"/>
          <w:szCs w:val="28"/>
          <w:lang w:val="ru-MD"/>
        </w:rPr>
        <w:t xml:space="preserve">продолжительность рабочего дня и рабочей недели работника, а также периодичность выплаты заработной платы. Такие же положения отсутствуют и в должностных инструкциях работников. </w:t>
      </w:r>
      <w:r w:rsidRPr="00F23363">
        <w:rPr>
          <w:noProof/>
          <w:sz w:val="28"/>
          <w:szCs w:val="28"/>
          <w:lang w:val="ru-MD"/>
        </w:rPr>
        <w:t>Данная ситуация была установлена в 11 индивидуальных трудовых договорах, заключенных МП АС Басарабяска.</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На МП АС Кэушень, МП ПУ АС Штефан Водэ некоторые должностные инструкции не являются полными, обновленными и доведенными до сведения исполнителям, за подписью.</w:t>
      </w:r>
    </w:p>
    <w:p w:rsidR="00475637" w:rsidRPr="00F23363" w:rsidRDefault="00475637" w:rsidP="00475637">
      <w:pPr>
        <w:pStyle w:val="a9"/>
        <w:numPr>
          <w:ilvl w:val="0"/>
          <w:numId w:val="29"/>
        </w:numPr>
        <w:tabs>
          <w:tab w:val="left" w:pos="709"/>
          <w:tab w:val="left" w:pos="993"/>
        </w:tabs>
        <w:ind w:left="0" w:firstLine="0"/>
        <w:rPr>
          <w:b/>
          <w:i/>
          <w:noProof/>
          <w:sz w:val="28"/>
          <w:szCs w:val="28"/>
          <w:lang w:val="ru-MD"/>
        </w:rPr>
      </w:pPr>
      <w:r w:rsidRPr="00F23363">
        <w:rPr>
          <w:b/>
          <w:i/>
          <w:noProof/>
          <w:sz w:val="28"/>
          <w:szCs w:val="28"/>
          <w:lang w:val="ru-MD"/>
        </w:rPr>
        <w:t>Отсутствие нормирования труда, а также ряда штатных расписаний, утвержденных МС, создает предпосылки по внесению изменений с целью увольнения и набора персонала руководителями ПВК в субъективном порядке. Зачастую эта ситуация приводит к судебным спорам и неэффективным расходам.</w:t>
      </w:r>
    </w:p>
    <w:p w:rsidR="00475637" w:rsidRPr="00F23363" w:rsidRDefault="00475637" w:rsidP="00475637">
      <w:pPr>
        <w:tabs>
          <w:tab w:val="left" w:pos="851"/>
          <w:tab w:val="left" w:pos="993"/>
        </w:tabs>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 xml:space="preserve">Так, АО SC Флорешть 17.12.2015 сократило должность заместителя директора, 10.02.2016 – должность юриста и должность главного специалиста </w:t>
      </w:r>
      <w:r w:rsidRPr="00F23363">
        <w:rPr>
          <w:rFonts w:eastAsia="Times New Roman" w:cs="Times New Roman"/>
          <w:noProof/>
          <w:szCs w:val="28"/>
          <w:lang w:val="ru-MD" w:eastAsia="ru-RU"/>
        </w:rPr>
        <w:lastRenderedPageBreak/>
        <w:t xml:space="preserve">по инвестициям. Постановлениями судебной инстанции действия директора АО SC Флорешть были признаны незаконными, предприятие обязывалось восстановить в должности заместителя директора и юриста, а также выплатить заработную плату за весь период вынужденного отсутствия на работе и сумму за причитающийся и неиспользованный отпуск, что привело к понесению предприятием неэффективных расходов в сумме 108,4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и, соответственно, 29,2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После сокращения должностей АО SC Флорешть заключает с этим же лицом или с другими договора об оказании услуг, связанных с оказанием юридической помощи (20.04.2016), и услуг по консультации в инвестиционной области, понеся расходы в сумме 27,4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и, соответственно, 50,2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w:t>
      </w:r>
      <w:r w:rsidRPr="00F23363">
        <w:rPr>
          <w:rStyle w:val="FontStyle22"/>
          <w:rFonts w:eastAsia="Times New Roman"/>
          <w:noProof/>
          <w:lang w:val="ru-MD" w:eastAsia="ro-RO"/>
        </w:rPr>
        <w:t xml:space="preserve">Необходимо отметить, </w:t>
      </w:r>
      <w:r w:rsidRPr="00F23363">
        <w:rPr>
          <w:noProof/>
          <w:lang w:val="ru-MD" w:eastAsia="ru-RU"/>
        </w:rPr>
        <w:t>что лица, уволенные в</w:t>
      </w:r>
      <w:r w:rsidRPr="00F23363">
        <w:rPr>
          <w:rFonts w:eastAsia="Times New Roman"/>
          <w:noProof/>
          <w:lang w:val="ru-MD" w:eastAsia="ru-RU"/>
        </w:rPr>
        <w:t xml:space="preserve"> результате сокращения штатов персонала, которые впоследствии были восстановлены или с которыми были заключены </w:t>
      </w:r>
      <w:r w:rsidRPr="00F23363">
        <w:rPr>
          <w:rFonts w:eastAsia="Times New Roman" w:cs="Times New Roman"/>
          <w:noProof/>
          <w:lang w:val="ru-MD" w:eastAsia="ru-RU"/>
        </w:rPr>
        <w:t>договор</w:t>
      </w:r>
      <w:r w:rsidRPr="00F23363">
        <w:rPr>
          <w:rFonts w:eastAsia="Times New Roman"/>
          <w:noProof/>
          <w:lang w:val="ru-MD" w:eastAsia="ru-RU"/>
        </w:rPr>
        <w:t xml:space="preserve">а об оказании услуг, получили пособия при освобождении от службы на общую сумму 48,4 </w:t>
      </w:r>
      <w:r w:rsidRPr="00F23363">
        <w:rPr>
          <w:rFonts w:eastAsia="Times New Roman"/>
          <w:noProof/>
          <w:spacing w:val="-4"/>
          <w:szCs w:val="28"/>
          <w:lang w:val="ru-MD" w:eastAsia="ru-RU"/>
        </w:rPr>
        <w:t>тыс. леев</w:t>
      </w:r>
      <w:r w:rsidRPr="00F23363">
        <w:rPr>
          <w:rFonts w:eastAsia="Times New Roman"/>
          <w:noProof/>
          <w:lang w:val="ru-MD" w:eastAsia="ru-RU"/>
        </w:rPr>
        <w:t xml:space="preserve">, возврат которых </w:t>
      </w:r>
      <w:r w:rsidRPr="00F23363">
        <w:rPr>
          <w:rFonts w:eastAsia="Times New Roman"/>
          <w:noProof/>
          <w:szCs w:val="28"/>
          <w:lang w:val="ru-MD" w:eastAsia="ru-RU"/>
        </w:rPr>
        <w:t>предприяти</w:t>
      </w:r>
      <w:r w:rsidRPr="00F23363">
        <w:rPr>
          <w:rFonts w:eastAsia="Times New Roman"/>
          <w:noProof/>
          <w:lang w:val="ru-MD" w:eastAsia="ru-RU"/>
        </w:rPr>
        <w:t>е не запросило.</w:t>
      </w:r>
    </w:p>
    <w:p w:rsidR="00475637" w:rsidRPr="00F23363" w:rsidRDefault="00475637" w:rsidP="00475637">
      <w:pPr>
        <w:tabs>
          <w:tab w:val="left" w:pos="851"/>
          <w:tab w:val="left" w:pos="993"/>
        </w:tabs>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 xml:space="preserve">Аудит установил, что бывший директор АО </w:t>
      </w:r>
      <w:r w:rsidRPr="00F23363">
        <w:rPr>
          <w:rFonts w:eastAsia="Times New Roman" w:cs="Times New Roman"/>
          <w:noProof/>
          <w:szCs w:val="28"/>
          <w:lang w:val="ru-MD"/>
        </w:rPr>
        <w:t xml:space="preserve">SC Флорешть в период </w:t>
      </w:r>
      <w:r w:rsidRPr="00F23363">
        <w:rPr>
          <w:rFonts w:eastAsia="Times New Roman" w:cs="Times New Roman"/>
          <w:noProof/>
          <w:szCs w:val="28"/>
          <w:lang w:val="ru-MD" w:eastAsia="ru-RU"/>
        </w:rPr>
        <w:t xml:space="preserve">09.11.2015-30.08.2016 одновременно </w:t>
      </w:r>
      <w:r w:rsidR="0068156E" w:rsidRPr="00F23363">
        <w:rPr>
          <w:rFonts w:eastAsia="Times New Roman" w:cs="Times New Roman"/>
          <w:noProof/>
          <w:szCs w:val="28"/>
          <w:lang w:val="ru-MD" w:eastAsia="ru-RU"/>
        </w:rPr>
        <w:t>занимал</w:t>
      </w:r>
      <w:r w:rsidRPr="00F23363">
        <w:rPr>
          <w:rFonts w:eastAsia="Times New Roman" w:cs="Times New Roman"/>
          <w:noProof/>
          <w:szCs w:val="28"/>
          <w:lang w:val="ru-MD" w:eastAsia="ru-RU"/>
        </w:rPr>
        <w:t xml:space="preserve"> </w:t>
      </w:r>
      <w:r w:rsidR="0068156E" w:rsidRPr="00F23363">
        <w:rPr>
          <w:rFonts w:eastAsia="Times New Roman" w:cs="Times New Roman"/>
          <w:noProof/>
          <w:szCs w:val="28"/>
          <w:lang w:val="ru-MD" w:eastAsia="ru-RU"/>
        </w:rPr>
        <w:t>другие</w:t>
      </w:r>
      <w:r w:rsidRPr="00F23363">
        <w:rPr>
          <w:rFonts w:eastAsia="Times New Roman" w:cs="Times New Roman"/>
          <w:noProof/>
          <w:szCs w:val="28"/>
          <w:lang w:val="ru-MD" w:eastAsia="ru-RU"/>
        </w:rPr>
        <w:t xml:space="preserve"> должност</w:t>
      </w:r>
      <w:r w:rsidR="0068156E" w:rsidRPr="00F23363">
        <w:rPr>
          <w:rFonts w:eastAsia="Times New Roman" w:cs="Times New Roman"/>
          <w:noProof/>
          <w:szCs w:val="28"/>
          <w:lang w:val="ru-MD" w:eastAsia="ru-RU"/>
        </w:rPr>
        <w:t>и</w:t>
      </w:r>
      <w:r w:rsidRPr="00F23363">
        <w:rPr>
          <w:rFonts w:eastAsia="Times New Roman" w:cs="Times New Roman"/>
          <w:noProof/>
          <w:szCs w:val="28"/>
          <w:lang w:val="ru-MD" w:eastAsia="ru-RU"/>
        </w:rPr>
        <w:t xml:space="preserve"> </w:t>
      </w:r>
      <w:r w:rsidR="0068156E" w:rsidRPr="00F23363">
        <w:rPr>
          <w:rFonts w:eastAsia="Times New Roman" w:cs="Times New Roman"/>
          <w:noProof/>
          <w:szCs w:val="28"/>
          <w:lang w:val="ru-MD" w:eastAsia="ru-RU"/>
        </w:rPr>
        <w:t>в</w:t>
      </w:r>
      <w:r w:rsidRPr="00F23363">
        <w:rPr>
          <w:rFonts w:eastAsia="Times New Roman" w:cs="Times New Roman"/>
          <w:noProof/>
          <w:szCs w:val="28"/>
          <w:lang w:val="ru-MD" w:eastAsia="ru-RU"/>
        </w:rPr>
        <w:t xml:space="preserve"> различных город</w:t>
      </w:r>
      <w:r w:rsidR="0068156E" w:rsidRPr="00F23363">
        <w:rPr>
          <w:rFonts w:eastAsia="Times New Roman" w:cs="Times New Roman"/>
          <w:noProof/>
          <w:szCs w:val="28"/>
          <w:lang w:val="ru-MD" w:eastAsia="ru-RU"/>
        </w:rPr>
        <w:t>ах</w:t>
      </w:r>
      <w:r w:rsidRPr="00F23363">
        <w:rPr>
          <w:rFonts w:eastAsia="Times New Roman" w:cs="Times New Roman"/>
          <w:noProof/>
          <w:szCs w:val="28"/>
          <w:lang w:val="ru-MD" w:eastAsia="ru-RU"/>
        </w:rPr>
        <w:t xml:space="preserve">, что представляет риск мошенничества, будучи начислена и выплачена в АО </w:t>
      </w:r>
      <w:r w:rsidRPr="00F23363">
        <w:rPr>
          <w:rFonts w:eastAsia="Times New Roman" w:cs="Times New Roman"/>
          <w:noProof/>
          <w:szCs w:val="28"/>
          <w:lang w:val="ru-MD"/>
        </w:rPr>
        <w:t>SC Флорешть</w:t>
      </w:r>
      <w:r w:rsidRPr="00F23363">
        <w:rPr>
          <w:rFonts w:eastAsia="Times New Roman" w:cs="Times New Roman"/>
          <w:noProof/>
          <w:szCs w:val="28"/>
          <w:lang w:val="ru-MD" w:eastAsia="ru-RU"/>
        </w:rPr>
        <w:t xml:space="preserve"> заработная плата в сумме 99,7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и пособие </w:t>
      </w:r>
      <w:r w:rsidRPr="00F23363">
        <w:rPr>
          <w:rFonts w:eastAsia="Times New Roman"/>
          <w:noProof/>
          <w:lang w:val="ru-MD" w:eastAsia="ru-RU"/>
        </w:rPr>
        <w:t xml:space="preserve">при освобождении от службы в сумме </w:t>
      </w:r>
      <w:r w:rsidRPr="00F23363">
        <w:rPr>
          <w:rFonts w:eastAsia="Times New Roman" w:cs="Times New Roman"/>
          <w:noProof/>
          <w:szCs w:val="28"/>
          <w:lang w:val="ru-MD" w:eastAsia="ru-RU"/>
        </w:rPr>
        <w:t xml:space="preserve">10,7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Так, до 30.06.2015 он занимал в АО </w:t>
      </w:r>
      <w:r w:rsidRPr="00F23363">
        <w:rPr>
          <w:rFonts w:eastAsia="Times New Roman" w:cs="Times New Roman"/>
          <w:noProof/>
          <w:szCs w:val="28"/>
          <w:lang w:val="ru-MD"/>
        </w:rPr>
        <w:t>SC Флорешть</w:t>
      </w:r>
      <w:r w:rsidRPr="00F23363">
        <w:rPr>
          <w:rFonts w:eastAsia="Times New Roman" w:cs="Times New Roman"/>
          <w:noProof/>
          <w:szCs w:val="28"/>
          <w:lang w:val="ru-MD" w:eastAsia="ru-RU"/>
        </w:rPr>
        <w:t xml:space="preserve"> должность директора, с 01.07.2015 до 10.06.2016 – должность специалиста по инвестициям, с 01.07.2016 до 30.10.2016 оказывал услуги по консультации и с 01.11.2016 был устроен в качестве менеджера по эксплуатации и производству. Одновременно, в период 15.06.2015 - 02.11.2015 он работал в Агентстве „Apele Moldovei” в должности заместителя директора, а в период 09.11.2015-30.08.2016 – в КО „Amen-Ver” АО (г. Хынчешть) в качестве бухгалтера и специалиста по привлечению инвестиций, будучи отраженным в табелях учета рабочего времени по 8 рабочих часов в различных городах. Более того, в период 14.03.20</w:t>
      </w:r>
      <w:r w:rsidR="005738CB" w:rsidRPr="00F23363">
        <w:rPr>
          <w:rFonts w:eastAsia="Times New Roman" w:cs="Times New Roman"/>
          <w:noProof/>
          <w:szCs w:val="28"/>
          <w:lang w:val="ru-MD" w:eastAsia="ru-RU"/>
        </w:rPr>
        <w:t>16-13.05.2016 данное лицо получа</w:t>
      </w:r>
      <w:r w:rsidRPr="00F23363">
        <w:rPr>
          <w:rFonts w:eastAsia="Times New Roman" w:cs="Times New Roman"/>
          <w:noProof/>
          <w:szCs w:val="28"/>
          <w:lang w:val="ru-MD" w:eastAsia="ru-RU"/>
        </w:rPr>
        <w:t xml:space="preserve">ло и пособие по временной нетрудоспособности в сумме 24,17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одновременно будучи учтенным в табеле учета рабочего времени в КО „Amen-Ver” АО, что присутствовал на работе по 8 часов в день с начисленной заработной платой в сумме 9,2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tabs>
          <w:tab w:val="left" w:pos="851"/>
          <w:tab w:val="left" w:pos="993"/>
        </w:tabs>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rPr>
        <w:t xml:space="preserve">В результате исполнения с нарушением </w:t>
      </w:r>
      <w:r w:rsidRPr="00F23363">
        <w:rPr>
          <w:rFonts w:eastAsia="Calibri" w:cs="Times New Roman"/>
          <w:noProof/>
          <w:szCs w:val="28"/>
          <w:lang w:val="ru-MD"/>
        </w:rPr>
        <w:t xml:space="preserve">законодательных </w:t>
      </w:r>
      <w:r w:rsidRPr="00F23363">
        <w:rPr>
          <w:rFonts w:eastAsia="Times New Roman" w:cs="Times New Roman"/>
          <w:noProof/>
          <w:szCs w:val="28"/>
          <w:lang w:val="ru-MD" w:eastAsia="ru-RU"/>
        </w:rPr>
        <w:t xml:space="preserve">положений процедур по увольнению </w:t>
      </w:r>
      <w:r w:rsidR="005738CB" w:rsidRPr="00F23363">
        <w:rPr>
          <w:rFonts w:eastAsia="Times New Roman" w:cs="Times New Roman"/>
          <w:noProof/>
          <w:szCs w:val="28"/>
          <w:lang w:val="ru-MD" w:eastAsia="ru-RU"/>
        </w:rPr>
        <w:t>с</w:t>
      </w:r>
      <w:r w:rsidRPr="00F23363">
        <w:rPr>
          <w:rFonts w:eastAsia="Times New Roman" w:cs="Times New Roman"/>
          <w:noProof/>
          <w:szCs w:val="28"/>
          <w:lang w:val="ru-MD" w:eastAsia="ru-RU"/>
        </w:rPr>
        <w:t xml:space="preserve"> должности трех работников, в течение </w:t>
      </w:r>
      <w:r w:rsidRPr="00F23363">
        <w:rPr>
          <w:rFonts w:cs="Times New Roman"/>
          <w:bCs/>
          <w:noProof/>
          <w:color w:val="000000" w:themeColor="text1"/>
          <w:szCs w:val="28"/>
          <w:lang w:val="ru-MD"/>
        </w:rPr>
        <w:t xml:space="preserve">2016-2017 годов АО </w:t>
      </w:r>
      <w:r w:rsidRPr="00F23363">
        <w:rPr>
          <w:rFonts w:cs="Times New Roman"/>
          <w:noProof/>
          <w:szCs w:val="28"/>
          <w:lang w:val="ru-MD"/>
        </w:rPr>
        <w:t>RAC Сорока выплатило заработную плату за</w:t>
      </w:r>
      <w:r w:rsidRPr="00F23363">
        <w:rPr>
          <w:rFonts w:eastAsia="Times New Roman" w:cs="Times New Roman"/>
          <w:noProof/>
          <w:szCs w:val="28"/>
          <w:lang w:val="ru-MD" w:eastAsia="ru-RU"/>
        </w:rPr>
        <w:t xml:space="preserve"> период вынужденного отсутствия на рабочем месте на общую сумму </w:t>
      </w:r>
      <w:r w:rsidRPr="00F23363">
        <w:rPr>
          <w:rFonts w:cs="Times New Roman"/>
          <w:bCs/>
          <w:noProof/>
          <w:color w:val="000000" w:themeColor="text1"/>
          <w:szCs w:val="28"/>
          <w:lang w:val="ru-MD"/>
        </w:rPr>
        <w:t xml:space="preserve">71,3 </w:t>
      </w:r>
      <w:r w:rsidRPr="00F23363">
        <w:rPr>
          <w:rFonts w:cs="Times New Roman"/>
          <w:bCs/>
          <w:noProof/>
          <w:color w:val="000000" w:themeColor="text1"/>
          <w:spacing w:val="-4"/>
          <w:szCs w:val="28"/>
          <w:lang w:val="ru-MD"/>
        </w:rPr>
        <w:t>тыс. леев</w:t>
      </w:r>
      <w:r w:rsidRPr="00F23363">
        <w:rPr>
          <w:rFonts w:cs="Times New Roman"/>
          <w:bCs/>
          <w:noProof/>
          <w:color w:val="000000" w:themeColor="text1"/>
          <w:szCs w:val="28"/>
          <w:lang w:val="ru-MD"/>
        </w:rPr>
        <w:t xml:space="preserve">, моральный ущерб в общей сумме </w:t>
      </w:r>
      <w:r w:rsidRPr="00F23363">
        <w:rPr>
          <w:rFonts w:cs="Times New Roman"/>
          <w:bCs/>
          <w:noProof/>
          <w:szCs w:val="28"/>
          <w:lang w:val="ru-MD"/>
        </w:rPr>
        <w:t xml:space="preserve">20,9 </w:t>
      </w:r>
      <w:r w:rsidRPr="00F23363">
        <w:rPr>
          <w:rFonts w:cs="Times New Roman"/>
          <w:bCs/>
          <w:noProof/>
          <w:spacing w:val="-4"/>
          <w:szCs w:val="28"/>
          <w:lang w:val="ru-MD"/>
        </w:rPr>
        <w:t>тыс. леев</w:t>
      </w:r>
      <w:r w:rsidRPr="00F23363">
        <w:rPr>
          <w:rFonts w:cs="Times New Roman"/>
          <w:bCs/>
          <w:noProof/>
          <w:szCs w:val="28"/>
          <w:lang w:val="ru-MD"/>
        </w:rPr>
        <w:t xml:space="preserve">, расходы на юридическую помощь, оказанную адвокатами, на общую сумму 13,0 </w:t>
      </w:r>
      <w:r w:rsidRPr="00F23363">
        <w:rPr>
          <w:rFonts w:cs="Times New Roman"/>
          <w:bCs/>
          <w:noProof/>
          <w:spacing w:val="-4"/>
          <w:szCs w:val="28"/>
          <w:lang w:val="ru-MD"/>
        </w:rPr>
        <w:t>тыс. леев</w:t>
      </w:r>
      <w:r w:rsidRPr="00F23363">
        <w:rPr>
          <w:rFonts w:cs="Times New Roman"/>
          <w:bCs/>
          <w:noProof/>
          <w:szCs w:val="28"/>
          <w:lang w:val="ru-MD"/>
        </w:rPr>
        <w:t xml:space="preserve"> и государственную пошлину на общую сумму</w:t>
      </w:r>
      <w:r w:rsidRPr="00F23363">
        <w:rPr>
          <w:rFonts w:eastAsia="Times New Roman" w:cs="Times New Roman"/>
          <w:noProof/>
          <w:szCs w:val="28"/>
          <w:lang w:val="ru-MD" w:eastAsia="ru-RU"/>
        </w:rPr>
        <w:t xml:space="preserve"> 3,0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tabs>
          <w:tab w:val="left" w:pos="0"/>
          <w:tab w:val="left" w:pos="567"/>
        </w:tabs>
        <w:spacing w:line="240" w:lineRule="auto"/>
        <w:ind w:firstLine="709"/>
        <w:contextualSpacing/>
        <w:rPr>
          <w:rFonts w:cs="Times New Roman"/>
          <w:noProof/>
          <w:szCs w:val="28"/>
          <w:lang w:val="ru-MD"/>
        </w:rPr>
      </w:pPr>
      <w:r w:rsidRPr="00F23363">
        <w:rPr>
          <w:rFonts w:cs="Times New Roman"/>
          <w:bCs/>
          <w:noProof/>
          <w:szCs w:val="28"/>
          <w:lang w:val="ru-MD"/>
        </w:rPr>
        <w:t xml:space="preserve">Ситуации по увольнению работников и восстановлению их в должности в </w:t>
      </w:r>
      <w:r w:rsidRPr="00F23363">
        <w:rPr>
          <w:rFonts w:eastAsia="Times New Roman" w:cs="Times New Roman"/>
          <w:bCs/>
          <w:noProof/>
          <w:szCs w:val="28"/>
          <w:lang w:val="ru-MD" w:eastAsia="ru-RU"/>
        </w:rPr>
        <w:t>соответствии с судебными постановлениями были установлены и в А</w:t>
      </w:r>
      <w:r w:rsidR="005738CB" w:rsidRPr="00F23363">
        <w:rPr>
          <w:rFonts w:eastAsia="Times New Roman" w:cs="Times New Roman"/>
          <w:bCs/>
          <w:noProof/>
          <w:szCs w:val="28"/>
          <w:lang w:val="ru-MD" w:eastAsia="ru-RU"/>
        </w:rPr>
        <w:t>О</w:t>
      </w:r>
      <w:r w:rsidRPr="00F23363">
        <w:rPr>
          <w:rFonts w:eastAsia="Times New Roman" w:cs="Times New Roman"/>
          <w:bCs/>
          <w:noProof/>
          <w:szCs w:val="28"/>
          <w:lang w:val="ru-MD" w:eastAsia="ru-RU"/>
        </w:rPr>
        <w:t xml:space="preserve"> АС Кишинэу, где за</w:t>
      </w:r>
      <w:r w:rsidRPr="00F23363">
        <w:rPr>
          <w:rFonts w:eastAsia="Times New Roman" w:cs="Times New Roman"/>
          <w:noProof/>
          <w:szCs w:val="28"/>
          <w:lang w:val="ru-MD" w:eastAsia="ru-RU"/>
        </w:rPr>
        <w:t xml:space="preserve"> период вынужденного отсутствия на рабочем месте 2 работникам была выплачена сумма</w:t>
      </w:r>
      <w:r w:rsidRPr="00F23363">
        <w:rPr>
          <w:rFonts w:eastAsia="Times New Roman" w:cs="Times New Roman"/>
          <w:bCs/>
          <w:noProof/>
          <w:szCs w:val="28"/>
          <w:lang w:val="ru-MD" w:eastAsia="ru-RU"/>
        </w:rPr>
        <w:t xml:space="preserve"> </w:t>
      </w:r>
      <w:r w:rsidRPr="00F23363">
        <w:rPr>
          <w:rFonts w:cs="Times New Roman"/>
          <w:noProof/>
          <w:szCs w:val="28"/>
          <w:lang w:val="ru-MD"/>
        </w:rPr>
        <w:t xml:space="preserve">117,46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pStyle w:val="a9"/>
        <w:numPr>
          <w:ilvl w:val="0"/>
          <w:numId w:val="5"/>
        </w:numPr>
        <w:tabs>
          <w:tab w:val="left" w:pos="709"/>
        </w:tabs>
        <w:ind w:left="0" w:firstLine="0"/>
        <w:rPr>
          <w:b/>
          <w:noProof/>
          <w:sz w:val="28"/>
          <w:szCs w:val="28"/>
          <w:lang w:val="ru-MD"/>
        </w:rPr>
      </w:pPr>
      <w:r w:rsidRPr="00F23363">
        <w:rPr>
          <w:b/>
          <w:i/>
          <w:noProof/>
          <w:sz w:val="28"/>
          <w:szCs w:val="28"/>
          <w:lang w:val="ru-MD"/>
        </w:rPr>
        <w:lastRenderedPageBreak/>
        <w:t>ПВК не устанавливают точно: вид системы оплаты труда (тарифная или бестарифная), должностные штаты, которые оплачиваются в соответствии с работой за единицу времени и/или согласно сдельного труда, размеры и конкретные условия оплаты труда и предоставления надбавок, что обуславливает риск их установления неодинаковым способом.</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Большинство ПВК применяли для административного персонала бестарифную систему оплаты труда, а для рабочих – тарифную систему оплаты труда. Так, должностной оклад административного персонала был рассчитан исходя из </w:t>
      </w:r>
      <w:r w:rsidRPr="00F23363">
        <w:rPr>
          <w:noProof/>
          <w:lang w:val="ru-MD"/>
        </w:rPr>
        <w:t>гарантированного минимального размера заработной платы в реальном секторе</w:t>
      </w:r>
      <w:r w:rsidRPr="00F23363">
        <w:rPr>
          <w:rStyle w:val="ad"/>
          <w:rFonts w:cs="Times New Roman"/>
          <w:noProof/>
          <w:szCs w:val="28"/>
          <w:lang w:val="ru-MD"/>
        </w:rPr>
        <w:footnoteReference w:id="129"/>
      </w:r>
      <w:r w:rsidRPr="00F23363">
        <w:rPr>
          <w:noProof/>
          <w:lang w:val="ru-MD"/>
        </w:rPr>
        <w:t xml:space="preserve">, умноженного на коэффициент, установленный </w:t>
      </w:r>
      <w:r w:rsidRPr="00F23363">
        <w:rPr>
          <w:rFonts w:eastAsia="Times New Roman"/>
          <w:noProof/>
          <w:szCs w:val="28"/>
          <w:lang w:val="ru-MD" w:eastAsia="ru-RU"/>
        </w:rPr>
        <w:t>предприяти</w:t>
      </w:r>
      <w:r w:rsidRPr="00F23363">
        <w:rPr>
          <w:noProof/>
          <w:lang w:val="ru-MD"/>
        </w:rPr>
        <w:t>ем в штатном расписании.</w:t>
      </w:r>
      <w:r w:rsidRPr="00F23363">
        <w:rPr>
          <w:rFonts w:cs="Times New Roman"/>
          <w:noProof/>
          <w:szCs w:val="28"/>
          <w:lang w:val="ru-MD"/>
        </w:rPr>
        <w:t xml:space="preserve"> Должностной оклад рабочих был установлен исходя из отношения </w:t>
      </w:r>
      <w:r w:rsidRPr="00F23363">
        <w:rPr>
          <w:noProof/>
          <w:lang w:val="ru-MD"/>
        </w:rPr>
        <w:t xml:space="preserve">гарантированного минимального размера заработной платы в реальном секторе к категории, установленной </w:t>
      </w:r>
      <w:r w:rsidRPr="00F23363">
        <w:rPr>
          <w:rFonts w:eastAsia="Times New Roman"/>
          <w:noProof/>
          <w:szCs w:val="28"/>
          <w:lang w:val="ru-MD" w:eastAsia="ru-RU"/>
        </w:rPr>
        <w:t>предприяти</w:t>
      </w:r>
      <w:r w:rsidRPr="00F23363">
        <w:rPr>
          <w:noProof/>
          <w:lang w:val="ru-MD"/>
        </w:rPr>
        <w:t xml:space="preserve">ем от </w:t>
      </w:r>
      <w:r w:rsidRPr="00F23363">
        <w:rPr>
          <w:rFonts w:cs="Times New Roman"/>
          <w:noProof/>
          <w:szCs w:val="28"/>
          <w:lang w:val="ru-MD"/>
        </w:rPr>
        <w:t xml:space="preserve">I до VI и тарифных коэффициентов. </w:t>
      </w:r>
      <w:r w:rsidRPr="00F23363">
        <w:rPr>
          <w:rFonts w:eastAsia="Times New Roman" w:cs="Times New Roman"/>
          <w:noProof/>
          <w:szCs w:val="28"/>
          <w:lang w:val="ru-MD" w:eastAsia="ru-RU"/>
        </w:rPr>
        <w:t>Вместе с тем</w:t>
      </w:r>
      <w:r w:rsidRPr="00F23363">
        <w:rPr>
          <w:rFonts w:cs="Times New Roman"/>
          <w:noProof/>
          <w:szCs w:val="28"/>
          <w:lang w:val="ru-MD"/>
        </w:rPr>
        <w:t>, в</w:t>
      </w:r>
      <w:r w:rsidRPr="00F23363">
        <w:rPr>
          <w:rFonts w:eastAsia="Times New Roman" w:cs="Times New Roman"/>
          <w:noProof/>
          <w:szCs w:val="28"/>
          <w:lang w:val="ru-MD"/>
        </w:rPr>
        <w:t xml:space="preserve"> результате отсутствия источников покрытия увеличения </w:t>
      </w:r>
      <w:r w:rsidRPr="00F23363">
        <w:rPr>
          <w:noProof/>
          <w:lang w:val="ru-MD"/>
        </w:rPr>
        <w:t xml:space="preserve">гарантированного минимального размера заработной платы в реальном секторе, </w:t>
      </w:r>
      <w:r w:rsidRPr="00F23363">
        <w:rPr>
          <w:rFonts w:cs="Times New Roman"/>
          <w:noProof/>
          <w:szCs w:val="28"/>
          <w:lang w:val="ru-MD"/>
        </w:rPr>
        <w:t xml:space="preserve">на некоторых </w:t>
      </w:r>
      <w:r w:rsidRPr="00F23363">
        <w:rPr>
          <w:rFonts w:eastAsia="Times New Roman" w:cs="Times New Roman"/>
          <w:noProof/>
          <w:szCs w:val="28"/>
          <w:lang w:val="ru-MD" w:eastAsia="ru-RU"/>
        </w:rPr>
        <w:t>предприяти</w:t>
      </w:r>
      <w:r w:rsidRPr="00F23363">
        <w:rPr>
          <w:rFonts w:cs="Times New Roman"/>
          <w:noProof/>
          <w:szCs w:val="28"/>
          <w:lang w:val="ru-MD"/>
        </w:rPr>
        <w:t>ях</w:t>
      </w:r>
      <w:r w:rsidRPr="00F23363">
        <w:rPr>
          <w:rStyle w:val="ad"/>
          <w:rFonts w:cs="Times New Roman"/>
          <w:noProof/>
          <w:szCs w:val="28"/>
          <w:lang w:val="ru-MD"/>
        </w:rPr>
        <w:footnoteReference w:id="130"/>
      </w:r>
      <w:r w:rsidRPr="00F23363">
        <w:rPr>
          <w:rFonts w:cs="Times New Roman"/>
          <w:noProof/>
          <w:szCs w:val="28"/>
          <w:lang w:val="ru-MD"/>
        </w:rPr>
        <w:t xml:space="preserve"> </w:t>
      </w:r>
      <w:r w:rsidRPr="00F23363">
        <w:rPr>
          <w:noProof/>
          <w:lang w:val="ru-MD"/>
        </w:rPr>
        <w:t xml:space="preserve">должностной оклад не был скорректирован в сроки, установленные нормативными актами, а другие </w:t>
      </w:r>
      <w:r w:rsidRPr="00F23363">
        <w:rPr>
          <w:rFonts w:eastAsia="Times New Roman"/>
          <w:noProof/>
          <w:szCs w:val="28"/>
          <w:lang w:val="ru-MD" w:eastAsia="ru-RU"/>
        </w:rPr>
        <w:t>предприяти</w:t>
      </w:r>
      <w:r w:rsidRPr="00F23363">
        <w:rPr>
          <w:noProof/>
          <w:lang w:val="ru-MD"/>
        </w:rPr>
        <w:t xml:space="preserve">я, хотя не имели источники покрытия повышения </w:t>
      </w:r>
      <w:r w:rsidRPr="00F23363">
        <w:rPr>
          <w:rFonts w:cs="Times New Roman"/>
          <w:noProof/>
          <w:lang w:val="ru-MD"/>
        </w:rPr>
        <w:t>заработной платы</w:t>
      </w:r>
      <w:r w:rsidRPr="00F23363">
        <w:rPr>
          <w:noProof/>
          <w:lang w:val="ru-MD"/>
        </w:rPr>
        <w:t xml:space="preserve">, без задержек применяют повышение гарантированной минимальной заработной платы для всего административного аппарата </w:t>
      </w:r>
      <w:r w:rsidRPr="00F23363">
        <w:rPr>
          <w:rFonts w:eastAsia="Times New Roman"/>
          <w:noProof/>
          <w:szCs w:val="28"/>
          <w:lang w:val="ru-MD" w:eastAsia="ru-RU"/>
        </w:rPr>
        <w:t>предприяти</w:t>
      </w:r>
      <w:r w:rsidRPr="00F23363">
        <w:rPr>
          <w:noProof/>
          <w:lang w:val="ru-MD"/>
        </w:rPr>
        <w:t xml:space="preserve">я (АО </w:t>
      </w:r>
      <w:r w:rsidRPr="00F23363">
        <w:rPr>
          <w:rFonts w:cs="Times New Roman"/>
          <w:noProof/>
          <w:szCs w:val="28"/>
          <w:lang w:val="ru-MD"/>
        </w:rPr>
        <w:t>RAC Сорока).</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Согласно критериям, изложенным в ПП №743 от 11.06.2003 (п.13</w:t>
      </w:r>
      <w:r w:rsidRPr="00F23363">
        <w:rPr>
          <w:rFonts w:cs="Times New Roman"/>
          <w:noProof/>
          <w:szCs w:val="28"/>
          <w:vertAlign w:val="superscript"/>
          <w:lang w:val="ru-MD"/>
        </w:rPr>
        <w:t>2</w:t>
      </w:r>
      <w:r w:rsidRPr="00F23363">
        <w:rPr>
          <w:rFonts w:cs="Times New Roman"/>
          <w:noProof/>
          <w:szCs w:val="28"/>
          <w:lang w:val="ru-MD"/>
        </w:rPr>
        <w:t>), р</w:t>
      </w:r>
      <w:r w:rsidRPr="00F23363">
        <w:rPr>
          <w:rFonts w:eastAsia="Times New Roman" w:cs="Times New Roman"/>
          <w:noProof/>
          <w:szCs w:val="28"/>
          <w:lang w:val="ru-MD"/>
        </w:rPr>
        <w:t xml:space="preserve">азмеры других выплат, которые не относятся к оплате труда, но могут быть предусмотрены в индивидуальном трудовом договоре или в коллективном трудовом </w:t>
      </w:r>
      <w:r w:rsidRPr="00F23363">
        <w:rPr>
          <w:rFonts w:eastAsia="Times New Roman" w:cs="Times New Roman"/>
          <w:noProof/>
          <w:szCs w:val="28"/>
          <w:lang w:val="ru-MD" w:eastAsia="ru-RU"/>
        </w:rPr>
        <w:t>договор</w:t>
      </w:r>
      <w:r w:rsidRPr="00F23363">
        <w:rPr>
          <w:rFonts w:eastAsia="Times New Roman" w:cs="Times New Roman"/>
          <w:noProof/>
          <w:szCs w:val="28"/>
          <w:lang w:val="ru-MD"/>
        </w:rPr>
        <w:t>е (материальная помощь, премии в связи с юбилейными датами, профессиональными праздниками и др.), определяются в каждом конкретном случае в пределах имеющихся финансовых средств и за счет экономии средств по фонду оплаты труда.</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Согласно коллективному трудовому </w:t>
      </w:r>
      <w:r w:rsidRPr="00F23363">
        <w:rPr>
          <w:rFonts w:eastAsia="Times New Roman" w:cs="Times New Roman"/>
          <w:noProof/>
          <w:szCs w:val="28"/>
          <w:lang w:val="ru-MD" w:eastAsia="ru-RU"/>
        </w:rPr>
        <w:t>договор</w:t>
      </w:r>
      <w:r w:rsidRPr="00F23363">
        <w:rPr>
          <w:rFonts w:eastAsia="Times New Roman" w:cs="Times New Roman"/>
          <w:noProof/>
          <w:szCs w:val="28"/>
          <w:lang w:val="ru-MD"/>
        </w:rPr>
        <w:t xml:space="preserve">у, на МП АС </w:t>
      </w:r>
      <w:r w:rsidRPr="00F23363">
        <w:rPr>
          <w:noProof/>
          <w:szCs w:val="28"/>
          <w:lang w:val="ru-MD"/>
        </w:rPr>
        <w:t xml:space="preserve">Басарабяска предоставление материальной помощи при уходе в отпуск производится в зависимости от занимаемой должности и трудового стажа. Так, в зависимости от трудового стажа на </w:t>
      </w:r>
      <w:r w:rsidRPr="00F23363">
        <w:rPr>
          <w:rFonts w:eastAsia="Times New Roman"/>
          <w:noProof/>
          <w:szCs w:val="28"/>
          <w:lang w:val="ru-MD" w:eastAsia="ru-RU"/>
        </w:rPr>
        <w:t>предприяти</w:t>
      </w:r>
      <w:r w:rsidRPr="00F23363">
        <w:rPr>
          <w:noProof/>
          <w:szCs w:val="28"/>
          <w:lang w:val="ru-MD"/>
        </w:rPr>
        <w:t xml:space="preserve">и рабочим предоставляется материальная помощь в размере от 15% до 35% от должностного оклада, а для </w:t>
      </w:r>
      <w:r w:rsidRPr="00F23363">
        <w:rPr>
          <w:rFonts w:cs="Times New Roman"/>
          <w:noProof/>
          <w:szCs w:val="28"/>
          <w:lang w:val="ru-MD"/>
        </w:rPr>
        <w:t xml:space="preserve">административного персонала - </w:t>
      </w:r>
      <w:r w:rsidRPr="00F23363">
        <w:rPr>
          <w:noProof/>
          <w:szCs w:val="28"/>
          <w:lang w:val="ru-MD"/>
        </w:rPr>
        <w:t xml:space="preserve">должностной оклад. Тем не менее, некоторые работники из администрации </w:t>
      </w:r>
      <w:r w:rsidRPr="00F23363">
        <w:rPr>
          <w:rFonts w:eastAsia="Times New Roman"/>
          <w:noProof/>
          <w:szCs w:val="28"/>
          <w:lang w:val="ru-MD" w:eastAsia="ru-RU"/>
        </w:rPr>
        <w:t>предприяти</w:t>
      </w:r>
      <w:r w:rsidRPr="00F23363">
        <w:rPr>
          <w:noProof/>
          <w:szCs w:val="28"/>
          <w:lang w:val="ru-MD"/>
        </w:rPr>
        <w:t>я (</w:t>
      </w:r>
      <w:r w:rsidRPr="00F23363">
        <w:rPr>
          <w:rFonts w:eastAsia="Times New Roman" w:cs="Times New Roman"/>
          <w:noProof/>
          <w:szCs w:val="28"/>
          <w:lang w:val="ru-MD"/>
        </w:rPr>
        <w:t xml:space="preserve">бухгалтер и экономист) получили в 2016 году 2 материальные помощи в размере </w:t>
      </w:r>
      <w:r w:rsidRPr="00F23363">
        <w:rPr>
          <w:noProof/>
          <w:szCs w:val="28"/>
          <w:lang w:val="ru-MD"/>
        </w:rPr>
        <w:t>должностного оклада, таким образом, были осуществлены не</w:t>
      </w:r>
      <w:r w:rsidRPr="00F23363">
        <w:rPr>
          <w:bCs/>
          <w:noProof/>
          <w:szCs w:val="28"/>
          <w:lang w:val="ru-MD"/>
        </w:rPr>
        <w:t>регламентирован</w:t>
      </w:r>
      <w:r w:rsidRPr="00F23363">
        <w:rPr>
          <w:noProof/>
          <w:szCs w:val="28"/>
          <w:lang w:val="ru-MD"/>
        </w:rPr>
        <w:t xml:space="preserve">ные расходы в сумме 8,4 </w:t>
      </w:r>
      <w:r w:rsidRPr="00F23363">
        <w:rPr>
          <w:noProof/>
          <w:spacing w:val="-4"/>
          <w:szCs w:val="28"/>
          <w:lang w:val="ru-MD"/>
        </w:rPr>
        <w:t>тыс. леев</w:t>
      </w:r>
      <w:r w:rsidRPr="00F23363">
        <w:rPr>
          <w:noProof/>
          <w:szCs w:val="28"/>
          <w:lang w:val="ru-MD"/>
        </w:rPr>
        <w:t xml:space="preserve">. Эти же лица получили отпускные пособия, рассчитанные в нарушение </w:t>
      </w:r>
      <w:r w:rsidRPr="00F23363">
        <w:rPr>
          <w:rFonts w:eastAsia="Times New Roman" w:cs="Times New Roman"/>
          <w:noProof/>
          <w:szCs w:val="28"/>
          <w:lang w:val="ru-MD" w:eastAsia="ru-RU"/>
        </w:rPr>
        <w:t>положений ПП №</w:t>
      </w:r>
      <w:r w:rsidRPr="00F23363">
        <w:rPr>
          <w:noProof/>
          <w:szCs w:val="28"/>
          <w:lang w:val="ru-MD"/>
        </w:rPr>
        <w:t>426 от 26.04.2004</w:t>
      </w:r>
      <w:r w:rsidRPr="00F23363">
        <w:rPr>
          <w:noProof/>
          <w:szCs w:val="28"/>
          <w:vertAlign w:val="superscript"/>
          <w:lang w:val="ru-MD"/>
        </w:rPr>
        <w:footnoteReference w:id="131"/>
      </w:r>
      <w:r w:rsidRPr="00F23363">
        <w:rPr>
          <w:noProof/>
          <w:szCs w:val="28"/>
          <w:lang w:val="ru-MD"/>
        </w:rPr>
        <w:t xml:space="preserve">, при этом </w:t>
      </w:r>
      <w:r w:rsidRPr="00F23363">
        <w:rPr>
          <w:rFonts w:eastAsia="Times New Roman"/>
          <w:noProof/>
          <w:szCs w:val="28"/>
          <w:lang w:val="ru-MD" w:eastAsia="ru-RU"/>
        </w:rPr>
        <w:t>предприяти</w:t>
      </w:r>
      <w:r w:rsidRPr="00F23363">
        <w:rPr>
          <w:noProof/>
          <w:szCs w:val="28"/>
          <w:lang w:val="ru-MD"/>
        </w:rPr>
        <w:t xml:space="preserve">е понесло </w:t>
      </w:r>
      <w:r w:rsidRPr="00F23363">
        <w:rPr>
          <w:noProof/>
          <w:szCs w:val="28"/>
          <w:lang w:val="ru-MD"/>
        </w:rPr>
        <w:lastRenderedPageBreak/>
        <w:t>не</w:t>
      </w:r>
      <w:r w:rsidRPr="00F23363">
        <w:rPr>
          <w:bCs/>
          <w:noProof/>
          <w:szCs w:val="28"/>
          <w:lang w:val="ru-MD"/>
        </w:rPr>
        <w:t>регламентирован</w:t>
      </w:r>
      <w:r w:rsidRPr="00F23363">
        <w:rPr>
          <w:noProof/>
          <w:szCs w:val="28"/>
          <w:lang w:val="ru-MD"/>
        </w:rPr>
        <w:t xml:space="preserve">ные расходы на общую сумму 20,2 </w:t>
      </w:r>
      <w:r w:rsidRPr="00F23363">
        <w:rPr>
          <w:noProof/>
          <w:spacing w:val="-4"/>
          <w:szCs w:val="28"/>
          <w:lang w:val="ru-MD"/>
        </w:rPr>
        <w:t>тыс. леев</w:t>
      </w:r>
      <w:r w:rsidRPr="00F23363">
        <w:rPr>
          <w:noProof/>
          <w:szCs w:val="28"/>
          <w:lang w:val="ru-MD"/>
        </w:rPr>
        <w:t xml:space="preserve"> (включая соответствующие выплаты).</w:t>
      </w:r>
    </w:p>
    <w:p w:rsidR="00475637" w:rsidRPr="00F23363" w:rsidRDefault="00475637" w:rsidP="00475637">
      <w:pPr>
        <w:pStyle w:val="a9"/>
        <w:ind w:left="0" w:firstLine="709"/>
        <w:rPr>
          <w:noProof/>
          <w:color w:val="000000"/>
          <w:sz w:val="28"/>
          <w:szCs w:val="28"/>
          <w:lang w:val="ru-MD"/>
        </w:rPr>
      </w:pPr>
      <w:r w:rsidRPr="00F23363">
        <w:rPr>
          <w:iCs/>
          <w:noProof/>
          <w:sz w:val="28"/>
          <w:szCs w:val="28"/>
          <w:lang w:val="ru-MD"/>
        </w:rPr>
        <w:t xml:space="preserve">МП АС Унгень в течение 2016 года предоставило экономически необоснованную </w:t>
      </w:r>
      <w:r w:rsidRPr="00F23363">
        <w:rPr>
          <w:noProof/>
          <w:sz w:val="28"/>
          <w:szCs w:val="28"/>
          <w:lang w:val="ru-MD"/>
        </w:rPr>
        <w:t>материальную помощь на общую сумму</w:t>
      </w:r>
      <w:r w:rsidRPr="00F23363">
        <w:rPr>
          <w:iCs/>
          <w:noProof/>
          <w:sz w:val="28"/>
          <w:szCs w:val="28"/>
          <w:lang w:val="ru-MD"/>
        </w:rPr>
        <w:t xml:space="preserve"> </w:t>
      </w:r>
      <w:r w:rsidRPr="00F23363">
        <w:rPr>
          <w:noProof/>
          <w:sz w:val="28"/>
          <w:szCs w:val="28"/>
          <w:lang w:val="ru-MD"/>
        </w:rPr>
        <w:t xml:space="preserve">294,7 </w:t>
      </w:r>
      <w:r w:rsidRPr="00F23363">
        <w:rPr>
          <w:noProof/>
          <w:spacing w:val="-4"/>
          <w:sz w:val="28"/>
          <w:szCs w:val="28"/>
          <w:lang w:val="ru-MD"/>
        </w:rPr>
        <w:t>тыс. леев</w:t>
      </w:r>
      <w:r w:rsidRPr="00F23363">
        <w:rPr>
          <w:noProof/>
          <w:sz w:val="28"/>
          <w:szCs w:val="28"/>
          <w:lang w:val="ru-MD"/>
        </w:rPr>
        <w:t xml:space="preserve">, в 2015 году – 549,8 </w:t>
      </w:r>
      <w:r w:rsidRPr="00F23363">
        <w:rPr>
          <w:noProof/>
          <w:spacing w:val="-4"/>
          <w:sz w:val="28"/>
          <w:szCs w:val="28"/>
          <w:lang w:val="ru-MD"/>
        </w:rPr>
        <w:t>тыс. леев</w:t>
      </w:r>
      <w:r w:rsidRPr="00F23363">
        <w:rPr>
          <w:noProof/>
          <w:sz w:val="28"/>
          <w:szCs w:val="28"/>
          <w:lang w:val="ru-MD"/>
        </w:rPr>
        <w:t xml:space="preserve">. </w:t>
      </w:r>
      <w:r w:rsidR="0068156E" w:rsidRPr="00F23363">
        <w:rPr>
          <w:noProof/>
          <w:sz w:val="28"/>
          <w:szCs w:val="28"/>
          <w:lang w:val="ru-MD"/>
        </w:rPr>
        <w:t>П</w:t>
      </w:r>
      <w:r w:rsidRPr="00F23363">
        <w:rPr>
          <w:noProof/>
          <w:sz w:val="28"/>
          <w:szCs w:val="28"/>
          <w:lang w:val="ru-MD"/>
        </w:rPr>
        <w:t>редоставление материальной помощи по случаю праздников, юбиле</w:t>
      </w:r>
      <w:r w:rsidR="00B82770" w:rsidRPr="00F23363">
        <w:rPr>
          <w:noProof/>
          <w:sz w:val="28"/>
          <w:szCs w:val="28"/>
          <w:lang w:val="ru-MD"/>
        </w:rPr>
        <w:t xml:space="preserve">ев и др. </w:t>
      </w:r>
      <w:r w:rsidR="0068156E" w:rsidRPr="00F23363">
        <w:rPr>
          <w:noProof/>
          <w:sz w:val="28"/>
          <w:szCs w:val="28"/>
          <w:lang w:val="ru-MD"/>
        </w:rPr>
        <w:t xml:space="preserve">вместо премии </w:t>
      </w:r>
      <w:r w:rsidR="00B82770" w:rsidRPr="00F23363">
        <w:rPr>
          <w:noProof/>
          <w:sz w:val="28"/>
          <w:szCs w:val="28"/>
          <w:lang w:val="ru-MD"/>
        </w:rPr>
        <w:t>дает возможность уклоня</w:t>
      </w:r>
      <w:r w:rsidRPr="00F23363">
        <w:rPr>
          <w:noProof/>
          <w:sz w:val="28"/>
          <w:szCs w:val="28"/>
          <w:lang w:val="ru-MD"/>
        </w:rPr>
        <w:t xml:space="preserve">ться от начисления и оплаты в бюджет </w:t>
      </w:r>
      <w:r w:rsidRPr="00F23363">
        <w:rPr>
          <w:noProof/>
          <w:color w:val="000000"/>
          <w:sz w:val="28"/>
          <w:szCs w:val="28"/>
          <w:lang w:val="ru-MD"/>
        </w:rPr>
        <w:t xml:space="preserve">взносов обязательного страхования, как предусматривает действующее </w:t>
      </w:r>
      <w:r w:rsidRPr="00F23363">
        <w:rPr>
          <w:rFonts w:eastAsia="Calibri"/>
          <w:noProof/>
          <w:color w:val="000000"/>
          <w:sz w:val="28"/>
          <w:szCs w:val="28"/>
          <w:lang w:val="ru-MD"/>
        </w:rPr>
        <w:t>законодательство</w:t>
      </w:r>
      <w:r w:rsidRPr="00F23363">
        <w:rPr>
          <w:rStyle w:val="ad"/>
          <w:noProof/>
          <w:szCs w:val="28"/>
          <w:lang w:val="ru-MD"/>
        </w:rPr>
        <w:footnoteReference w:id="132"/>
      </w:r>
      <w:r w:rsidRPr="00F23363">
        <w:rPr>
          <w:noProof/>
          <w:szCs w:val="28"/>
          <w:lang w:val="ru-MD"/>
        </w:rPr>
        <w:t>:</w:t>
      </w:r>
      <w:r w:rsidRPr="00F23363">
        <w:rPr>
          <w:rFonts w:eastAsia="Calibri"/>
          <w:noProof/>
          <w:color w:val="000000"/>
          <w:sz w:val="28"/>
          <w:szCs w:val="28"/>
          <w:lang w:val="ru-MD"/>
        </w:rPr>
        <w:t xml:space="preserve"> </w:t>
      </w:r>
      <w:r w:rsidRPr="00F23363">
        <w:rPr>
          <w:noProof/>
          <w:color w:val="000000"/>
          <w:sz w:val="28"/>
          <w:szCs w:val="28"/>
          <w:lang w:val="ru-MD"/>
        </w:rPr>
        <w:t xml:space="preserve">социального страхования – в сумме 233,2 </w:t>
      </w:r>
      <w:r w:rsidRPr="00F23363">
        <w:rPr>
          <w:noProof/>
          <w:color w:val="000000"/>
          <w:spacing w:val="-4"/>
          <w:sz w:val="28"/>
          <w:szCs w:val="28"/>
          <w:lang w:val="ru-MD"/>
        </w:rPr>
        <w:t>тыс. леев</w:t>
      </w:r>
      <w:r w:rsidRPr="00F23363">
        <w:rPr>
          <w:noProof/>
          <w:color w:val="000000"/>
          <w:sz w:val="28"/>
          <w:szCs w:val="28"/>
          <w:lang w:val="ru-MD"/>
        </w:rPr>
        <w:t xml:space="preserve"> и медицинского страхования </w:t>
      </w:r>
      <w:r w:rsidRPr="00F23363">
        <w:rPr>
          <w:noProof/>
          <w:sz w:val="28"/>
          <w:szCs w:val="28"/>
          <w:lang w:val="ru-MD"/>
        </w:rPr>
        <w:t xml:space="preserve">- 72,3 </w:t>
      </w:r>
      <w:r w:rsidRPr="00F23363">
        <w:rPr>
          <w:noProof/>
          <w:spacing w:val="-4"/>
          <w:sz w:val="28"/>
          <w:szCs w:val="28"/>
          <w:lang w:val="ru-MD"/>
        </w:rPr>
        <w:t>тыс. леев</w:t>
      </w:r>
      <w:r w:rsidRPr="00F23363">
        <w:rPr>
          <w:rStyle w:val="ad"/>
          <w:noProof/>
          <w:sz w:val="28"/>
          <w:szCs w:val="28"/>
          <w:lang w:val="ru-MD"/>
        </w:rPr>
        <w:footnoteReference w:id="133"/>
      </w:r>
      <w:r w:rsidRPr="00F23363">
        <w:rPr>
          <w:noProof/>
          <w:sz w:val="28"/>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Согласно ст.104 (1) Трудового кодекса, </w:t>
      </w:r>
      <w:r w:rsidRPr="00F23363">
        <w:rPr>
          <w:rFonts w:eastAsia="Times New Roman" w:cs="Times New Roman"/>
          <w:iCs/>
          <w:noProof/>
          <w:szCs w:val="28"/>
          <w:lang w:val="ru-MD"/>
        </w:rPr>
        <w:t>сверхурочной</w:t>
      </w:r>
      <w:r w:rsidRPr="00F23363">
        <w:rPr>
          <w:rFonts w:eastAsia="Times New Roman" w:cs="Times New Roman"/>
          <w:noProof/>
          <w:szCs w:val="28"/>
          <w:lang w:val="ru-MD"/>
        </w:rPr>
        <w:t xml:space="preserve"> считается работа за пределами нормальной продолжительности рабочего времени, предусмотренной ст.95 (2), ст.96 (2)–(4), ст.98 (3) и ст.99 (1). </w:t>
      </w:r>
      <w:r w:rsidRPr="00F23363">
        <w:rPr>
          <w:rFonts w:cs="Times New Roman"/>
          <w:noProof/>
          <w:szCs w:val="28"/>
          <w:lang w:val="ru-MD"/>
        </w:rPr>
        <w:t xml:space="preserve">Трудовой кодекс (ст.99) предусматривает возможность суммирования учета рабочего времени. Учитывая специфику труда (в смену/ы) на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и, эта возможность необходима для оптимизации </w:t>
      </w:r>
      <w:r w:rsidRPr="00F23363">
        <w:rPr>
          <w:rFonts w:eastAsia="Times New Roman" w:cs="Times New Roman"/>
          <w:noProof/>
          <w:szCs w:val="28"/>
          <w:lang w:val="ru-MD" w:eastAsia="ru-RU"/>
        </w:rPr>
        <w:t>деятельности, но которая не была применена.</w:t>
      </w:r>
      <w:r w:rsidRPr="00F23363">
        <w:rPr>
          <w:rFonts w:cs="Times New Roman"/>
          <w:noProof/>
          <w:szCs w:val="28"/>
          <w:lang w:val="ru-MD"/>
        </w:rPr>
        <w:t xml:space="preserve"> </w:t>
      </w:r>
      <w:r w:rsidRPr="00F23363">
        <w:rPr>
          <w:rFonts w:eastAsia="Times New Roman" w:cs="Times New Roman"/>
          <w:noProof/>
          <w:szCs w:val="28"/>
          <w:lang w:val="ru-MD"/>
        </w:rPr>
        <w:t xml:space="preserve">В результате, в некоторых случаях, несмотря на то, что полная месячная продолжительность рабочего времени составляет в среднем 169 часов, которая </w:t>
      </w:r>
      <w:r w:rsidRPr="00F23363">
        <w:rPr>
          <w:rFonts w:eastAsia="Times New Roman" w:cs="Times New Roman"/>
          <w:noProof/>
          <w:szCs w:val="28"/>
          <w:lang w:val="ru-MD" w:eastAsia="ru-RU"/>
        </w:rPr>
        <w:t>соответствует одной полной месячной заработной плате, некоторые ПВК применяли для определенных месяцев фактически меньший баланс рабочего времени с компенсацией дополнительных рабочих часов в двойном размере в отсутствие исчерпывающих положений о</w:t>
      </w:r>
      <w:r w:rsidRPr="00F23363">
        <w:rPr>
          <w:rFonts w:cs="Times New Roman"/>
          <w:noProof/>
          <w:szCs w:val="28"/>
          <w:lang w:val="ru-MD"/>
        </w:rPr>
        <w:t xml:space="preserve"> глобальном учете рабочего времени.</w:t>
      </w:r>
      <w:r w:rsidRPr="00F23363">
        <w:rPr>
          <w:rFonts w:eastAsia="Times New Roman" w:cs="Times New Roman"/>
          <w:noProof/>
          <w:szCs w:val="28"/>
          <w:lang w:val="ru-MD" w:eastAsia="ru-RU"/>
        </w:rPr>
        <w:t xml:space="preserve"> Эта ситуация обусловила осуществление МП АС Унгень ряда неэффективных расходов при исчислении дополнительных часов за 2016 год на сумму около </w:t>
      </w:r>
      <w:r w:rsidRPr="00F23363">
        <w:rPr>
          <w:rFonts w:cs="Times New Roman"/>
          <w:noProof/>
          <w:szCs w:val="28"/>
          <w:lang w:val="ru-MD"/>
        </w:rPr>
        <w:t xml:space="preserve">112,5 </w:t>
      </w:r>
      <w:r w:rsidRPr="00F23363">
        <w:rPr>
          <w:rFonts w:cs="Times New Roman"/>
          <w:noProof/>
          <w:spacing w:val="-4"/>
          <w:szCs w:val="28"/>
          <w:lang w:val="ru-MD"/>
        </w:rPr>
        <w:t>тыс. леев</w:t>
      </w:r>
      <w:r w:rsidRPr="00F23363">
        <w:rPr>
          <w:rFonts w:cs="Times New Roman"/>
          <w:noProof/>
          <w:szCs w:val="28"/>
          <w:lang w:val="ru-MD"/>
        </w:rPr>
        <w:t xml:space="preserve"> (143,4 </w:t>
      </w:r>
      <w:r w:rsidRPr="00F23363">
        <w:rPr>
          <w:rFonts w:cs="Times New Roman"/>
          <w:noProof/>
          <w:spacing w:val="-4"/>
          <w:szCs w:val="28"/>
          <w:lang w:val="ru-MD"/>
        </w:rPr>
        <w:t>тыс. леев</w:t>
      </w:r>
      <w:r w:rsidRPr="00F23363">
        <w:rPr>
          <w:rFonts w:cs="Times New Roman"/>
          <w:noProof/>
          <w:szCs w:val="28"/>
          <w:lang w:val="ru-MD"/>
        </w:rPr>
        <w:t xml:space="preserve"> с соответствующими выплатами)</w:t>
      </w:r>
    </w:p>
    <w:p w:rsidR="00475637" w:rsidRPr="00F23363" w:rsidRDefault="00475637" w:rsidP="00475637">
      <w:pPr>
        <w:pStyle w:val="a9"/>
        <w:numPr>
          <w:ilvl w:val="0"/>
          <w:numId w:val="5"/>
        </w:numPr>
        <w:ind w:left="0" w:firstLine="0"/>
        <w:rPr>
          <w:b/>
          <w:i/>
          <w:noProof/>
          <w:sz w:val="28"/>
          <w:szCs w:val="28"/>
          <w:lang w:val="ru-MD"/>
        </w:rPr>
      </w:pPr>
      <w:r w:rsidRPr="00F23363">
        <w:rPr>
          <w:b/>
          <w:i/>
          <w:noProof/>
          <w:sz w:val="28"/>
          <w:szCs w:val="28"/>
          <w:lang w:val="ru-MD"/>
        </w:rPr>
        <w:t>При оплате труда и стимулировании работников МП не учитываются имеющиеся финансовые средства для финансирования соответствующих расходов</w:t>
      </w:r>
      <w:r w:rsidRPr="00F23363">
        <w:rPr>
          <w:rStyle w:val="ad"/>
          <w:b/>
          <w:i/>
          <w:noProof/>
          <w:szCs w:val="28"/>
          <w:lang w:val="ru-MD"/>
        </w:rPr>
        <w:footnoteReference w:id="134"/>
      </w:r>
      <w:r w:rsidRPr="00F23363">
        <w:rPr>
          <w:b/>
          <w:i/>
          <w:noProof/>
          <w:sz w:val="28"/>
          <w:szCs w:val="28"/>
          <w:lang w:val="ru-MD"/>
        </w:rPr>
        <w:t>, в том числе при составлении и подписании коллективных трудовых договоров между работниками и администрацией предприятий. Данная ситуация обусловлена отсутствием контроля со стороны учредителей за менеджментом ПВК, которы</w:t>
      </w:r>
      <w:r w:rsidR="00C37B9D" w:rsidRPr="00F23363">
        <w:rPr>
          <w:b/>
          <w:i/>
          <w:noProof/>
          <w:sz w:val="28"/>
          <w:szCs w:val="28"/>
          <w:lang w:val="ru-MD"/>
        </w:rPr>
        <w:t>й долже</w:t>
      </w:r>
      <w:r w:rsidRPr="00F23363">
        <w:rPr>
          <w:b/>
          <w:i/>
          <w:noProof/>
          <w:sz w:val="28"/>
          <w:szCs w:val="28"/>
          <w:lang w:val="ru-MD"/>
        </w:rPr>
        <w:t xml:space="preserve">н утверждать годовые сметы доходов и расходов и, соответственно, уровень расходов на оплату труда работников.  </w:t>
      </w:r>
    </w:p>
    <w:p w:rsidR="00475637" w:rsidRPr="00F23363" w:rsidRDefault="00475637" w:rsidP="00475637">
      <w:pPr>
        <w:spacing w:line="240" w:lineRule="auto"/>
        <w:ind w:firstLine="709"/>
        <w:rPr>
          <w:rFonts w:eastAsia="Times New Roman"/>
          <w:noProof/>
          <w:color w:val="000000"/>
          <w:szCs w:val="28"/>
          <w:lang w:val="ru-MD"/>
        </w:rPr>
      </w:pPr>
      <w:r w:rsidRPr="00F23363">
        <w:rPr>
          <w:noProof/>
          <w:szCs w:val="28"/>
          <w:lang w:val="ru-MD"/>
        </w:rPr>
        <w:t xml:space="preserve">На МП АС Кахул в 2015 году в </w:t>
      </w:r>
      <w:r w:rsidRPr="00F23363">
        <w:rPr>
          <w:rFonts w:eastAsia="Times New Roman" w:cs="Times New Roman"/>
          <w:noProof/>
          <w:szCs w:val="28"/>
          <w:lang w:val="ru-MD"/>
        </w:rPr>
        <w:t xml:space="preserve">коллективный трудовой </w:t>
      </w:r>
      <w:r w:rsidRPr="00F23363">
        <w:rPr>
          <w:rFonts w:eastAsia="Times New Roman" w:cs="Times New Roman"/>
          <w:noProof/>
          <w:szCs w:val="28"/>
          <w:lang w:val="ru-MD" w:eastAsia="ru-RU"/>
        </w:rPr>
        <w:t>договор</w:t>
      </w:r>
      <w:r w:rsidRPr="00F23363">
        <w:rPr>
          <w:rFonts w:eastAsia="Times New Roman" w:cs="Times New Roman"/>
          <w:noProof/>
          <w:szCs w:val="28"/>
          <w:lang w:val="ru-MD"/>
        </w:rPr>
        <w:t xml:space="preserve"> </w:t>
      </w:r>
      <w:r w:rsidRPr="00F23363">
        <w:rPr>
          <w:noProof/>
          <w:szCs w:val="28"/>
          <w:lang w:val="ru-MD"/>
        </w:rPr>
        <w:t xml:space="preserve">были включены положения об оказании материальной помощи, имеющей премиальный характер, всем работникам по случаю праздничных дней (7 праздников) без указания источников их выплаты. </w:t>
      </w:r>
      <w:r w:rsidRPr="00F23363">
        <w:rPr>
          <w:rFonts w:eastAsia="Times New Roman"/>
          <w:noProof/>
          <w:szCs w:val="28"/>
          <w:lang w:val="ru-MD"/>
        </w:rPr>
        <w:t>В результате</w:t>
      </w:r>
      <w:r w:rsidRPr="00F23363">
        <w:rPr>
          <w:noProof/>
          <w:szCs w:val="28"/>
          <w:lang w:val="ru-MD"/>
        </w:rPr>
        <w:t xml:space="preserve">, в 2016 году </w:t>
      </w:r>
      <w:r w:rsidRPr="00F23363">
        <w:rPr>
          <w:noProof/>
          <w:szCs w:val="28"/>
          <w:lang w:val="ru-MD"/>
        </w:rPr>
        <w:lastRenderedPageBreak/>
        <w:t>была предоставлена материальная помощь</w:t>
      </w:r>
      <w:r w:rsidRPr="00F23363">
        <w:rPr>
          <w:rFonts w:eastAsia="Times New Roman"/>
          <w:noProof/>
          <w:szCs w:val="28"/>
          <w:lang w:val="ru-MD"/>
        </w:rPr>
        <w:t xml:space="preserve"> </w:t>
      </w:r>
      <w:r w:rsidRPr="00F23363">
        <w:rPr>
          <w:noProof/>
          <w:szCs w:val="28"/>
          <w:lang w:val="ru-MD"/>
        </w:rPr>
        <w:t xml:space="preserve">к праздникам в сумме 545,9 </w:t>
      </w:r>
      <w:r w:rsidRPr="00F23363">
        <w:rPr>
          <w:noProof/>
          <w:spacing w:val="-4"/>
          <w:szCs w:val="28"/>
          <w:lang w:val="ru-MD"/>
        </w:rPr>
        <w:t>тыс. леев</w:t>
      </w:r>
      <w:r w:rsidRPr="00F23363">
        <w:rPr>
          <w:noProof/>
          <w:szCs w:val="28"/>
          <w:lang w:val="ru-MD"/>
        </w:rPr>
        <w:t xml:space="preserve">, из которой не были рассчитаны </w:t>
      </w:r>
      <w:r w:rsidRPr="00F23363">
        <w:rPr>
          <w:rFonts w:eastAsia="Times New Roman"/>
          <w:noProof/>
          <w:color w:val="000000"/>
          <w:szCs w:val="28"/>
          <w:lang w:val="ru-MD"/>
        </w:rPr>
        <w:t xml:space="preserve">взносы обязательного </w:t>
      </w:r>
      <w:r w:rsidRPr="00F23363">
        <w:rPr>
          <w:rFonts w:eastAsia="Times New Roman"/>
          <w:bCs/>
          <w:noProof/>
          <w:color w:val="000000"/>
          <w:szCs w:val="28"/>
          <w:lang w:val="ru-MD"/>
        </w:rPr>
        <w:t xml:space="preserve">медицинского страхования в сумме </w:t>
      </w:r>
      <w:r w:rsidRPr="00F23363">
        <w:rPr>
          <w:noProof/>
          <w:szCs w:val="28"/>
          <w:lang w:val="ru-MD"/>
        </w:rPr>
        <w:t xml:space="preserve">49,1 </w:t>
      </w:r>
      <w:r w:rsidRPr="00F23363">
        <w:rPr>
          <w:noProof/>
          <w:spacing w:val="-4"/>
          <w:szCs w:val="28"/>
          <w:lang w:val="ru-MD"/>
        </w:rPr>
        <w:t>тыс. леев</w:t>
      </w:r>
      <w:r w:rsidRPr="00F23363">
        <w:rPr>
          <w:noProof/>
          <w:szCs w:val="28"/>
          <w:lang w:val="ru-MD"/>
        </w:rPr>
        <w:t>, как предусматривает Закон №1593-XV от 26.12.2002.</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АО RAC Сорока предоставило премии по случаю нерабочих праздничных дней, профессиональных дней и к юбилеям на общую сумму 90,0 </w:t>
      </w:r>
      <w:r w:rsidRPr="00F23363">
        <w:rPr>
          <w:noProof/>
          <w:spacing w:val="-4"/>
          <w:sz w:val="28"/>
          <w:szCs w:val="28"/>
          <w:lang w:val="ru-MD"/>
        </w:rPr>
        <w:t>тыс. леев</w:t>
      </w:r>
      <w:r w:rsidRPr="00F23363">
        <w:rPr>
          <w:noProof/>
          <w:sz w:val="28"/>
          <w:szCs w:val="28"/>
          <w:lang w:val="ru-MD"/>
        </w:rPr>
        <w:t xml:space="preserve">, а МП RAC Бэлць – матеральную помощь по различным случаям на сумму 105,0 </w:t>
      </w:r>
      <w:r w:rsidRPr="00F23363">
        <w:rPr>
          <w:noProof/>
          <w:spacing w:val="-4"/>
          <w:sz w:val="28"/>
          <w:szCs w:val="28"/>
          <w:lang w:val="ru-MD"/>
        </w:rPr>
        <w:t>тыс. леев</w:t>
      </w:r>
      <w:r w:rsidRPr="00F23363">
        <w:rPr>
          <w:noProof/>
          <w:sz w:val="28"/>
          <w:szCs w:val="28"/>
          <w:lang w:val="ru-MD"/>
        </w:rPr>
        <w:t xml:space="preserve">, из которых 4,3 </w:t>
      </w:r>
      <w:r w:rsidRPr="00F23363">
        <w:rPr>
          <w:noProof/>
          <w:spacing w:val="-4"/>
          <w:sz w:val="28"/>
          <w:szCs w:val="28"/>
          <w:lang w:val="ru-MD"/>
        </w:rPr>
        <w:t>тыс. леев</w:t>
      </w:r>
      <w:r w:rsidRPr="00F23363">
        <w:rPr>
          <w:rStyle w:val="ad"/>
          <w:noProof/>
          <w:sz w:val="28"/>
          <w:szCs w:val="28"/>
          <w:lang w:val="ru-MD"/>
        </w:rPr>
        <w:footnoteReference w:id="135"/>
      </w:r>
      <w:r w:rsidRPr="00F23363">
        <w:rPr>
          <w:noProof/>
          <w:spacing w:val="-4"/>
          <w:sz w:val="28"/>
          <w:szCs w:val="28"/>
          <w:lang w:val="ru-MD"/>
        </w:rPr>
        <w:t xml:space="preserve"> были предоставлены не</w:t>
      </w:r>
      <w:r w:rsidRPr="00F23363">
        <w:rPr>
          <w:bCs/>
          <w:noProof/>
          <w:spacing w:val="-4"/>
          <w:sz w:val="28"/>
          <w:szCs w:val="28"/>
          <w:lang w:val="ru-MD"/>
        </w:rPr>
        <w:t>регламентирован</w:t>
      </w:r>
      <w:r w:rsidRPr="00F23363">
        <w:rPr>
          <w:noProof/>
          <w:spacing w:val="-4"/>
          <w:sz w:val="28"/>
          <w:szCs w:val="28"/>
          <w:lang w:val="ru-MD"/>
        </w:rPr>
        <w:t xml:space="preserve">о в отсутствие уставных положений и </w:t>
      </w:r>
      <w:r w:rsidRPr="00F23363">
        <w:rPr>
          <w:noProof/>
          <w:sz w:val="28"/>
          <w:szCs w:val="28"/>
          <w:lang w:val="ru-MD"/>
        </w:rPr>
        <w:t>коллективного трудового договора.</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В аналогичной ситуации, а также находясь в процессе несостоятельности, ГП AN понесло в 2016 году расходы в сумме 78,4 </w:t>
      </w:r>
      <w:r w:rsidRPr="00F23363">
        <w:rPr>
          <w:noProof/>
          <w:spacing w:val="-4"/>
          <w:sz w:val="28"/>
          <w:szCs w:val="28"/>
          <w:lang w:val="ru-MD"/>
        </w:rPr>
        <w:t>тыс. леев</w:t>
      </w:r>
      <w:r w:rsidRPr="00F23363">
        <w:rPr>
          <w:noProof/>
          <w:sz w:val="28"/>
          <w:szCs w:val="28"/>
          <w:lang w:val="ru-MD"/>
        </w:rPr>
        <w:t xml:space="preserve"> для предоставления работникам премий к праздникам и за </w:t>
      </w:r>
      <w:r w:rsidRPr="00F23363">
        <w:rPr>
          <w:bCs/>
          <w:noProof/>
          <w:sz w:val="28"/>
          <w:szCs w:val="28"/>
          <w:lang w:val="ru-MD" w:eastAsia="ro-RO"/>
        </w:rPr>
        <w:t xml:space="preserve">выполнение ряда служебных полномочий, а также для оказания </w:t>
      </w:r>
      <w:r w:rsidRPr="00F23363">
        <w:rPr>
          <w:noProof/>
          <w:sz w:val="28"/>
          <w:szCs w:val="28"/>
          <w:lang w:val="ru-MD"/>
        </w:rPr>
        <w:t>материальной помощи. В нарушение положений ст.211 (3) Трудового кодекса, МП АС Кахул оказало матеральную помощь, имеющую премиальный характер, по случаю праздников работникам, на которых наложено взыскание, на общую сумму</w:t>
      </w:r>
      <w:r w:rsidRPr="00F23363">
        <w:rPr>
          <w:iCs/>
          <w:noProof/>
          <w:sz w:val="28"/>
          <w:szCs w:val="28"/>
          <w:lang w:val="ru-MD"/>
        </w:rPr>
        <w:t xml:space="preserve"> </w:t>
      </w:r>
      <w:r w:rsidRPr="00F23363">
        <w:rPr>
          <w:noProof/>
          <w:sz w:val="28"/>
          <w:szCs w:val="28"/>
          <w:lang w:val="ru-MD"/>
        </w:rPr>
        <w:t xml:space="preserve">13,5 </w:t>
      </w:r>
      <w:r w:rsidRPr="00F23363">
        <w:rPr>
          <w:noProof/>
          <w:spacing w:val="-4"/>
          <w:sz w:val="28"/>
          <w:szCs w:val="28"/>
          <w:lang w:val="ru-MD"/>
        </w:rPr>
        <w:t>тыс. леев</w:t>
      </w:r>
      <w:r w:rsidRPr="00F23363">
        <w:rPr>
          <w:noProof/>
          <w:sz w:val="28"/>
          <w:szCs w:val="28"/>
          <w:lang w:val="ru-MD"/>
        </w:rPr>
        <w:t xml:space="preserve">. </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При установлении надбавок за интенсивность труда МП GAAC Ниспорень не учитывало то, что они не покрываются тарифом и не обоснован уровень повышения объема </w:t>
      </w:r>
      <w:r w:rsidRPr="00F23363">
        <w:rPr>
          <w:bCs/>
          <w:noProof/>
          <w:sz w:val="28"/>
          <w:szCs w:val="28"/>
          <w:lang w:val="ru-MD" w:eastAsia="ro-RO"/>
        </w:rPr>
        <w:t>выполненных работ, а также персональный взнос работника, вследствие чего в 2016 году были понесены необоснованные и не</w:t>
      </w:r>
      <w:r w:rsidRPr="00F23363">
        <w:rPr>
          <w:bCs/>
          <w:noProof/>
          <w:sz w:val="28"/>
          <w:szCs w:val="28"/>
          <w:lang w:val="ru-MD"/>
        </w:rPr>
        <w:t>эффективные</w:t>
      </w:r>
      <w:r w:rsidRPr="00F23363">
        <w:rPr>
          <w:bCs/>
          <w:noProof/>
          <w:sz w:val="28"/>
          <w:szCs w:val="28"/>
          <w:lang w:val="ru-MD" w:eastAsia="ro-RO"/>
        </w:rPr>
        <w:t xml:space="preserve"> расходы на общую сумму</w:t>
      </w:r>
      <w:r w:rsidRPr="00F23363">
        <w:rPr>
          <w:bCs/>
          <w:iCs/>
          <w:noProof/>
          <w:sz w:val="28"/>
          <w:szCs w:val="28"/>
          <w:lang w:val="ru-MD" w:eastAsia="ro-RO"/>
        </w:rPr>
        <w:t xml:space="preserve"> </w:t>
      </w:r>
      <w:r w:rsidRPr="00F23363">
        <w:rPr>
          <w:noProof/>
          <w:sz w:val="28"/>
          <w:szCs w:val="28"/>
          <w:lang w:val="ru-MD"/>
        </w:rPr>
        <w:t xml:space="preserve">56,6 </w:t>
      </w:r>
      <w:r w:rsidRPr="00F23363">
        <w:rPr>
          <w:noProof/>
          <w:spacing w:val="-4"/>
          <w:sz w:val="28"/>
          <w:szCs w:val="28"/>
          <w:lang w:val="ru-MD"/>
        </w:rPr>
        <w:t>тыс. леев</w:t>
      </w:r>
      <w:r w:rsidRPr="00F23363">
        <w:rPr>
          <w:noProof/>
          <w:sz w:val="28"/>
          <w:szCs w:val="28"/>
          <w:lang w:val="ru-MD"/>
        </w:rPr>
        <w:t xml:space="preserve"> (включая со</w:t>
      </w:r>
      <w:r w:rsidR="0068156E" w:rsidRPr="00F23363">
        <w:rPr>
          <w:noProof/>
          <w:sz w:val="28"/>
          <w:szCs w:val="28"/>
          <w:lang w:val="ru-MD"/>
        </w:rPr>
        <w:t>пут</w:t>
      </w:r>
      <w:r w:rsidRPr="00F23363">
        <w:rPr>
          <w:noProof/>
          <w:sz w:val="28"/>
          <w:szCs w:val="28"/>
          <w:lang w:val="ru-MD"/>
        </w:rPr>
        <w:t>ствующие выплаты).</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ПУ АС Штефан Водэ, накопив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 xml:space="preserve">01.01.2016 убытки от операционной </w:t>
      </w:r>
      <w:r w:rsidRPr="00F23363">
        <w:rPr>
          <w:rFonts w:eastAsia="Times New Roman" w:cs="Times New Roman"/>
          <w:noProof/>
          <w:szCs w:val="28"/>
          <w:lang w:val="ru-MD" w:eastAsia="ru-RU"/>
        </w:rPr>
        <w:t xml:space="preserve">деятельности в сумме </w:t>
      </w:r>
      <w:r w:rsidRPr="00F23363">
        <w:rPr>
          <w:rFonts w:cs="Times New Roman"/>
          <w:noProof/>
          <w:szCs w:val="28"/>
          <w:lang w:val="ru-MD"/>
        </w:rPr>
        <w:t xml:space="preserve">18246,3 </w:t>
      </w:r>
      <w:r w:rsidRPr="00F23363">
        <w:rPr>
          <w:rFonts w:cs="Times New Roman"/>
          <w:noProof/>
          <w:spacing w:val="-4"/>
          <w:szCs w:val="28"/>
          <w:lang w:val="ru-MD"/>
        </w:rPr>
        <w:t>тыс. леев</w:t>
      </w:r>
      <w:r w:rsidRPr="00F23363">
        <w:rPr>
          <w:rFonts w:cs="Times New Roman"/>
          <w:noProof/>
          <w:szCs w:val="28"/>
          <w:lang w:val="ru-MD"/>
        </w:rPr>
        <w:t xml:space="preserve">, предоставило премии в сумме 18,5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управляющему – 10,4 </w:t>
      </w:r>
      <w:r w:rsidRPr="00F23363">
        <w:rPr>
          <w:rFonts w:cs="Times New Roman"/>
          <w:noProof/>
          <w:spacing w:val="-4"/>
          <w:szCs w:val="28"/>
          <w:lang w:val="ru-MD"/>
        </w:rPr>
        <w:t>тыс. леев</w:t>
      </w:r>
      <w:r w:rsidRPr="00F23363">
        <w:rPr>
          <w:rFonts w:cs="Times New Roman"/>
          <w:noProof/>
          <w:szCs w:val="28"/>
          <w:lang w:val="ru-MD"/>
        </w:rPr>
        <w:t xml:space="preserve">) и 9,5 </w:t>
      </w:r>
      <w:r w:rsidRPr="00F23363">
        <w:rPr>
          <w:rFonts w:cs="Times New Roman"/>
          <w:noProof/>
          <w:spacing w:val="-4"/>
          <w:szCs w:val="28"/>
          <w:lang w:val="ru-MD"/>
        </w:rPr>
        <w:t>тыс. леев</w:t>
      </w:r>
      <w:r w:rsidRPr="00F23363">
        <w:rPr>
          <w:rFonts w:cs="Times New Roman"/>
          <w:noProof/>
          <w:szCs w:val="28"/>
          <w:lang w:val="ru-MD"/>
        </w:rPr>
        <w:t xml:space="preserve"> </w:t>
      </w:r>
      <w:r w:rsidR="00C37B9D" w:rsidRPr="00F23363">
        <w:rPr>
          <w:rFonts w:cs="Times New Roman"/>
          <w:noProof/>
          <w:szCs w:val="28"/>
          <w:lang w:val="ru-MD"/>
        </w:rPr>
        <w:t>–</w:t>
      </w:r>
      <w:r w:rsidRPr="00F23363">
        <w:rPr>
          <w:rFonts w:cs="Times New Roman"/>
          <w:noProof/>
          <w:szCs w:val="28"/>
          <w:lang w:val="ru-MD"/>
        </w:rPr>
        <w:t xml:space="preserve"> за праздничные дни.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В отсутствие </w:t>
      </w:r>
      <w:r w:rsidRPr="00F23363">
        <w:rPr>
          <w:rFonts w:eastAsia="Calibri" w:cs="Times New Roman"/>
          <w:noProof/>
          <w:szCs w:val="28"/>
          <w:lang w:val="ru-MD"/>
        </w:rPr>
        <w:t xml:space="preserve">законодательно-нормативных </w:t>
      </w:r>
      <w:r w:rsidRPr="00F23363">
        <w:rPr>
          <w:rFonts w:eastAsia="Times New Roman" w:cs="Times New Roman"/>
          <w:noProof/>
          <w:szCs w:val="28"/>
          <w:lang w:val="ru-MD" w:eastAsia="ru-RU"/>
        </w:rPr>
        <w:t xml:space="preserve">положений и </w:t>
      </w:r>
      <w:r w:rsidRPr="00F23363">
        <w:rPr>
          <w:rFonts w:eastAsia="Calibri" w:cs="Times New Roman"/>
          <w:noProof/>
          <w:szCs w:val="28"/>
          <w:lang w:val="ru-MD"/>
        </w:rPr>
        <w:t xml:space="preserve">источников </w:t>
      </w:r>
      <w:r w:rsidRPr="00F23363">
        <w:rPr>
          <w:rFonts w:eastAsia="Times New Roman" w:cs="Times New Roman"/>
          <w:noProof/>
          <w:szCs w:val="28"/>
          <w:lang w:val="ru-MD" w:eastAsia="ru-RU"/>
        </w:rPr>
        <w:t xml:space="preserve">финансирования </w:t>
      </w:r>
      <w:r w:rsidRPr="00F23363">
        <w:rPr>
          <w:rFonts w:eastAsia="Calibri" w:cs="Times New Roman"/>
          <w:noProof/>
          <w:szCs w:val="28"/>
          <w:lang w:val="ru-MD"/>
        </w:rPr>
        <w:t xml:space="preserve">на МП </w:t>
      </w:r>
      <w:r w:rsidRPr="00F23363">
        <w:rPr>
          <w:rFonts w:cs="Times New Roman"/>
          <w:noProof/>
          <w:szCs w:val="28"/>
          <w:lang w:val="ru-MD"/>
        </w:rPr>
        <w:t>RAC Бэлць в 2016 году были не</w:t>
      </w:r>
      <w:r w:rsidRPr="00F23363">
        <w:rPr>
          <w:rFonts w:cs="Times New Roman"/>
          <w:bCs/>
          <w:noProof/>
          <w:szCs w:val="28"/>
          <w:lang w:val="ru-MD"/>
        </w:rPr>
        <w:t>регламентирован</w:t>
      </w:r>
      <w:r w:rsidRPr="00F23363">
        <w:rPr>
          <w:rFonts w:cs="Times New Roman"/>
          <w:noProof/>
          <w:szCs w:val="28"/>
          <w:lang w:val="ru-MD"/>
        </w:rPr>
        <w:t>о предоставлены единовременные премии на общую сумму</w:t>
      </w:r>
      <w:r w:rsidRPr="00F23363">
        <w:rPr>
          <w:rFonts w:cs="Times New Roman"/>
          <w:iCs/>
          <w:noProof/>
          <w:szCs w:val="28"/>
          <w:lang w:val="ru-MD"/>
        </w:rPr>
        <w:t xml:space="preserve"> </w:t>
      </w:r>
      <w:r w:rsidRPr="00F23363">
        <w:rPr>
          <w:rFonts w:cs="Times New Roman"/>
          <w:noProof/>
          <w:szCs w:val="28"/>
          <w:lang w:val="ru-MD"/>
        </w:rPr>
        <w:t xml:space="preserve">41,5 </w:t>
      </w:r>
      <w:r w:rsidRPr="00F23363">
        <w:rPr>
          <w:rFonts w:cs="Times New Roman"/>
          <w:noProof/>
          <w:spacing w:val="-4"/>
          <w:szCs w:val="28"/>
          <w:lang w:val="ru-MD"/>
        </w:rPr>
        <w:t>тыс. леев</w:t>
      </w:r>
      <w:r w:rsidRPr="00F23363">
        <w:rPr>
          <w:rFonts w:cs="Times New Roman"/>
          <w:noProof/>
          <w:szCs w:val="28"/>
          <w:lang w:val="ru-MD"/>
        </w:rPr>
        <w:t xml:space="preserve"> за участие в муниципальных </w:t>
      </w:r>
      <w:r w:rsidRPr="00F23363">
        <w:rPr>
          <w:rFonts w:eastAsia="Times New Roman" w:cs="Times New Roman"/>
          <w:noProof/>
          <w:szCs w:val="28"/>
          <w:lang w:val="ru-MD" w:eastAsia="ru-RU"/>
        </w:rPr>
        <w:t>мероприятиях по поддержанию системы гражданской защиты. Аналогичная ситуация была установлена и на МП DP GCL Фэлешть, которое в 2016 году на основании распоряжения примара г. Фэлешть предоставило 72 работникам премии на общую сумму</w:t>
      </w:r>
      <w:r w:rsidRPr="00F23363">
        <w:rPr>
          <w:rFonts w:eastAsia="Times New Roman" w:cs="Times New Roman"/>
          <w:iCs/>
          <w:noProof/>
          <w:szCs w:val="28"/>
          <w:lang w:val="ru-MD" w:eastAsia="ru-RU"/>
        </w:rPr>
        <w:t xml:space="preserve"> </w:t>
      </w:r>
      <w:r w:rsidRPr="00F23363">
        <w:rPr>
          <w:rFonts w:cs="Times New Roman"/>
          <w:noProof/>
          <w:szCs w:val="28"/>
          <w:lang w:val="ru-MD"/>
        </w:rPr>
        <w:t xml:space="preserve">52,5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widowControl w:val="0"/>
        <w:spacing w:line="240" w:lineRule="auto"/>
        <w:ind w:firstLine="709"/>
        <w:contextualSpacing/>
        <w:rPr>
          <w:rFonts w:cs="Times New Roman"/>
          <w:b/>
          <w:noProof/>
          <w:szCs w:val="28"/>
          <w:lang w:val="ru-MD"/>
        </w:rPr>
      </w:pPr>
      <w:r w:rsidRPr="00F23363">
        <w:rPr>
          <w:rFonts w:cs="Times New Roman"/>
          <w:noProof/>
          <w:szCs w:val="28"/>
          <w:lang w:val="ru-MD"/>
        </w:rPr>
        <w:t xml:space="preserve">На МП АС </w:t>
      </w:r>
      <w:r w:rsidRPr="00F23363">
        <w:rPr>
          <w:noProof/>
          <w:szCs w:val="28"/>
          <w:lang w:val="ru-MD"/>
        </w:rPr>
        <w:t xml:space="preserve">Басарабяска в 2016 году фактические расходы на оплату труда составили </w:t>
      </w:r>
      <w:r w:rsidRPr="00F23363">
        <w:rPr>
          <w:rFonts w:eastAsia="Times New Roman" w:cs="Times New Roman"/>
          <w:noProof/>
          <w:szCs w:val="28"/>
          <w:lang w:val="ru-MD" w:eastAsia="ru-RU"/>
        </w:rPr>
        <w:t xml:space="preserve">1229,5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в том числе должностной оклад - 1155,0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другие надбавки (за трудовой стаж и др.) и премии, установленные </w:t>
      </w:r>
      <w:r w:rsidRPr="00F23363">
        <w:rPr>
          <w:rFonts w:eastAsia="Calibri" w:cs="Times New Roman"/>
          <w:noProof/>
          <w:szCs w:val="28"/>
          <w:lang w:val="ru-MD" w:eastAsia="ru-RU"/>
        </w:rPr>
        <w:t>законодательством, не б</w:t>
      </w:r>
      <w:r w:rsidR="0068156E" w:rsidRPr="00F23363">
        <w:rPr>
          <w:rFonts w:eastAsia="Calibri" w:cs="Times New Roman"/>
          <w:noProof/>
          <w:szCs w:val="28"/>
          <w:lang w:val="ru-MD" w:eastAsia="ru-RU"/>
        </w:rPr>
        <w:t>ыл</w:t>
      </w:r>
      <w:r w:rsidRPr="00F23363">
        <w:rPr>
          <w:rFonts w:eastAsia="Calibri" w:cs="Times New Roman"/>
          <w:noProof/>
          <w:szCs w:val="28"/>
          <w:lang w:val="ru-MD" w:eastAsia="ru-RU"/>
        </w:rPr>
        <w:t xml:space="preserve">и предоставлены. Аналогичная ситуация была отмечена и на МП </w:t>
      </w:r>
      <w:r w:rsidRPr="00F23363">
        <w:rPr>
          <w:rFonts w:eastAsia="Times New Roman" w:cs="Times New Roman"/>
          <w:noProof/>
          <w:szCs w:val="28"/>
          <w:lang w:val="ru-MD" w:eastAsia="ru-RU"/>
        </w:rPr>
        <w:t>AQUA</w:t>
      </w:r>
      <w:r w:rsidRPr="00F23363">
        <w:rPr>
          <w:rFonts w:eastAsia="Times New Roman" w:cs="Times New Roman"/>
          <w:b/>
          <w:noProof/>
          <w:szCs w:val="28"/>
          <w:lang w:val="ru-MD" w:eastAsia="ru-RU"/>
        </w:rPr>
        <w:t xml:space="preserve"> </w:t>
      </w:r>
      <w:r w:rsidRPr="00F23363">
        <w:rPr>
          <w:noProof/>
          <w:szCs w:val="28"/>
          <w:lang w:val="ru-MD"/>
        </w:rPr>
        <w:t>Басарабяска.</w:t>
      </w:r>
      <w:r w:rsidRPr="00F23363">
        <w:rPr>
          <w:rFonts w:eastAsia="Times New Roman" w:cs="Times New Roman"/>
          <w:noProof/>
          <w:szCs w:val="28"/>
          <w:lang w:val="ru-MD" w:eastAsia="ru-RU"/>
        </w:rPr>
        <w:t xml:space="preserve"> </w:t>
      </w:r>
    </w:p>
    <w:p w:rsidR="00475637" w:rsidRPr="00F23363" w:rsidRDefault="00475637" w:rsidP="00475637">
      <w:pPr>
        <w:pStyle w:val="a9"/>
        <w:numPr>
          <w:ilvl w:val="0"/>
          <w:numId w:val="27"/>
        </w:numPr>
        <w:tabs>
          <w:tab w:val="left" w:pos="709"/>
          <w:tab w:val="left" w:pos="851"/>
        </w:tabs>
        <w:ind w:left="0" w:firstLine="0"/>
        <w:rPr>
          <w:noProof/>
          <w:sz w:val="28"/>
          <w:szCs w:val="28"/>
          <w:lang w:val="ru-MD"/>
        </w:rPr>
      </w:pPr>
      <w:r w:rsidRPr="00F23363">
        <w:rPr>
          <w:noProof/>
          <w:sz w:val="28"/>
          <w:szCs w:val="28"/>
          <w:lang w:val="ru-MD"/>
        </w:rPr>
        <w:lastRenderedPageBreak/>
        <w:t xml:space="preserve">ПВК не соблюдали положения ст.118 (1) и (4) Трудового кодекса и не обеспечили использование работниками отпусков в каждом календарном году, чем допустили неполное использование ежегодного оплачиваемого отпуска в течение 2 и более лет подряд, что отрицательно повлияло на финансовую деятельность предприятия, которая выражается путем понесения более высоких расходов на дату компенсации неиспользованных отпусков, так как средняя текущая заработной плата на день расчета, как правило, выше, чем за предыдущие годы. Таким образом, МП RAC Бэлць за дни </w:t>
      </w:r>
      <w:r w:rsidR="0068156E" w:rsidRPr="00F23363">
        <w:rPr>
          <w:noProof/>
          <w:sz w:val="28"/>
          <w:szCs w:val="28"/>
          <w:lang w:val="ru-MD"/>
        </w:rPr>
        <w:t xml:space="preserve">неиспользованного </w:t>
      </w:r>
      <w:r w:rsidRPr="00F23363">
        <w:rPr>
          <w:noProof/>
          <w:sz w:val="28"/>
          <w:szCs w:val="28"/>
          <w:lang w:val="ru-MD"/>
        </w:rPr>
        <w:t xml:space="preserve">отпуска, в 2016 году выплатило 241,0 </w:t>
      </w:r>
      <w:r w:rsidRPr="00F23363">
        <w:rPr>
          <w:noProof/>
          <w:spacing w:val="-4"/>
          <w:sz w:val="28"/>
          <w:szCs w:val="28"/>
          <w:lang w:val="ru-MD"/>
        </w:rPr>
        <w:t>тыс. леев</w:t>
      </w:r>
      <w:r w:rsidRPr="00F23363">
        <w:rPr>
          <w:rStyle w:val="ad"/>
          <w:noProof/>
          <w:sz w:val="28"/>
          <w:szCs w:val="28"/>
          <w:lang w:val="ru-MD"/>
        </w:rPr>
        <w:footnoteReference w:id="136"/>
      </w:r>
      <w:r w:rsidRPr="00F23363">
        <w:rPr>
          <w:noProof/>
          <w:spacing w:val="-4"/>
          <w:sz w:val="28"/>
          <w:szCs w:val="28"/>
          <w:lang w:val="ru-MD"/>
        </w:rPr>
        <w:t xml:space="preserve"> или на </w:t>
      </w:r>
      <w:r w:rsidRPr="00F23363">
        <w:rPr>
          <w:noProof/>
          <w:sz w:val="28"/>
          <w:szCs w:val="28"/>
          <w:lang w:val="ru-MD"/>
        </w:rPr>
        <w:t xml:space="preserve">40,4 </w:t>
      </w:r>
      <w:r w:rsidRPr="00F23363">
        <w:rPr>
          <w:noProof/>
          <w:spacing w:val="-4"/>
          <w:sz w:val="28"/>
          <w:szCs w:val="28"/>
          <w:lang w:val="ru-MD"/>
        </w:rPr>
        <w:t>тыс. леев</w:t>
      </w:r>
      <w:r w:rsidRPr="00F23363">
        <w:rPr>
          <w:noProof/>
          <w:sz w:val="28"/>
          <w:szCs w:val="28"/>
          <w:lang w:val="ru-MD"/>
        </w:rPr>
        <w:t xml:space="preserve"> больше, чем начислило бы в случае предоставления отпусков в установленн</w:t>
      </w:r>
      <w:r w:rsidR="00C37B9D" w:rsidRPr="00F23363">
        <w:rPr>
          <w:noProof/>
          <w:sz w:val="28"/>
          <w:szCs w:val="28"/>
          <w:lang w:val="ru-MD"/>
        </w:rPr>
        <w:t>ы</w:t>
      </w:r>
      <w:r w:rsidRPr="00F23363">
        <w:rPr>
          <w:noProof/>
          <w:sz w:val="28"/>
          <w:szCs w:val="28"/>
          <w:lang w:val="ru-MD"/>
        </w:rPr>
        <w:t xml:space="preserve">е </w:t>
      </w:r>
      <w:r w:rsidR="00C37B9D" w:rsidRPr="00F23363">
        <w:rPr>
          <w:noProof/>
          <w:sz w:val="28"/>
          <w:szCs w:val="28"/>
          <w:lang w:val="ru-MD"/>
        </w:rPr>
        <w:t>сроки</w:t>
      </w:r>
      <w:r w:rsidRPr="00F23363">
        <w:rPr>
          <w:noProof/>
          <w:sz w:val="28"/>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При освобождении от должности бывшего генерального директора АО АС Кишинэу, ему была выплачена компенсация за </w:t>
      </w:r>
      <w:r w:rsidRPr="00F23363">
        <w:rPr>
          <w:noProof/>
          <w:szCs w:val="28"/>
          <w:lang w:val="ru-MD"/>
        </w:rPr>
        <w:t>не</w:t>
      </w:r>
      <w:r w:rsidRPr="00F23363">
        <w:rPr>
          <w:rFonts w:eastAsia="Times New Roman"/>
          <w:noProof/>
          <w:szCs w:val="28"/>
          <w:lang w:val="ru-MD" w:eastAsia="ru-RU"/>
        </w:rPr>
        <w:t>использов</w:t>
      </w:r>
      <w:r w:rsidRPr="00F23363">
        <w:rPr>
          <w:noProof/>
          <w:szCs w:val="28"/>
          <w:lang w:val="ru-MD"/>
        </w:rPr>
        <w:t xml:space="preserve">анный в предыдущие периоды отпуск (с </w:t>
      </w:r>
      <w:r w:rsidRPr="00F23363">
        <w:rPr>
          <w:rFonts w:cs="Times New Roman"/>
          <w:noProof/>
          <w:szCs w:val="28"/>
          <w:lang w:val="ru-MD"/>
        </w:rPr>
        <w:t xml:space="preserve">2009 года) в количестве 232 дней, </w:t>
      </w:r>
      <w:r w:rsidR="0068156E" w:rsidRPr="00F23363">
        <w:rPr>
          <w:rFonts w:cs="Times New Roman"/>
          <w:noProof/>
          <w:szCs w:val="28"/>
          <w:lang w:val="ru-MD"/>
        </w:rPr>
        <w:t xml:space="preserve">чем </w:t>
      </w:r>
      <w:r w:rsidRPr="00F23363">
        <w:rPr>
          <w:rFonts w:cs="Times New Roman"/>
          <w:noProof/>
          <w:szCs w:val="28"/>
          <w:lang w:val="ru-MD"/>
        </w:rPr>
        <w:t>были понесены не</w:t>
      </w:r>
      <w:r w:rsidRPr="00F23363">
        <w:rPr>
          <w:rFonts w:eastAsia="Times New Roman" w:cs="Times New Roman"/>
          <w:noProof/>
          <w:szCs w:val="28"/>
          <w:lang w:val="ru-MD" w:eastAsia="ru-RU"/>
        </w:rPr>
        <w:t xml:space="preserve">эффективные расходы в сумме </w:t>
      </w:r>
      <w:r w:rsidRPr="00F23363">
        <w:rPr>
          <w:rFonts w:cs="Times New Roman"/>
          <w:noProof/>
          <w:szCs w:val="28"/>
          <w:lang w:val="ru-MD"/>
        </w:rPr>
        <w:t xml:space="preserve">63,74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Style w:val="FontStyle22"/>
          <w:noProof/>
          <w:lang w:val="ru-MD" w:eastAsia="ro-RO"/>
        </w:rPr>
        <w:t xml:space="preserve">Необходимо отметить, </w:t>
      </w:r>
      <w:r w:rsidRPr="00F23363">
        <w:rPr>
          <w:noProof/>
          <w:lang w:val="ru-MD"/>
        </w:rPr>
        <w:t xml:space="preserve">что приказ о предоставлении отпуска </w:t>
      </w:r>
      <w:r w:rsidRPr="00F23363">
        <w:rPr>
          <w:rFonts w:cs="Times New Roman"/>
          <w:noProof/>
          <w:szCs w:val="28"/>
          <w:lang w:val="ru-MD"/>
        </w:rPr>
        <w:t xml:space="preserve">генеральному директору также подписывает генеральный директор АО АС Кишинэу. </w:t>
      </w:r>
    </w:p>
    <w:p w:rsidR="00475637" w:rsidRPr="00F23363" w:rsidRDefault="00475637" w:rsidP="00475637">
      <w:pPr>
        <w:pStyle w:val="a9"/>
        <w:numPr>
          <w:ilvl w:val="0"/>
          <w:numId w:val="9"/>
        </w:numPr>
        <w:ind w:left="0" w:firstLine="0"/>
        <w:rPr>
          <w:i/>
          <w:noProof/>
          <w:sz w:val="28"/>
          <w:szCs w:val="28"/>
          <w:lang w:val="ru-MD"/>
        </w:rPr>
      </w:pPr>
      <w:r w:rsidRPr="00F23363">
        <w:rPr>
          <w:i/>
          <w:noProof/>
          <w:sz w:val="28"/>
          <w:szCs w:val="28"/>
          <w:lang w:val="ru-MD"/>
        </w:rPr>
        <w:t xml:space="preserve">Оплата труда работников аудируемых ПВК в отсутствие измеряемых показателей результативности генерирует субъективизм в этой области, обуславливает неадекватную оценку деятельности работников, необоснованное начисление и выплату различных премий, надбавок и доплат, а также лимитирует возможность пересмотра и проверки объема </w:t>
      </w:r>
      <w:r w:rsidRPr="00F23363">
        <w:rPr>
          <w:bCs/>
          <w:i/>
          <w:noProof/>
          <w:sz w:val="28"/>
          <w:szCs w:val="28"/>
          <w:lang w:val="ru-MD" w:eastAsia="ro-RO"/>
        </w:rPr>
        <w:t>выполненных работ каждым работником в отдельности.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Несмотря на то, что основные </w:t>
      </w:r>
      <w:r w:rsidRPr="00F23363">
        <w:rPr>
          <w:rFonts w:eastAsia="Times New Roman" w:cs="Times New Roman"/>
          <w:noProof/>
          <w:szCs w:val="28"/>
          <w:lang w:val="ru-MD" w:eastAsia="ru-RU"/>
        </w:rPr>
        <w:t>показател</w:t>
      </w:r>
      <w:r w:rsidRPr="00F23363">
        <w:rPr>
          <w:rFonts w:cs="Times New Roman"/>
          <w:noProof/>
          <w:szCs w:val="28"/>
          <w:lang w:val="ru-MD"/>
        </w:rPr>
        <w:t xml:space="preserve">и </w:t>
      </w:r>
      <w:r w:rsidRPr="00F23363">
        <w:rPr>
          <w:rFonts w:eastAsia="Times New Roman" w:cs="Times New Roman"/>
          <w:noProof/>
          <w:szCs w:val="28"/>
          <w:lang w:val="ru-MD" w:eastAsia="ru-RU"/>
        </w:rPr>
        <w:t xml:space="preserve">деятельности МП АС Кахул существенно снизились, объем реализованной воды снизился с </w:t>
      </w:r>
      <w:r w:rsidRPr="00F23363">
        <w:rPr>
          <w:rFonts w:cs="Times New Roman"/>
          <w:noProof/>
          <w:szCs w:val="28"/>
          <w:lang w:val="ru-MD"/>
        </w:rPr>
        <w:t>1074,1 тыс. м</w:t>
      </w:r>
      <w:r w:rsidRPr="00F23363">
        <w:rPr>
          <w:rFonts w:cs="Times New Roman"/>
          <w:noProof/>
          <w:szCs w:val="28"/>
          <w:vertAlign w:val="superscript"/>
          <w:lang w:val="ru-MD"/>
        </w:rPr>
        <w:t>3</w:t>
      </w:r>
      <w:r w:rsidRPr="00F23363">
        <w:rPr>
          <w:rFonts w:cs="Times New Roman"/>
          <w:noProof/>
          <w:szCs w:val="28"/>
          <w:lang w:val="ru-MD"/>
        </w:rPr>
        <w:t xml:space="preserve"> в 2015 году до 1056,4 тыс. м</w:t>
      </w:r>
      <w:r w:rsidRPr="00F23363">
        <w:rPr>
          <w:rFonts w:cs="Times New Roman"/>
          <w:noProof/>
          <w:szCs w:val="28"/>
          <w:vertAlign w:val="superscript"/>
          <w:lang w:val="ru-MD"/>
        </w:rPr>
        <w:t>3</w:t>
      </w:r>
      <w:r w:rsidRPr="00F23363">
        <w:rPr>
          <w:rFonts w:cs="Times New Roman"/>
          <w:noProof/>
          <w:szCs w:val="28"/>
          <w:lang w:val="ru-MD"/>
        </w:rPr>
        <w:t xml:space="preserve"> – в 2016 году, а потери воды (утечки, нефактурированное потребление, коммерческие потери, скрытые утечки) значительно увеличились – с 805,4 тыс/м</w:t>
      </w:r>
      <w:r w:rsidRPr="00F23363">
        <w:rPr>
          <w:rFonts w:cs="Times New Roman"/>
          <w:noProof/>
          <w:szCs w:val="28"/>
          <w:vertAlign w:val="superscript"/>
          <w:lang w:val="ru-MD"/>
        </w:rPr>
        <w:t>3</w:t>
      </w:r>
      <w:r w:rsidRPr="00F23363">
        <w:rPr>
          <w:rFonts w:cs="Times New Roman"/>
          <w:noProof/>
          <w:szCs w:val="28"/>
          <w:lang w:val="ru-MD"/>
        </w:rPr>
        <w:t xml:space="preserve"> в 2014 году и 934,1 тыс/м</w:t>
      </w:r>
      <w:r w:rsidRPr="00F23363">
        <w:rPr>
          <w:rFonts w:cs="Times New Roman"/>
          <w:noProof/>
          <w:szCs w:val="28"/>
          <w:vertAlign w:val="superscript"/>
          <w:lang w:val="ru-MD"/>
        </w:rPr>
        <w:t>3</w:t>
      </w:r>
      <w:r w:rsidRPr="00F23363">
        <w:rPr>
          <w:rFonts w:cs="Times New Roman"/>
          <w:noProof/>
          <w:szCs w:val="28"/>
          <w:lang w:val="ru-MD"/>
        </w:rPr>
        <w:t xml:space="preserve"> в 2015 году до 987,5 тыс/м</w:t>
      </w:r>
      <w:r w:rsidRPr="00F23363">
        <w:rPr>
          <w:rFonts w:cs="Times New Roman"/>
          <w:noProof/>
          <w:szCs w:val="28"/>
          <w:vertAlign w:val="superscript"/>
          <w:lang w:val="ru-MD"/>
        </w:rPr>
        <w:t>3</w:t>
      </w:r>
      <w:r w:rsidRPr="00F23363">
        <w:rPr>
          <w:rFonts w:cs="Times New Roman"/>
          <w:noProof/>
          <w:szCs w:val="28"/>
          <w:lang w:val="ru-MD"/>
        </w:rPr>
        <w:t xml:space="preserve"> – в 2016 году, фонд оплаты труда работников увеличился (в 2015 году против 2014 года - на 1723,5 </w:t>
      </w:r>
      <w:r w:rsidRPr="00F23363">
        <w:rPr>
          <w:rFonts w:cs="Times New Roman"/>
          <w:noProof/>
          <w:spacing w:val="-4"/>
          <w:szCs w:val="28"/>
          <w:lang w:val="ru-MD"/>
        </w:rPr>
        <w:t>тыс. леев</w:t>
      </w:r>
      <w:r w:rsidRPr="00F23363">
        <w:rPr>
          <w:rFonts w:cs="Times New Roman"/>
          <w:noProof/>
          <w:szCs w:val="28"/>
          <w:lang w:val="ru-MD"/>
        </w:rPr>
        <w:t xml:space="preserve"> (22,03%), и в 2016 году по сравнению с 2015 годом – на 10,2 </w:t>
      </w:r>
      <w:r w:rsidRPr="00F23363">
        <w:rPr>
          <w:rFonts w:cs="Times New Roman"/>
          <w:noProof/>
          <w:spacing w:val="-4"/>
          <w:szCs w:val="28"/>
          <w:lang w:val="ru-MD"/>
        </w:rPr>
        <w:t>тыс. леев</w:t>
      </w:r>
      <w:r w:rsidRPr="00F23363">
        <w:rPr>
          <w:rFonts w:cs="Times New Roman"/>
          <w:noProof/>
          <w:szCs w:val="28"/>
          <w:lang w:val="ru-MD"/>
        </w:rPr>
        <w:t xml:space="preserve"> (0,11%)). </w:t>
      </w: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отсутствует Положение об оплате труда для правильного применения ко всем работникам системы оплаты труда, связанной напрямую с производственными </w:t>
      </w:r>
      <w:r w:rsidRPr="00F23363">
        <w:rPr>
          <w:rFonts w:eastAsia="Times New Roman" w:cs="Times New Roman"/>
          <w:noProof/>
          <w:szCs w:val="28"/>
          <w:lang w:val="ru-MD" w:eastAsia="ru-RU"/>
        </w:rPr>
        <w:t>показател</w:t>
      </w:r>
      <w:r w:rsidRPr="00F23363">
        <w:rPr>
          <w:rFonts w:cs="Times New Roman"/>
          <w:noProof/>
          <w:szCs w:val="28"/>
          <w:lang w:val="ru-MD"/>
        </w:rPr>
        <w:t xml:space="preserve">ями. В частности, не </w:t>
      </w:r>
      <w:r w:rsidRPr="00F23363">
        <w:rPr>
          <w:rFonts w:eastAsia="Times New Roman" w:cs="Times New Roman"/>
          <w:noProof/>
          <w:szCs w:val="28"/>
          <w:lang w:val="ru-MD" w:eastAsia="ru-RU"/>
        </w:rPr>
        <w:t>разработаны</w:t>
      </w:r>
      <w:r w:rsidRPr="00F23363">
        <w:rPr>
          <w:rFonts w:cs="Times New Roman"/>
          <w:noProof/>
          <w:szCs w:val="28"/>
          <w:lang w:val="ru-MD"/>
        </w:rPr>
        <w:t xml:space="preserve"> критерии и нормативы по оценке </w:t>
      </w:r>
      <w:r w:rsidR="0068156E" w:rsidRPr="00F23363">
        <w:rPr>
          <w:rFonts w:eastAsia="Times New Roman" w:cs="Times New Roman"/>
          <w:noProof/>
          <w:szCs w:val="28"/>
          <w:lang w:val="ru-MD" w:eastAsia="ru-RU"/>
        </w:rPr>
        <w:t>эффективност</w:t>
      </w:r>
      <w:r w:rsidR="0068156E" w:rsidRPr="00F23363">
        <w:rPr>
          <w:rFonts w:cs="Times New Roman"/>
          <w:noProof/>
          <w:szCs w:val="28"/>
          <w:lang w:val="ru-MD"/>
        </w:rPr>
        <w:t xml:space="preserve">и </w:t>
      </w:r>
      <w:r w:rsidRPr="00F23363">
        <w:rPr>
          <w:rFonts w:cs="Times New Roman"/>
          <w:noProof/>
          <w:szCs w:val="28"/>
          <w:lang w:val="ru-MD"/>
        </w:rPr>
        <w:t>профессионально</w:t>
      </w:r>
      <w:r w:rsidR="0068156E" w:rsidRPr="00F23363">
        <w:rPr>
          <w:rFonts w:cs="Times New Roman"/>
          <w:noProof/>
          <w:szCs w:val="28"/>
          <w:lang w:val="ru-MD"/>
        </w:rPr>
        <w:t>го</w:t>
      </w:r>
      <w:r w:rsidRPr="00F23363">
        <w:rPr>
          <w:rFonts w:cs="Times New Roman"/>
          <w:noProof/>
          <w:szCs w:val="28"/>
          <w:lang w:val="ru-MD"/>
        </w:rPr>
        <w:t xml:space="preserve"> индивидуально</w:t>
      </w:r>
      <w:r w:rsidR="0068156E" w:rsidRPr="00F23363">
        <w:rPr>
          <w:rFonts w:cs="Times New Roman"/>
          <w:noProof/>
          <w:szCs w:val="28"/>
          <w:lang w:val="ru-MD"/>
        </w:rPr>
        <w:t>го</w:t>
      </w:r>
      <w:r w:rsidRPr="00F23363">
        <w:rPr>
          <w:rFonts w:cs="Times New Roman"/>
          <w:noProof/>
          <w:szCs w:val="28"/>
          <w:lang w:val="ru-MD"/>
        </w:rPr>
        <w:t xml:space="preserve"> качества труда, которые должны быть применены при установлении стимулирования каждого работника или при выплате других премий к заработной плате. </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cs="Times New Roman"/>
          <w:noProof/>
          <w:szCs w:val="28"/>
          <w:lang w:val="ru-MD"/>
        </w:rPr>
        <w:t>В АО АС Кишинэу была предоставлена надбавка „денежное довольствие”</w:t>
      </w:r>
      <w:r w:rsidRPr="00F23363">
        <w:rPr>
          <w:rStyle w:val="ad"/>
          <w:rFonts w:cs="Times New Roman"/>
          <w:noProof/>
          <w:szCs w:val="28"/>
          <w:lang w:val="ru-MD"/>
        </w:rPr>
        <w:footnoteReference w:id="137"/>
      </w:r>
      <w:r w:rsidRPr="00F23363">
        <w:rPr>
          <w:rFonts w:cs="Times New Roman"/>
          <w:noProof/>
          <w:szCs w:val="28"/>
          <w:lang w:val="ru-MD"/>
        </w:rPr>
        <w:t xml:space="preserve"> и дополнительно оплачиваемый отпуск</w:t>
      </w:r>
      <w:r w:rsidRPr="00F23363">
        <w:rPr>
          <w:rStyle w:val="ad"/>
          <w:rFonts w:cs="Times New Roman"/>
          <w:noProof/>
          <w:szCs w:val="28"/>
          <w:lang w:val="ru-MD"/>
        </w:rPr>
        <w:footnoteReference w:id="138"/>
      </w:r>
      <w:r w:rsidRPr="00F23363">
        <w:rPr>
          <w:rFonts w:cs="Times New Roman"/>
          <w:noProof/>
          <w:szCs w:val="28"/>
          <w:lang w:val="ru-MD"/>
        </w:rPr>
        <w:t xml:space="preserve"> за интенсивность и </w:t>
      </w:r>
      <w:r w:rsidRPr="00F23363">
        <w:rPr>
          <w:rFonts w:cs="Times New Roman"/>
          <w:noProof/>
          <w:szCs w:val="28"/>
          <w:lang w:val="ru-MD"/>
        </w:rPr>
        <w:lastRenderedPageBreak/>
        <w:t xml:space="preserve">сложность труда на основании ряда обращений начальников подразделений, что было мотивировано длительным периодом </w:t>
      </w:r>
      <w:r w:rsidRPr="00F23363">
        <w:rPr>
          <w:rFonts w:eastAsia="Times New Roman" w:cs="Times New Roman"/>
          <w:noProof/>
          <w:szCs w:val="28"/>
          <w:lang w:val="ru-MD" w:eastAsia="ru-RU"/>
        </w:rPr>
        <w:t>деятельности в рамках субъекта (надбавка за трудовой стаж) и добросовестным и ответственным трудом (деятельность и полномочия, которые должны исполняться в соответствии с индивидуальным трудовым договором и должностной инструкцией).</w:t>
      </w:r>
      <w:r w:rsidRPr="00F23363">
        <w:rPr>
          <w:rFonts w:cs="Times New Roman"/>
          <w:noProof/>
          <w:szCs w:val="28"/>
          <w:lang w:val="ru-MD"/>
        </w:rPr>
        <w:t xml:space="preserve"> </w:t>
      </w:r>
      <w:r w:rsidRPr="00F23363">
        <w:rPr>
          <w:rFonts w:eastAsia="Times New Roman" w:cs="Times New Roman"/>
          <w:noProof/>
          <w:szCs w:val="28"/>
          <w:lang w:val="ru-MD"/>
        </w:rPr>
        <w:t xml:space="preserve">В результате, понесенные в 2016 году расходы в сумме </w:t>
      </w:r>
      <w:r w:rsidRPr="00F23363">
        <w:rPr>
          <w:rFonts w:cs="Times New Roman"/>
          <w:noProof/>
          <w:szCs w:val="28"/>
          <w:lang w:val="ru-MD"/>
        </w:rPr>
        <w:t xml:space="preserve">6930,23 </w:t>
      </w:r>
      <w:r w:rsidRPr="00F23363">
        <w:rPr>
          <w:rFonts w:cs="Times New Roman"/>
          <w:noProof/>
          <w:spacing w:val="-4"/>
          <w:szCs w:val="28"/>
          <w:lang w:val="ru-MD"/>
        </w:rPr>
        <w:t>тыс. леев</w:t>
      </w:r>
      <w:r w:rsidRPr="00F23363">
        <w:rPr>
          <w:rStyle w:val="ad"/>
          <w:rFonts w:cs="Times New Roman"/>
          <w:noProof/>
          <w:szCs w:val="28"/>
          <w:lang w:val="ru-MD"/>
        </w:rPr>
        <w:footnoteReference w:id="139"/>
      </w:r>
      <w:r w:rsidRPr="00F23363">
        <w:rPr>
          <w:rFonts w:cs="Times New Roman"/>
          <w:noProof/>
          <w:spacing w:val="-4"/>
          <w:szCs w:val="28"/>
          <w:lang w:val="ru-MD"/>
        </w:rPr>
        <w:t xml:space="preserve"> являются неаргументированными и не</w:t>
      </w:r>
      <w:r w:rsidRPr="00F23363">
        <w:rPr>
          <w:rFonts w:eastAsia="Times New Roman" w:cs="Times New Roman"/>
          <w:noProof/>
          <w:spacing w:val="-4"/>
          <w:szCs w:val="28"/>
          <w:lang w:val="ru-MD" w:eastAsia="ru-RU"/>
        </w:rPr>
        <w:t>эффективными.</w:t>
      </w:r>
    </w:p>
    <w:p w:rsidR="00475637" w:rsidRPr="00F23363" w:rsidRDefault="00475637" w:rsidP="00475637">
      <w:pPr>
        <w:spacing w:line="240" w:lineRule="auto"/>
        <w:ind w:firstLine="709"/>
        <w:rPr>
          <w:rFonts w:eastAsia="Times New Roman" w:cs="Times New Roman"/>
          <w:noProof/>
          <w:szCs w:val="28"/>
          <w:lang w:val="ru-MD" w:eastAsia="ja-JP"/>
        </w:rPr>
      </w:pPr>
      <w:r w:rsidRPr="00F23363">
        <w:rPr>
          <w:rStyle w:val="FontStyle22"/>
          <w:rFonts w:eastAsia="Times New Roman"/>
          <w:noProof/>
          <w:lang w:val="ru-MD" w:eastAsia="ro-RO"/>
        </w:rPr>
        <w:t xml:space="preserve">Необходимо отметить, </w:t>
      </w:r>
      <w:r w:rsidRPr="00F23363">
        <w:rPr>
          <w:noProof/>
          <w:lang w:val="ru-MD" w:eastAsia="ja-JP"/>
        </w:rPr>
        <w:t xml:space="preserve">что в АО АС </w:t>
      </w:r>
      <w:r w:rsidRPr="00F23363">
        <w:rPr>
          <w:rFonts w:cs="Times New Roman"/>
          <w:noProof/>
          <w:lang w:val="ru-MD" w:eastAsia="ja-JP"/>
        </w:rPr>
        <w:t xml:space="preserve">Кишинэу удельный вес должностного оклада составляет </w:t>
      </w:r>
      <w:r w:rsidRPr="00F23363">
        <w:rPr>
          <w:rFonts w:eastAsia="Times New Roman" w:cs="Times New Roman"/>
          <w:noProof/>
          <w:szCs w:val="28"/>
          <w:lang w:val="ru-MD" w:eastAsia="ja-JP"/>
        </w:rPr>
        <w:t>50,6%, премий, надбавок и доплат – 31,36%, материальной помощи, пособий и компенсаций, начисленны</w:t>
      </w:r>
      <w:r w:rsidR="0068156E" w:rsidRPr="00F23363">
        <w:rPr>
          <w:rFonts w:eastAsia="Times New Roman" w:cs="Times New Roman"/>
          <w:noProof/>
          <w:szCs w:val="28"/>
          <w:lang w:val="ru-MD" w:eastAsia="ja-JP"/>
        </w:rPr>
        <w:t>х</w:t>
      </w:r>
      <w:r w:rsidRPr="00F23363">
        <w:rPr>
          <w:rFonts w:eastAsia="Times New Roman" w:cs="Times New Roman"/>
          <w:noProof/>
          <w:szCs w:val="28"/>
          <w:lang w:val="ru-MD" w:eastAsia="ja-JP"/>
        </w:rPr>
        <w:t xml:space="preserve"> работникам и членам СО - 18,0%. </w:t>
      </w:r>
      <w:r w:rsidRPr="00F23363">
        <w:rPr>
          <w:rFonts w:eastAsia="Times New Roman" w:cs="Times New Roman"/>
          <w:noProof/>
          <w:szCs w:val="28"/>
          <w:lang w:val="ru-MD" w:eastAsia="ru-RU"/>
        </w:rPr>
        <w:t>Вместе с тем</w:t>
      </w:r>
      <w:r w:rsidRPr="00F23363">
        <w:rPr>
          <w:rFonts w:eastAsia="Times New Roman" w:cs="Times New Roman"/>
          <w:noProof/>
          <w:szCs w:val="28"/>
          <w:lang w:val="ru-MD" w:eastAsia="ja-JP"/>
        </w:rPr>
        <w:t xml:space="preserve">, аудит отмечает немотивацию </w:t>
      </w:r>
      <w:r w:rsidRPr="00F23363">
        <w:rPr>
          <w:rFonts w:eastAsia="Times New Roman" w:cs="Times New Roman"/>
          <w:noProof/>
          <w:szCs w:val="28"/>
          <w:lang w:val="ru-MD" w:eastAsia="ru-RU"/>
        </w:rPr>
        <w:t>эффективност</w:t>
      </w:r>
      <w:r w:rsidRPr="00F23363">
        <w:rPr>
          <w:rFonts w:eastAsia="Times New Roman" w:cs="Times New Roman"/>
          <w:noProof/>
          <w:szCs w:val="28"/>
          <w:lang w:val="ru-MD" w:eastAsia="ja-JP"/>
        </w:rPr>
        <w:t xml:space="preserve">и работников, несмотря на то, что на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eastAsia="ja-JP"/>
        </w:rPr>
        <w:t xml:space="preserve">и </w:t>
      </w:r>
      <w:r w:rsidRPr="00F23363">
        <w:rPr>
          <w:rFonts w:eastAsia="Times New Roman" w:cs="Times New Roman"/>
          <w:noProof/>
          <w:szCs w:val="28"/>
          <w:lang w:val="ru-MD" w:eastAsia="ru-RU"/>
        </w:rPr>
        <w:t>утверждено Положение об индивидуальной оценке эффективности специалистов. Так, с 2015 года оценка эффективности работников в рамках АО АС Кишинэу больше не проводится. Анализируя объем работы Отдела измерений и метрологии, состоящего из 10 работников (включая 2 руководящие должности), с фондом оплаты труда</w:t>
      </w:r>
      <w:r w:rsidRPr="00F23363">
        <w:rPr>
          <w:rFonts w:eastAsia="Times New Roman" w:cs="Times New Roman"/>
          <w:noProof/>
          <w:szCs w:val="28"/>
          <w:lang w:val="ru-MD" w:eastAsia="ja-JP"/>
        </w:rPr>
        <w:t xml:space="preserve"> 1094,11 </w:t>
      </w:r>
      <w:r w:rsidRPr="00F23363">
        <w:rPr>
          <w:rFonts w:eastAsia="Times New Roman" w:cs="Times New Roman"/>
          <w:noProof/>
          <w:spacing w:val="-4"/>
          <w:szCs w:val="28"/>
          <w:lang w:val="ru-MD" w:eastAsia="ja-JP"/>
        </w:rPr>
        <w:t>тыс. леев</w:t>
      </w:r>
      <w:r w:rsidRPr="00F23363">
        <w:rPr>
          <w:rFonts w:eastAsia="Times New Roman" w:cs="Times New Roman"/>
          <w:noProof/>
          <w:szCs w:val="28"/>
          <w:lang w:val="ru-MD" w:eastAsia="ja-JP"/>
        </w:rPr>
        <w:t>, аудит установил, что на 2016 год не был определен и неизвест</w:t>
      </w:r>
      <w:r w:rsidR="0068156E" w:rsidRPr="00F23363">
        <w:rPr>
          <w:rFonts w:eastAsia="Times New Roman" w:cs="Times New Roman"/>
          <w:noProof/>
          <w:szCs w:val="28"/>
          <w:lang w:val="ru-MD" w:eastAsia="ja-JP"/>
        </w:rPr>
        <w:t>е</w:t>
      </w:r>
      <w:r w:rsidRPr="00F23363">
        <w:rPr>
          <w:rFonts w:eastAsia="Times New Roman" w:cs="Times New Roman"/>
          <w:noProof/>
          <w:szCs w:val="28"/>
          <w:lang w:val="ru-MD" w:eastAsia="ja-JP"/>
        </w:rPr>
        <w:t xml:space="preserve">н вклад каждого работника в реализацию плана </w:t>
      </w:r>
      <w:r w:rsidRPr="00F23363">
        <w:rPr>
          <w:rFonts w:eastAsia="Times New Roman" w:cs="Times New Roman"/>
          <w:noProof/>
          <w:szCs w:val="28"/>
          <w:lang w:val="ru-MD" w:eastAsia="ru-RU"/>
        </w:rPr>
        <w:t>деятельности отдела.</w:t>
      </w:r>
    </w:p>
    <w:p w:rsidR="00475637" w:rsidRPr="00F23363" w:rsidRDefault="00475637" w:rsidP="00475637">
      <w:pPr>
        <w:spacing w:line="240" w:lineRule="auto"/>
        <w:ind w:firstLine="709"/>
        <w:rPr>
          <w:rFonts w:eastAsia="Times New Roman" w:cs="Times New Roman"/>
          <w:noProof/>
          <w:szCs w:val="28"/>
          <w:lang w:val="ru-MD" w:eastAsia="ja-JP"/>
        </w:rPr>
      </w:pPr>
      <w:r w:rsidRPr="00F23363">
        <w:rPr>
          <w:rFonts w:eastAsia="Times New Roman" w:cs="Times New Roman"/>
          <w:noProof/>
          <w:szCs w:val="28"/>
          <w:lang w:val="ru-MD" w:eastAsia="ja-JP"/>
        </w:rPr>
        <w:t xml:space="preserve">Также, аудит установил низкую </w:t>
      </w:r>
      <w:r w:rsidRPr="00F23363">
        <w:rPr>
          <w:rFonts w:eastAsia="Times New Roman" w:cs="Times New Roman"/>
          <w:noProof/>
          <w:szCs w:val="28"/>
          <w:lang w:val="ru-MD" w:eastAsia="ru-RU"/>
        </w:rPr>
        <w:t>эффективност</w:t>
      </w:r>
      <w:r w:rsidRPr="00F23363">
        <w:rPr>
          <w:rFonts w:eastAsia="Times New Roman" w:cs="Times New Roman"/>
          <w:noProof/>
          <w:szCs w:val="28"/>
          <w:lang w:val="ru-MD" w:eastAsia="ja-JP"/>
        </w:rPr>
        <w:t>ь Службы информ</w:t>
      </w:r>
      <w:r w:rsidR="0068156E" w:rsidRPr="00F23363">
        <w:rPr>
          <w:rFonts w:eastAsia="Times New Roman" w:cs="Times New Roman"/>
          <w:noProof/>
          <w:szCs w:val="28"/>
          <w:lang w:val="ru-MD" w:eastAsia="ja-JP"/>
        </w:rPr>
        <w:t xml:space="preserve">атизации </w:t>
      </w:r>
      <w:r w:rsidRPr="00F23363">
        <w:rPr>
          <w:rFonts w:eastAsia="Times New Roman" w:cs="Times New Roman"/>
          <w:noProof/>
          <w:szCs w:val="28"/>
          <w:lang w:val="ru-MD" w:eastAsia="ja-JP"/>
        </w:rPr>
        <w:t xml:space="preserve">АО АС Кишинэу, которая </w:t>
      </w:r>
      <w:r w:rsidRPr="00F23363">
        <w:rPr>
          <w:rFonts w:eastAsia="Times New Roman" w:cs="Times New Roman"/>
          <w:bCs/>
          <w:noProof/>
          <w:color w:val="000000"/>
          <w:szCs w:val="28"/>
          <w:lang w:val="ru-MD" w:eastAsia="ru-RU"/>
        </w:rPr>
        <w:t xml:space="preserve">по состоянию на </w:t>
      </w:r>
      <w:r w:rsidRPr="00F23363">
        <w:rPr>
          <w:rFonts w:cs="Times New Roman"/>
          <w:iCs/>
          <w:noProof/>
          <w:szCs w:val="28"/>
          <w:lang w:val="ru-MD"/>
        </w:rPr>
        <w:t>30.08.2017 состояла из 24 лиц (</w:t>
      </w:r>
      <w:r w:rsidRPr="00F23363">
        <w:rPr>
          <w:rFonts w:eastAsia="Times New Roman" w:cs="Times New Roman"/>
          <w:iCs/>
          <w:noProof/>
          <w:szCs w:val="28"/>
          <w:lang w:val="ru-MD" w:eastAsia="ru-RU"/>
        </w:rPr>
        <w:t xml:space="preserve">утверждено 27 единиц, в том числе 4 руководящие единицы), с фондом оплаты труда </w:t>
      </w:r>
      <w:r w:rsidRPr="00F23363">
        <w:rPr>
          <w:rFonts w:cs="Times New Roman"/>
          <w:iCs/>
          <w:noProof/>
          <w:szCs w:val="28"/>
          <w:lang w:val="ru-MD"/>
        </w:rPr>
        <w:t xml:space="preserve">2983,89 </w:t>
      </w:r>
      <w:r w:rsidRPr="00F23363">
        <w:rPr>
          <w:rFonts w:cs="Times New Roman"/>
          <w:iCs/>
          <w:noProof/>
          <w:spacing w:val="-4"/>
          <w:szCs w:val="28"/>
          <w:lang w:val="ru-MD"/>
        </w:rPr>
        <w:t>тыс. леев</w:t>
      </w:r>
      <w:r w:rsidRPr="00F23363">
        <w:rPr>
          <w:rFonts w:cs="Times New Roman"/>
          <w:iCs/>
          <w:noProof/>
          <w:szCs w:val="28"/>
          <w:lang w:val="ru-MD"/>
        </w:rPr>
        <w:t xml:space="preserve">. </w:t>
      </w:r>
      <w:r w:rsidRPr="00F23363">
        <w:rPr>
          <w:rFonts w:eastAsia="Times New Roman" w:cs="Times New Roman"/>
          <w:iCs/>
          <w:noProof/>
          <w:szCs w:val="28"/>
          <w:lang w:val="ru-MD" w:eastAsia="ru-RU"/>
        </w:rPr>
        <w:t>Вместе с тем</w:t>
      </w:r>
      <w:r w:rsidRPr="00F23363">
        <w:rPr>
          <w:rFonts w:cs="Times New Roman"/>
          <w:iCs/>
          <w:noProof/>
          <w:szCs w:val="28"/>
          <w:lang w:val="ru-MD"/>
        </w:rPr>
        <w:t xml:space="preserve">, аудиторы </w:t>
      </w:r>
      <w:r w:rsidRPr="00F23363">
        <w:rPr>
          <w:rFonts w:eastAsia="Times New Roman" w:cs="Times New Roman"/>
          <w:iCs/>
          <w:noProof/>
          <w:szCs w:val="28"/>
          <w:lang w:val="ru-MD" w:eastAsia="ru-RU"/>
        </w:rPr>
        <w:t>Счетной палаты, а также аудиторы НАРЭ</w:t>
      </w:r>
      <w:r w:rsidRPr="00F23363">
        <w:rPr>
          <w:rStyle w:val="ad"/>
          <w:rFonts w:cs="Times New Roman"/>
          <w:iCs/>
          <w:noProof/>
          <w:szCs w:val="28"/>
          <w:lang w:val="ru-MD"/>
        </w:rPr>
        <w:footnoteReference w:id="140"/>
      </w:r>
      <w:r w:rsidRPr="00F23363">
        <w:rPr>
          <w:rFonts w:eastAsia="Times New Roman" w:cs="Times New Roman"/>
          <w:iCs/>
          <w:noProof/>
          <w:szCs w:val="28"/>
          <w:lang w:val="ru-MD" w:eastAsia="ru-RU"/>
        </w:rPr>
        <w:t xml:space="preserve"> столкнулись с неспособностью использования общих информаций с существующих в </w:t>
      </w:r>
      <w:r w:rsidRPr="00F23363">
        <w:rPr>
          <w:rFonts w:eastAsia="Times New Roman" w:cs="Times New Roman"/>
          <w:noProof/>
          <w:szCs w:val="28"/>
          <w:lang w:val="ru-MD" w:eastAsia="ja-JP"/>
        </w:rPr>
        <w:t>АО АС Кишинэу</w:t>
      </w:r>
      <w:r w:rsidRPr="00F23363">
        <w:rPr>
          <w:rFonts w:eastAsia="Times New Roman" w:cs="Times New Roman"/>
          <w:iCs/>
          <w:noProof/>
          <w:szCs w:val="28"/>
          <w:lang w:val="ru-MD" w:eastAsia="ru-RU"/>
        </w:rPr>
        <w:t xml:space="preserve"> </w:t>
      </w:r>
      <w:r w:rsidRPr="00F23363">
        <w:rPr>
          <w:rFonts w:eastAsia="Times New Roman" w:cs="Times New Roman"/>
          <w:bCs/>
          <w:iCs/>
          <w:noProof/>
          <w:szCs w:val="28"/>
          <w:lang w:val="ru-MD" w:eastAsia="ro-RO"/>
        </w:rPr>
        <w:t>информационных программ (особенно, бухгалтерски</w:t>
      </w:r>
      <w:r w:rsidR="00042F96" w:rsidRPr="00F23363">
        <w:rPr>
          <w:rFonts w:eastAsia="Times New Roman" w:cs="Times New Roman"/>
          <w:bCs/>
          <w:iCs/>
          <w:noProof/>
          <w:szCs w:val="28"/>
          <w:lang w:val="ru-MD" w:eastAsia="ro-RO"/>
        </w:rPr>
        <w:t>х</w:t>
      </w:r>
      <w:r w:rsidRPr="00F23363">
        <w:rPr>
          <w:rFonts w:eastAsia="Times New Roman" w:cs="Times New Roman"/>
          <w:bCs/>
          <w:iCs/>
          <w:noProof/>
          <w:szCs w:val="28"/>
          <w:lang w:val="ru-MD" w:eastAsia="ro-RO"/>
        </w:rPr>
        <w:t xml:space="preserve">). В настоящее время </w:t>
      </w:r>
      <w:r w:rsidRPr="00F23363">
        <w:rPr>
          <w:rFonts w:eastAsia="Times New Roman" w:cs="Times New Roman"/>
          <w:noProof/>
          <w:szCs w:val="28"/>
          <w:lang w:val="ru-MD" w:eastAsia="ja-JP"/>
        </w:rPr>
        <w:t>АО АС Кишинэу</w:t>
      </w:r>
      <w:r w:rsidRPr="00F23363">
        <w:rPr>
          <w:rFonts w:eastAsia="Times New Roman" w:cs="Times New Roman"/>
          <w:iCs/>
          <w:noProof/>
          <w:szCs w:val="28"/>
          <w:lang w:val="ru-MD" w:eastAsia="ru-RU"/>
        </w:rPr>
        <w:t xml:space="preserve"> имеет разбросанные </w:t>
      </w:r>
      <w:r w:rsidRPr="00F23363">
        <w:rPr>
          <w:rFonts w:eastAsia="Times New Roman" w:cs="Times New Roman"/>
          <w:bCs/>
          <w:iCs/>
          <w:noProof/>
          <w:szCs w:val="28"/>
          <w:lang w:val="ru-MD" w:eastAsia="ro-RO"/>
        </w:rPr>
        <w:t xml:space="preserve">информационные системы, которые не могут предоставить обобщенную информацию по всему </w:t>
      </w:r>
      <w:r w:rsidRPr="00F23363">
        <w:rPr>
          <w:rFonts w:eastAsia="Times New Roman" w:cs="Times New Roman"/>
          <w:bCs/>
          <w:iCs/>
          <w:noProof/>
          <w:szCs w:val="28"/>
          <w:lang w:val="ru-MD" w:eastAsia="ru-RU"/>
        </w:rPr>
        <w:t>предприяти</w:t>
      </w:r>
      <w:r w:rsidRPr="00F23363">
        <w:rPr>
          <w:rFonts w:eastAsia="Times New Roman" w:cs="Times New Roman"/>
          <w:bCs/>
          <w:iCs/>
          <w:noProof/>
          <w:szCs w:val="28"/>
          <w:lang w:val="ru-MD" w:eastAsia="ro-RO"/>
        </w:rPr>
        <w:t xml:space="preserve">ю, для этого необходимо преобразовать выходящие данные из многих систем, что может привести к ошибкам, таким образом, должна быть проверена полученная информация, что усложняет </w:t>
      </w:r>
      <w:r w:rsidRPr="00F23363">
        <w:rPr>
          <w:rFonts w:eastAsia="Times New Roman" w:cs="Times New Roman"/>
          <w:bCs/>
          <w:iCs/>
          <w:noProof/>
          <w:szCs w:val="28"/>
          <w:lang w:val="ru-MD" w:eastAsia="ru-RU"/>
        </w:rPr>
        <w:t>деятельность</w:t>
      </w:r>
      <w:r w:rsidRPr="00F23363">
        <w:rPr>
          <w:rFonts w:eastAsia="Times New Roman" w:cs="Times New Roman"/>
          <w:bCs/>
          <w:iCs/>
          <w:noProof/>
          <w:szCs w:val="28"/>
          <w:lang w:val="ru-MD" w:eastAsia="ro-RO"/>
        </w:rPr>
        <w:t xml:space="preserve"> аудиторов.</w:t>
      </w:r>
    </w:p>
    <w:p w:rsidR="00475637" w:rsidRPr="00F23363" w:rsidRDefault="00475637" w:rsidP="00475637">
      <w:pPr>
        <w:spacing w:line="240" w:lineRule="auto"/>
        <w:ind w:firstLine="709"/>
        <w:rPr>
          <w:rFonts w:cs="Times New Roman"/>
          <w:iCs/>
          <w:noProof/>
          <w:szCs w:val="28"/>
          <w:lang w:val="ru-MD"/>
        </w:rPr>
      </w:pPr>
      <w:r w:rsidRPr="00F23363">
        <w:rPr>
          <w:rFonts w:eastAsia="Times New Roman" w:cs="Times New Roman"/>
          <w:iCs/>
          <w:noProof/>
          <w:szCs w:val="28"/>
          <w:lang w:val="ru-MD" w:eastAsia="ru-RU"/>
        </w:rPr>
        <w:t>Вместе с тем</w:t>
      </w:r>
      <w:r w:rsidRPr="00F23363">
        <w:rPr>
          <w:rFonts w:cs="Times New Roman"/>
          <w:iCs/>
          <w:noProof/>
          <w:szCs w:val="28"/>
          <w:lang w:val="ru-MD"/>
        </w:rPr>
        <w:t xml:space="preserve"> отметим, что запрошенные информации в большинстве случаев были неправильными и были возвращены для корректировки. Исходя из плачевного состояния </w:t>
      </w:r>
      <w:r w:rsidR="0068156E" w:rsidRPr="00F23363">
        <w:rPr>
          <w:rFonts w:cs="Times New Roman"/>
          <w:iCs/>
          <w:noProof/>
          <w:szCs w:val="28"/>
          <w:lang w:val="ru-MD"/>
        </w:rPr>
        <w:t>дел</w:t>
      </w:r>
      <w:r w:rsidRPr="00F23363">
        <w:rPr>
          <w:rFonts w:cs="Times New Roman"/>
          <w:iCs/>
          <w:noProof/>
          <w:szCs w:val="28"/>
          <w:lang w:val="ru-MD"/>
        </w:rPr>
        <w:t xml:space="preserve">, считаем целесообразным </w:t>
      </w:r>
      <w:r w:rsidRPr="00F23363">
        <w:rPr>
          <w:rFonts w:eastAsia="Times New Roman" w:cs="Times New Roman"/>
          <w:iCs/>
          <w:noProof/>
          <w:szCs w:val="28"/>
          <w:lang w:val="ru-MD" w:eastAsia="ru-RU"/>
        </w:rPr>
        <w:t>внедрить</w:t>
      </w:r>
      <w:r w:rsidRPr="00F23363">
        <w:rPr>
          <w:rFonts w:cs="Times New Roman"/>
          <w:iCs/>
          <w:noProof/>
          <w:szCs w:val="28"/>
          <w:lang w:val="ru-MD"/>
        </w:rPr>
        <w:t xml:space="preserve"> новую </w:t>
      </w:r>
      <w:r w:rsidRPr="00F23363">
        <w:rPr>
          <w:rFonts w:cs="Times New Roman"/>
          <w:bCs/>
          <w:iCs/>
          <w:noProof/>
          <w:szCs w:val="28"/>
          <w:lang w:val="ru-MD" w:eastAsia="ro-RO"/>
        </w:rPr>
        <w:t xml:space="preserve">информационную систему, которая удовлетворит нынешние требования по обработке </w:t>
      </w:r>
      <w:r w:rsidRPr="00F23363">
        <w:rPr>
          <w:rFonts w:eastAsia="Times New Roman" w:cs="Times New Roman"/>
          <w:bCs/>
          <w:iCs/>
          <w:noProof/>
          <w:szCs w:val="28"/>
          <w:lang w:val="ru-MD" w:eastAsia="ro-RO"/>
        </w:rPr>
        <w:t>бухгалтерских данных, а также снизит расходы на персонал информационного сектора.</w:t>
      </w:r>
    </w:p>
    <w:p w:rsidR="00475637" w:rsidRPr="00F23363" w:rsidRDefault="00475637" w:rsidP="00475637">
      <w:pPr>
        <w:pStyle w:val="ab"/>
        <w:ind w:firstLine="709"/>
        <w:rPr>
          <w:noProof/>
          <w:sz w:val="28"/>
          <w:szCs w:val="28"/>
          <w:lang w:val="ru-MD" w:eastAsia="ja-JP"/>
        </w:rPr>
      </w:pPr>
      <w:r w:rsidRPr="00F23363">
        <w:rPr>
          <w:iCs/>
          <w:noProof/>
          <w:sz w:val="28"/>
          <w:szCs w:val="28"/>
          <w:lang w:val="ru-MD"/>
        </w:rPr>
        <w:t xml:space="preserve">На ГП </w:t>
      </w:r>
      <w:r w:rsidRPr="00F23363">
        <w:rPr>
          <w:noProof/>
          <w:sz w:val="28"/>
          <w:szCs w:val="28"/>
          <w:lang w:val="ru-MD"/>
        </w:rPr>
        <w:t>AN</w:t>
      </w:r>
      <w:r w:rsidRPr="00F23363">
        <w:rPr>
          <w:iCs/>
          <w:noProof/>
          <w:sz w:val="28"/>
          <w:szCs w:val="28"/>
          <w:lang w:val="ru-MD"/>
        </w:rPr>
        <w:t xml:space="preserve"> были предоставлены премии и выплачена дополнительная заработная плата в сумме 1,0 </w:t>
      </w:r>
      <w:r w:rsidRPr="00F23363">
        <w:rPr>
          <w:iCs/>
          <w:noProof/>
          <w:spacing w:val="-4"/>
          <w:sz w:val="28"/>
          <w:szCs w:val="28"/>
          <w:lang w:val="ru-MD"/>
        </w:rPr>
        <w:t>тыс. леев</w:t>
      </w:r>
      <w:r w:rsidRPr="00F23363">
        <w:rPr>
          <w:iCs/>
          <w:noProof/>
          <w:sz w:val="28"/>
          <w:szCs w:val="28"/>
          <w:lang w:val="ru-MD"/>
        </w:rPr>
        <w:t xml:space="preserve"> за реализацию некоторых видов деятельности, связанных с исполнением служебных полнномочий.</w:t>
      </w:r>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noProof/>
          <w:sz w:val="28"/>
          <w:szCs w:val="28"/>
          <w:lang w:val="ru-MD"/>
        </w:rPr>
        <w:lastRenderedPageBreak/>
        <w:t>В нарушение положений ст.111 и ст.158 Трудового кодекса, а также п.6 Постановления Конституционного суда</w:t>
      </w:r>
      <w:r w:rsidRPr="00F23363">
        <w:rPr>
          <w:rStyle w:val="ad"/>
          <w:noProof/>
          <w:sz w:val="28"/>
          <w:szCs w:val="28"/>
          <w:lang w:val="ru-MD"/>
        </w:rPr>
        <w:footnoteReference w:id="141"/>
      </w:r>
      <w:r w:rsidRPr="00F23363">
        <w:rPr>
          <w:noProof/>
          <w:sz w:val="28"/>
          <w:szCs w:val="28"/>
          <w:lang w:val="ru-MD"/>
        </w:rPr>
        <w:t>, для лиц, получа</w:t>
      </w:r>
      <w:r w:rsidR="0068156E" w:rsidRPr="00F23363">
        <w:rPr>
          <w:noProof/>
          <w:sz w:val="28"/>
          <w:szCs w:val="28"/>
          <w:lang w:val="ru-MD"/>
        </w:rPr>
        <w:t>вш</w:t>
      </w:r>
      <w:r w:rsidRPr="00F23363">
        <w:rPr>
          <w:noProof/>
          <w:sz w:val="28"/>
          <w:szCs w:val="28"/>
          <w:lang w:val="ru-MD"/>
        </w:rPr>
        <w:t xml:space="preserve">их </w:t>
      </w:r>
      <w:r w:rsidR="00D51085" w:rsidRPr="00F23363">
        <w:rPr>
          <w:noProof/>
          <w:sz w:val="28"/>
          <w:szCs w:val="28"/>
          <w:lang w:val="ru-MD"/>
        </w:rPr>
        <w:t>по</w:t>
      </w:r>
      <w:r w:rsidRPr="00F23363">
        <w:rPr>
          <w:noProof/>
          <w:sz w:val="28"/>
          <w:szCs w:val="28"/>
          <w:lang w:val="ru-MD"/>
        </w:rPr>
        <w:t xml:space="preserve">месячную заработную плату, в 2016 году была дополнительно начислена и выплачена средняя заработная плата за работу в праздничные дни (МП АС Кахул – в сумме 275,6 </w:t>
      </w:r>
      <w:r w:rsidRPr="00F23363">
        <w:rPr>
          <w:noProof/>
          <w:spacing w:val="-4"/>
          <w:sz w:val="28"/>
          <w:szCs w:val="28"/>
          <w:lang w:val="ru-MD"/>
        </w:rPr>
        <w:t>тыс. леев</w:t>
      </w:r>
      <w:r w:rsidRPr="00F23363">
        <w:rPr>
          <w:noProof/>
          <w:sz w:val="28"/>
          <w:szCs w:val="28"/>
          <w:lang w:val="ru-MD"/>
        </w:rPr>
        <w:t xml:space="preserve"> и МП АС Унгень – в сумме 276,3 </w:t>
      </w:r>
      <w:r w:rsidRPr="00F23363">
        <w:rPr>
          <w:noProof/>
          <w:spacing w:val="-4"/>
          <w:sz w:val="28"/>
          <w:szCs w:val="28"/>
          <w:lang w:val="ru-MD"/>
        </w:rPr>
        <w:t>тыс. леев</w:t>
      </w:r>
      <w:r w:rsidRPr="00F23363">
        <w:rPr>
          <w:noProof/>
          <w:sz w:val="28"/>
          <w:szCs w:val="28"/>
          <w:lang w:val="ru-MD"/>
        </w:rPr>
        <w:t xml:space="preserve">). Более того, хотя Счетная палата в 2014 году информировала МП АС Унгень о незаконности этих выплат, они не были </w:t>
      </w:r>
      <w:r w:rsidR="00042F96" w:rsidRPr="00F23363">
        <w:rPr>
          <w:noProof/>
          <w:sz w:val="28"/>
          <w:szCs w:val="28"/>
          <w:lang w:val="ru-MD"/>
        </w:rPr>
        <w:t>при</w:t>
      </w:r>
      <w:r w:rsidRPr="00F23363">
        <w:rPr>
          <w:noProof/>
          <w:sz w:val="28"/>
          <w:szCs w:val="28"/>
          <w:lang w:val="ru-MD"/>
        </w:rPr>
        <w:t xml:space="preserve">остановлены, </w:t>
      </w:r>
      <w:r w:rsidR="00042F96" w:rsidRPr="00F23363">
        <w:rPr>
          <w:noProof/>
          <w:sz w:val="28"/>
          <w:szCs w:val="28"/>
          <w:lang w:val="ru-MD"/>
        </w:rPr>
        <w:t xml:space="preserve">в 2015 году </w:t>
      </w:r>
      <w:r w:rsidRPr="00F23363">
        <w:rPr>
          <w:noProof/>
          <w:sz w:val="28"/>
          <w:szCs w:val="28"/>
          <w:lang w:val="ru-MD"/>
        </w:rPr>
        <w:t xml:space="preserve">были понесены расходы в сумме 362,6 </w:t>
      </w:r>
      <w:r w:rsidRPr="00F23363">
        <w:rPr>
          <w:noProof/>
          <w:spacing w:val="-4"/>
          <w:sz w:val="28"/>
          <w:szCs w:val="28"/>
          <w:lang w:val="ru-MD"/>
        </w:rPr>
        <w:t>тыс. леев</w:t>
      </w:r>
      <w:r w:rsidRPr="00F23363">
        <w:rPr>
          <w:noProof/>
          <w:sz w:val="28"/>
          <w:szCs w:val="28"/>
          <w:lang w:val="ru-MD"/>
        </w:rPr>
        <w:t xml:space="preserve"> и в январе 2017 года – 99,5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10"/>
        </w:numPr>
        <w:tabs>
          <w:tab w:val="left" w:pos="709"/>
        </w:tabs>
        <w:ind w:left="0" w:firstLine="0"/>
        <w:rPr>
          <w:i/>
          <w:noProof/>
          <w:sz w:val="28"/>
          <w:szCs w:val="28"/>
          <w:lang w:val="ru-MD"/>
        </w:rPr>
      </w:pPr>
      <w:r w:rsidRPr="00F23363">
        <w:rPr>
          <w:noProof/>
          <w:sz w:val="28"/>
          <w:szCs w:val="28"/>
          <w:lang w:val="ru-MD"/>
        </w:rPr>
        <w:t>При установлении компенсационной надбавки за работу в неблагоприятных условиях, ПВК не применяли требования Положения, утвержденного ПП №1335 от 10.10.2002</w:t>
      </w:r>
      <w:r w:rsidRPr="00F23363">
        <w:rPr>
          <w:rStyle w:val="ad"/>
          <w:noProof/>
          <w:sz w:val="28"/>
          <w:szCs w:val="28"/>
          <w:lang w:val="ru-MD"/>
        </w:rPr>
        <w:footnoteReference w:id="142"/>
      </w:r>
      <w:r w:rsidRPr="00F23363">
        <w:rPr>
          <w:noProof/>
          <w:sz w:val="28"/>
          <w:szCs w:val="28"/>
          <w:lang w:val="ru-MD"/>
        </w:rPr>
        <w:t>, п.5 ПП №152 от 19.02.2004</w:t>
      </w:r>
      <w:r w:rsidRPr="00F23363">
        <w:rPr>
          <w:rStyle w:val="ad"/>
          <w:noProof/>
          <w:sz w:val="28"/>
          <w:szCs w:val="28"/>
          <w:lang w:val="ru-MD"/>
        </w:rPr>
        <w:footnoteReference w:id="143"/>
      </w:r>
      <w:r w:rsidRPr="00F23363">
        <w:rPr>
          <w:noProof/>
          <w:sz w:val="28"/>
          <w:szCs w:val="28"/>
          <w:lang w:val="ru-MD"/>
        </w:rPr>
        <w:t xml:space="preserve"> и п.4 ПП №1487 от 31.12.2004</w:t>
      </w:r>
      <w:r w:rsidRPr="00F23363">
        <w:rPr>
          <w:rStyle w:val="ad"/>
          <w:noProof/>
          <w:sz w:val="28"/>
          <w:szCs w:val="28"/>
          <w:lang w:val="ru-MD"/>
        </w:rPr>
        <w:footnoteReference w:id="144"/>
      </w:r>
      <w:r w:rsidRPr="00F23363">
        <w:rPr>
          <w:noProof/>
          <w:sz w:val="28"/>
          <w:szCs w:val="28"/>
          <w:lang w:val="ru-MD"/>
        </w:rPr>
        <w:t>, с целью оценки реального состояния условий труда и тестирования рабочих мест, которое отражается в карточке условий труда на рабочем месте. В результате, в 2016 году на МП АС Кахул была не</w:t>
      </w:r>
      <w:r w:rsidRPr="00F23363">
        <w:rPr>
          <w:bCs/>
          <w:noProof/>
          <w:sz w:val="28"/>
          <w:szCs w:val="28"/>
          <w:lang w:val="ru-MD"/>
        </w:rPr>
        <w:t>регламентировано</w:t>
      </w:r>
      <w:r w:rsidRPr="00F23363">
        <w:rPr>
          <w:noProof/>
          <w:sz w:val="28"/>
          <w:szCs w:val="28"/>
          <w:lang w:val="ru-MD"/>
        </w:rPr>
        <w:t xml:space="preserve"> выплачена надбавка в сумме 109,5 </w:t>
      </w:r>
      <w:r w:rsidRPr="00F23363">
        <w:rPr>
          <w:noProof/>
          <w:spacing w:val="-4"/>
          <w:sz w:val="28"/>
          <w:szCs w:val="28"/>
          <w:lang w:val="ru-MD"/>
        </w:rPr>
        <w:t>тыс. леев</w:t>
      </w:r>
      <w:r w:rsidRPr="00F23363">
        <w:rPr>
          <w:noProof/>
          <w:sz w:val="28"/>
          <w:szCs w:val="28"/>
          <w:lang w:val="ru-MD"/>
        </w:rPr>
        <w:t xml:space="preserve">, на МП DP GCL Фэлешть – 71,6 </w:t>
      </w:r>
      <w:r w:rsidRPr="00F23363">
        <w:rPr>
          <w:noProof/>
          <w:spacing w:val="-4"/>
          <w:sz w:val="28"/>
          <w:szCs w:val="28"/>
          <w:lang w:val="ru-MD"/>
        </w:rPr>
        <w:t>тыс. леев</w:t>
      </w:r>
      <w:r w:rsidRPr="00F23363">
        <w:rPr>
          <w:noProof/>
          <w:sz w:val="28"/>
          <w:szCs w:val="28"/>
          <w:lang w:val="ru-MD"/>
        </w:rPr>
        <w:t xml:space="preserve">, на МП ПУ АС Штефан Водэ – 11,1 </w:t>
      </w:r>
      <w:r w:rsidRPr="00F23363">
        <w:rPr>
          <w:noProof/>
          <w:spacing w:val="-4"/>
          <w:sz w:val="28"/>
          <w:szCs w:val="28"/>
          <w:lang w:val="ru-MD"/>
        </w:rPr>
        <w:t>тыс. леев</w:t>
      </w:r>
      <w:r w:rsidRPr="00F23363">
        <w:rPr>
          <w:noProof/>
          <w:sz w:val="28"/>
          <w:szCs w:val="28"/>
          <w:lang w:val="ru-MD"/>
        </w:rPr>
        <w:t xml:space="preserve">, в АО RAC Сорока – 105,4 </w:t>
      </w:r>
      <w:r w:rsidRPr="00F23363">
        <w:rPr>
          <w:noProof/>
          <w:spacing w:val="-4"/>
          <w:sz w:val="28"/>
          <w:szCs w:val="28"/>
          <w:lang w:val="ru-MD"/>
        </w:rPr>
        <w:t>тыс. леев</w:t>
      </w:r>
      <w:r w:rsidRPr="00F23363">
        <w:rPr>
          <w:noProof/>
          <w:sz w:val="28"/>
          <w:szCs w:val="28"/>
          <w:lang w:val="ru-MD"/>
        </w:rPr>
        <w:t xml:space="preserve">, на МП АС Унгень – 302,3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eastAsia="Times New Roman" w:cs="Times New Roman"/>
          <w:noProof/>
          <w:szCs w:val="28"/>
          <w:lang w:val="ru-MD"/>
        </w:rPr>
        <w:t xml:space="preserve">В результате </w:t>
      </w:r>
      <w:r w:rsidRPr="00F23363">
        <w:rPr>
          <w:rFonts w:cs="Times New Roman"/>
          <w:noProof/>
          <w:szCs w:val="28"/>
          <w:lang w:val="ru-MD"/>
        </w:rPr>
        <w:t>тестирования в 2016 году рабочих мест на МП АС Унгень</w:t>
      </w:r>
      <w:r w:rsidRPr="00F23363">
        <w:rPr>
          <w:rStyle w:val="ad"/>
          <w:rFonts w:cs="Times New Roman"/>
          <w:noProof/>
          <w:szCs w:val="28"/>
          <w:lang w:val="ru-MD"/>
        </w:rPr>
        <w:footnoteReference w:id="145"/>
      </w:r>
      <w:r w:rsidRPr="00F23363">
        <w:rPr>
          <w:rFonts w:cs="Times New Roman"/>
          <w:noProof/>
          <w:szCs w:val="28"/>
          <w:lang w:val="ru-MD"/>
        </w:rPr>
        <w:t>, было установлено незначительное превышение уровня шума на 3 рабочих местах и на одном рабочем месте – уровня аммиака по сравнению с нормативом. Таким образом, из 22 рабочих мест, которы</w:t>
      </w:r>
      <w:r w:rsidR="00D51085" w:rsidRPr="00F23363">
        <w:rPr>
          <w:rFonts w:cs="Times New Roman"/>
          <w:noProof/>
          <w:szCs w:val="28"/>
          <w:lang w:val="ru-MD"/>
        </w:rPr>
        <w:t>е</w:t>
      </w:r>
      <w:r w:rsidRPr="00F23363">
        <w:rPr>
          <w:rFonts w:cs="Times New Roman"/>
          <w:noProof/>
          <w:szCs w:val="28"/>
          <w:lang w:val="ru-MD"/>
        </w:rPr>
        <w:t xml:space="preserve"> ранее получали соответствующую надбавку, в настоящее время осталось лишь 4 рабочих места. </w:t>
      </w:r>
      <w:r w:rsidRPr="00F23363">
        <w:rPr>
          <w:rFonts w:eastAsia="Times New Roman" w:cs="Times New Roman"/>
          <w:noProof/>
          <w:szCs w:val="28"/>
          <w:lang w:val="ru-MD" w:eastAsia="ru-RU"/>
        </w:rPr>
        <w:t>Вместе с тем</w:t>
      </w:r>
      <w:r w:rsidRPr="00F23363">
        <w:rPr>
          <w:rFonts w:cs="Times New Roman"/>
          <w:noProof/>
          <w:szCs w:val="28"/>
          <w:lang w:val="ru-MD"/>
        </w:rPr>
        <w:t>, начиная с 01.01.2017,</w:t>
      </w:r>
      <w:r w:rsidRPr="00F23363">
        <w:rPr>
          <w:noProof/>
          <w:szCs w:val="28"/>
          <w:lang w:val="ru-MD"/>
        </w:rPr>
        <w:t xml:space="preserve"> МП АС Унгень </w:t>
      </w:r>
      <w:r w:rsidR="00D51085" w:rsidRPr="00F23363">
        <w:rPr>
          <w:noProof/>
          <w:szCs w:val="28"/>
          <w:lang w:val="ru-MD"/>
        </w:rPr>
        <w:t>по</w:t>
      </w:r>
      <w:r w:rsidRPr="00F23363">
        <w:rPr>
          <w:noProof/>
          <w:szCs w:val="28"/>
          <w:lang w:val="ru-MD"/>
        </w:rPr>
        <w:t xml:space="preserve">шло на предоставление ряда гарантий и компенсаций, не обоснованных ни с экономической точки зрения, ни </w:t>
      </w:r>
      <w:r w:rsidR="00042F96" w:rsidRPr="00F23363">
        <w:rPr>
          <w:noProof/>
          <w:szCs w:val="28"/>
          <w:lang w:val="ru-MD"/>
        </w:rPr>
        <w:t xml:space="preserve">с </w:t>
      </w:r>
      <w:r w:rsidRPr="00F23363">
        <w:rPr>
          <w:noProof/>
          <w:szCs w:val="28"/>
          <w:lang w:val="ru-MD"/>
        </w:rPr>
        <w:t xml:space="preserve">юридической точки зрения, которые в 2017 году составят около </w:t>
      </w:r>
      <w:r w:rsidRPr="00F23363">
        <w:rPr>
          <w:rFonts w:cs="Times New Roman"/>
          <w:noProof/>
          <w:szCs w:val="28"/>
          <w:lang w:val="ru-MD"/>
        </w:rPr>
        <w:t xml:space="preserve">223,9 </w:t>
      </w:r>
      <w:r w:rsidRPr="00F23363">
        <w:rPr>
          <w:rFonts w:cs="Times New Roman"/>
          <w:noProof/>
          <w:spacing w:val="-4"/>
          <w:szCs w:val="28"/>
          <w:lang w:val="ru-MD"/>
        </w:rPr>
        <w:t>тыс. леев</w:t>
      </w:r>
      <w:r w:rsidRPr="00F23363">
        <w:rPr>
          <w:rStyle w:val="ad"/>
          <w:rFonts w:cs="Times New Roman"/>
          <w:noProof/>
          <w:szCs w:val="28"/>
          <w:lang w:val="ru-MD"/>
        </w:rPr>
        <w:footnoteReference w:id="146"/>
      </w:r>
      <w:r w:rsidRPr="00F23363">
        <w:rPr>
          <w:rFonts w:cs="Times New Roman"/>
          <w:noProof/>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В нарушение положений ПП №10 от 05.01.2012</w:t>
      </w:r>
      <w:r w:rsidRPr="00F23363">
        <w:rPr>
          <w:rStyle w:val="ad"/>
          <w:noProof/>
          <w:sz w:val="28"/>
          <w:szCs w:val="28"/>
          <w:lang w:val="ru-MD"/>
        </w:rPr>
        <w:footnoteReference w:id="147"/>
      </w:r>
      <w:r w:rsidRPr="00F23363">
        <w:rPr>
          <w:noProof/>
          <w:sz w:val="28"/>
          <w:szCs w:val="28"/>
          <w:lang w:val="ru-MD"/>
        </w:rPr>
        <w:t xml:space="preserve">, с целью компенсации расходов по командированию контролеров водопроводов и слесарей из коммерческого отдела на МП АС Кахул, начиная с 2014 года, ежемесячно выплачивается надбавка в размере 200,00 леев, которая привела к осуществлению расходов в сумме 51,4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lastRenderedPageBreak/>
        <w:t xml:space="preserve">Хотя </w:t>
      </w:r>
      <w:r w:rsidRPr="00F23363">
        <w:rPr>
          <w:noProof/>
          <w:color w:val="000000" w:themeColor="text1"/>
          <w:sz w:val="28"/>
          <w:szCs w:val="28"/>
          <w:lang w:val="ru-MD"/>
        </w:rPr>
        <w:t xml:space="preserve">21.12.2016 </w:t>
      </w:r>
      <w:r w:rsidRPr="00F23363">
        <w:rPr>
          <w:noProof/>
          <w:sz w:val="28"/>
          <w:szCs w:val="28"/>
          <w:lang w:val="ru-MD"/>
        </w:rPr>
        <w:t>по</w:t>
      </w:r>
      <w:r w:rsidRPr="00F23363">
        <w:rPr>
          <w:noProof/>
          <w:color w:val="000000" w:themeColor="text1"/>
          <w:sz w:val="28"/>
          <w:szCs w:val="28"/>
          <w:lang w:val="ru-MD"/>
        </w:rPr>
        <w:t xml:space="preserve"> результатам Финансовой инспекции, согласно Распоряжению №132 примара г. Басарабяска, директор МП АС Басарабяска был освобожден от должности, а в соответствии с Постановлением Апелляционной палаты Кишинэу от 26.01.2017 он был отстранен от управления предприятием, факт зарегистрирован ГРП 07.02.2017, управляющий процессом несостоятельности МП АС Басарабяска не обеспечил освобождение директора из занимаемой должности, чем допустил понесение предприятием за период с декабря 2016 года по май 2017 года (дата проведения аудита) расходов, связанных с выплатой ему заработной платы в сумме 44,9 </w:t>
      </w:r>
      <w:r w:rsidRPr="00F23363">
        <w:rPr>
          <w:noProof/>
          <w:color w:val="000000" w:themeColor="text1"/>
          <w:spacing w:val="-4"/>
          <w:sz w:val="28"/>
          <w:szCs w:val="28"/>
          <w:lang w:val="ru-MD"/>
        </w:rPr>
        <w:t>тыс. леев</w:t>
      </w:r>
      <w:r w:rsidRPr="00F23363">
        <w:rPr>
          <w:noProof/>
          <w:color w:val="000000" w:themeColor="text1"/>
          <w:sz w:val="28"/>
          <w:szCs w:val="28"/>
          <w:lang w:val="ru-MD"/>
        </w:rPr>
        <w:t>, включая обязательные взносы.</w:t>
      </w:r>
      <w:r w:rsidRPr="00F23363">
        <w:rPr>
          <w:noProof/>
          <w:sz w:val="28"/>
          <w:szCs w:val="28"/>
          <w:lang w:val="ru-MD"/>
        </w:rPr>
        <w:t xml:space="preserve"> </w:t>
      </w:r>
    </w:p>
    <w:p w:rsidR="00475637" w:rsidRPr="00F23363" w:rsidRDefault="00475637" w:rsidP="00475637">
      <w:pPr>
        <w:pStyle w:val="a9"/>
        <w:ind w:left="0" w:firstLine="709"/>
        <w:rPr>
          <w:b/>
          <w:i/>
          <w:noProof/>
          <w:color w:val="000000" w:themeColor="text1"/>
          <w:sz w:val="28"/>
          <w:szCs w:val="28"/>
          <w:lang w:val="ru-MD"/>
        </w:rPr>
      </w:pPr>
      <w:r w:rsidRPr="00F23363">
        <w:rPr>
          <w:noProof/>
          <w:color w:val="000000" w:themeColor="text1"/>
          <w:sz w:val="28"/>
          <w:szCs w:val="28"/>
          <w:lang w:val="ru-MD"/>
        </w:rPr>
        <w:t>На МП AQUA Басарабяска не учитывались требования п.10 Положения, утвержденного ПП №</w:t>
      </w:r>
      <w:r w:rsidRPr="00F23363">
        <w:rPr>
          <w:noProof/>
          <w:sz w:val="28"/>
          <w:szCs w:val="28"/>
          <w:lang w:val="ru-MD"/>
        </w:rPr>
        <w:t>435 от 23.04.2007</w:t>
      </w:r>
      <w:r w:rsidRPr="00F23363">
        <w:rPr>
          <w:noProof/>
          <w:sz w:val="28"/>
          <w:szCs w:val="28"/>
          <w:vertAlign w:val="superscript"/>
          <w:lang w:val="ru-MD"/>
        </w:rPr>
        <w:footnoteReference w:id="148"/>
      </w:r>
      <w:r w:rsidRPr="00F23363">
        <w:rPr>
          <w:noProof/>
          <w:sz w:val="28"/>
          <w:szCs w:val="28"/>
          <w:lang w:val="ru-MD"/>
        </w:rPr>
        <w:t>, и в 2016 году было начислено пособие для учебного отпуска директора 50 дней вместо 30 дней, используя среднюю заработную плату, установленную с нарушением положений нормативных актов</w:t>
      </w:r>
      <w:r w:rsidRPr="00F23363">
        <w:rPr>
          <w:noProof/>
          <w:szCs w:val="28"/>
          <w:vertAlign w:val="superscript"/>
          <w:lang w:val="ru-MD"/>
        </w:rPr>
        <w:footnoteReference w:id="149"/>
      </w:r>
      <w:r w:rsidRPr="00F23363">
        <w:rPr>
          <w:noProof/>
          <w:szCs w:val="28"/>
          <w:lang w:val="ru-MD"/>
        </w:rPr>
        <w:t xml:space="preserve">, </w:t>
      </w:r>
      <w:r w:rsidRPr="00F23363">
        <w:rPr>
          <w:noProof/>
          <w:sz w:val="28"/>
          <w:szCs w:val="28"/>
          <w:lang w:val="ru-MD"/>
        </w:rPr>
        <w:t xml:space="preserve">что привело к осуществлению дополнительных расходов в сумме 10,6 </w:t>
      </w:r>
      <w:r w:rsidRPr="00F23363">
        <w:rPr>
          <w:noProof/>
          <w:spacing w:val="-4"/>
          <w:sz w:val="28"/>
          <w:szCs w:val="28"/>
          <w:lang w:val="ru-MD"/>
        </w:rPr>
        <w:t>тыс. леев</w:t>
      </w:r>
      <w:r w:rsidRPr="00F23363">
        <w:rPr>
          <w:noProof/>
          <w:sz w:val="28"/>
          <w:szCs w:val="28"/>
          <w:lang w:val="ru-MD"/>
        </w:rPr>
        <w:t xml:space="preserve"> (включая со</w:t>
      </w:r>
      <w:r w:rsidR="00D51085" w:rsidRPr="00F23363">
        <w:rPr>
          <w:noProof/>
          <w:sz w:val="28"/>
          <w:szCs w:val="28"/>
          <w:lang w:val="ru-MD"/>
        </w:rPr>
        <w:t>пу</w:t>
      </w:r>
      <w:r w:rsidRPr="00F23363">
        <w:rPr>
          <w:noProof/>
          <w:sz w:val="28"/>
          <w:szCs w:val="28"/>
          <w:lang w:val="ru-MD"/>
        </w:rPr>
        <w:t xml:space="preserve">тствующие выплаты). Хотя в период 2012-2014 годов директор не получал дополнительный отпуск за участие на установочной сессии, а в мае и октябре 2015 года вышло распоряжение </w:t>
      </w:r>
      <w:r w:rsidRPr="00F23363">
        <w:rPr>
          <w:noProof/>
          <w:color w:val="000000" w:themeColor="text1"/>
          <w:sz w:val="28"/>
          <w:szCs w:val="28"/>
          <w:lang w:val="ru-MD"/>
        </w:rPr>
        <w:t>примара г. Басарабяска о предоставлении учебного отпуска, предприятие отмечало в табеле учета рабочего времени присутствие лица на рабочем месте с сохранением полного размера заработной платы, что определяет риск оплаты труда директору предприятия за не</w:t>
      </w:r>
      <w:r w:rsidRPr="00F23363">
        <w:rPr>
          <w:bCs/>
          <w:noProof/>
          <w:color w:val="000000" w:themeColor="text1"/>
          <w:sz w:val="28"/>
          <w:szCs w:val="28"/>
          <w:lang w:val="ru-MD" w:eastAsia="ro-RO"/>
        </w:rPr>
        <w:t>выполненный труд.</w:t>
      </w:r>
      <w:r w:rsidRPr="00F23363">
        <w:rPr>
          <w:noProof/>
          <w:sz w:val="28"/>
          <w:szCs w:val="28"/>
          <w:lang w:val="ru-MD"/>
        </w:rPr>
        <w:t xml:space="preserve"> </w:t>
      </w:r>
    </w:p>
    <w:p w:rsidR="00475637" w:rsidRPr="00F23363" w:rsidRDefault="00475637" w:rsidP="00475637">
      <w:pPr>
        <w:spacing w:line="240" w:lineRule="auto"/>
        <w:ind w:firstLine="709"/>
        <w:rPr>
          <w:rFonts w:eastAsiaTheme="minorEastAsia" w:cs="Times New Roman"/>
          <w:noProof/>
          <w:szCs w:val="28"/>
          <w:lang w:val="ru-MD" w:eastAsia="ro-RO"/>
        </w:rPr>
      </w:pPr>
      <w:r w:rsidRPr="00F23363">
        <w:rPr>
          <w:rFonts w:eastAsiaTheme="minorEastAsia" w:cs="Times New Roman"/>
          <w:noProof/>
          <w:szCs w:val="28"/>
          <w:lang w:val="ru-MD" w:eastAsia="ro-RO"/>
        </w:rPr>
        <w:t>Находясь в конфликте интересов, директор МП AQUA</w:t>
      </w:r>
      <w:r w:rsidRPr="00F23363">
        <w:rPr>
          <w:noProof/>
          <w:color w:val="000000" w:themeColor="text1"/>
          <w:szCs w:val="28"/>
          <w:lang w:val="ru-MD"/>
        </w:rPr>
        <w:t xml:space="preserve"> Басарабяска </w:t>
      </w:r>
      <w:r w:rsidR="00D51085" w:rsidRPr="00F23363">
        <w:rPr>
          <w:noProof/>
          <w:color w:val="000000" w:themeColor="text1"/>
          <w:szCs w:val="28"/>
          <w:lang w:val="ru-MD"/>
        </w:rPr>
        <w:t>приня</w:t>
      </w:r>
      <w:r w:rsidRPr="00F23363">
        <w:rPr>
          <w:noProof/>
          <w:color w:val="000000" w:themeColor="text1"/>
          <w:szCs w:val="28"/>
          <w:lang w:val="ru-MD"/>
        </w:rPr>
        <w:t xml:space="preserve">л жену на должность экономиста (с </w:t>
      </w:r>
      <w:r w:rsidRPr="00F23363">
        <w:rPr>
          <w:rFonts w:eastAsiaTheme="minorEastAsia" w:cs="Times New Roman"/>
          <w:noProof/>
          <w:szCs w:val="28"/>
          <w:lang w:val="ru-MD" w:eastAsia="ro-RO"/>
        </w:rPr>
        <w:t xml:space="preserve">2012 года) и путем совмещения (на 0,75 единицы) в качестве инспектора </w:t>
      </w:r>
      <w:r w:rsidR="00D51085" w:rsidRPr="00F23363">
        <w:rPr>
          <w:rFonts w:eastAsiaTheme="minorEastAsia" w:cs="Times New Roman"/>
          <w:noProof/>
          <w:szCs w:val="28"/>
          <w:lang w:val="ru-MD" w:eastAsia="ro-RO"/>
        </w:rPr>
        <w:t>Отдела кадров</w:t>
      </w:r>
      <w:r w:rsidRPr="00F23363">
        <w:rPr>
          <w:rFonts w:eastAsiaTheme="minorEastAsia" w:cs="Times New Roman"/>
          <w:noProof/>
          <w:szCs w:val="28"/>
          <w:lang w:val="ru-MD" w:eastAsia="ro-RO"/>
        </w:rPr>
        <w:t>, с режимом работы по 4 часа ежедневно.</w:t>
      </w:r>
    </w:p>
    <w:p w:rsidR="00475637" w:rsidRPr="00F23363" w:rsidRDefault="00475637" w:rsidP="00475637">
      <w:pPr>
        <w:pStyle w:val="a5"/>
        <w:ind w:firstLine="709"/>
        <w:rPr>
          <w:noProof/>
          <w:sz w:val="28"/>
          <w:szCs w:val="28"/>
          <w:lang w:val="ru-MD" w:eastAsia="ja-JP"/>
        </w:rPr>
      </w:pPr>
      <w:r w:rsidRPr="00F23363">
        <w:rPr>
          <w:noProof/>
          <w:sz w:val="28"/>
          <w:szCs w:val="28"/>
          <w:lang w:val="ru-MD" w:eastAsia="ja-JP"/>
        </w:rPr>
        <w:t xml:space="preserve">ПВК сталкиваются с отсутствием квалифицированного персонала на рынке труда, что приводит к трудоустройству персонала пенсионного возраста и, </w:t>
      </w:r>
      <w:r w:rsidRPr="00F23363">
        <w:rPr>
          <w:noProof/>
          <w:sz w:val="28"/>
          <w:szCs w:val="28"/>
          <w:lang w:val="ru-MD"/>
        </w:rPr>
        <w:t xml:space="preserve">соответственно, снижению производительности труда и увеличению риска трудовых несчастных случаев для работников из секторов с экстремальными условиями труда, а также увеличению затрат на персонал за счет оплаты надбавок за стаж работы. Так, в АО АС Кишинэу </w:t>
      </w:r>
      <w:r w:rsidRPr="00F23363">
        <w:rPr>
          <w:bCs/>
          <w:noProof/>
          <w:color w:val="000000"/>
          <w:sz w:val="28"/>
          <w:szCs w:val="28"/>
          <w:lang w:val="ru-MD"/>
        </w:rPr>
        <w:t xml:space="preserve">по состоянию на </w:t>
      </w:r>
      <w:r w:rsidRPr="00F23363">
        <w:rPr>
          <w:noProof/>
          <w:sz w:val="28"/>
          <w:szCs w:val="28"/>
          <w:lang w:val="ru-MD" w:eastAsia="ja-JP"/>
        </w:rPr>
        <w:t>31.08.2017 работало 121 лицо (104 мужчины и 17 женщин) в возрасте свыше 65 лет.</w:t>
      </w:r>
    </w:p>
    <w:p w:rsidR="00475637" w:rsidRPr="00F23363" w:rsidRDefault="00475637" w:rsidP="00475637">
      <w:pPr>
        <w:pStyle w:val="a5"/>
        <w:numPr>
          <w:ilvl w:val="0"/>
          <w:numId w:val="10"/>
        </w:numPr>
        <w:ind w:left="0" w:firstLine="0"/>
        <w:rPr>
          <w:noProof/>
          <w:sz w:val="28"/>
          <w:szCs w:val="28"/>
          <w:lang w:val="ru-MD"/>
        </w:rPr>
      </w:pPr>
      <w:r w:rsidRPr="00F23363">
        <w:rPr>
          <w:noProof/>
          <w:sz w:val="28"/>
          <w:szCs w:val="28"/>
          <w:lang w:val="ru-MD"/>
        </w:rPr>
        <w:t>АО АС Кишинэу (СО и бывший генеральный директор) взяли завышенные обязательства перед профсоюзной организацией предприятия без того, чтобы они были утверждены СО. Так, согласно п.7.5 коллективного трудового договора, работодатель обязывается перечислять ежегодно 1,5</w:t>
      </w:r>
      <w:r w:rsidRPr="00F23363">
        <w:rPr>
          <w:iCs/>
          <w:noProof/>
          <w:sz w:val="28"/>
          <w:szCs w:val="28"/>
          <w:lang w:val="ru-MD"/>
        </w:rPr>
        <w:t xml:space="preserve">% из фонда оплаты труда на счет </w:t>
      </w:r>
      <w:r w:rsidRPr="00F23363">
        <w:rPr>
          <w:noProof/>
          <w:sz w:val="28"/>
          <w:szCs w:val="28"/>
          <w:lang w:val="ru-MD"/>
        </w:rPr>
        <w:t xml:space="preserve">профсоюзной организации против </w:t>
      </w:r>
      <w:r w:rsidRPr="00F23363">
        <w:rPr>
          <w:iCs/>
          <w:noProof/>
          <w:sz w:val="28"/>
          <w:szCs w:val="28"/>
          <w:lang w:val="ru-MD"/>
        </w:rPr>
        <w:t>0,15%, как установлено в ст.35 (5) Закона о профессиональных союзах №1129 от 07.07.2000, что привело к не</w:t>
      </w:r>
      <w:r w:rsidRPr="00F23363">
        <w:rPr>
          <w:bCs/>
          <w:iCs/>
          <w:noProof/>
          <w:sz w:val="28"/>
          <w:szCs w:val="28"/>
          <w:lang w:val="ru-MD"/>
        </w:rPr>
        <w:t>регламентирован</w:t>
      </w:r>
      <w:r w:rsidRPr="00F23363">
        <w:rPr>
          <w:iCs/>
          <w:noProof/>
          <w:sz w:val="28"/>
          <w:szCs w:val="28"/>
          <w:lang w:val="ru-MD"/>
        </w:rPr>
        <w:t xml:space="preserve">ным расходам в сумме 1921,4 </w:t>
      </w:r>
      <w:r w:rsidRPr="00F23363">
        <w:rPr>
          <w:iCs/>
          <w:noProof/>
          <w:spacing w:val="-4"/>
          <w:sz w:val="28"/>
          <w:szCs w:val="28"/>
          <w:lang w:val="ru-MD"/>
        </w:rPr>
        <w:lastRenderedPageBreak/>
        <w:t>тыс. леев</w:t>
      </w:r>
      <w:r w:rsidRPr="00F23363">
        <w:rPr>
          <w:iCs/>
          <w:noProof/>
          <w:sz w:val="28"/>
          <w:szCs w:val="28"/>
          <w:lang w:val="ru-MD"/>
        </w:rPr>
        <w:t xml:space="preserve"> – в 2014 году, 2063,2 </w:t>
      </w:r>
      <w:r w:rsidRPr="00F23363">
        <w:rPr>
          <w:iCs/>
          <w:noProof/>
          <w:spacing w:val="-4"/>
          <w:sz w:val="28"/>
          <w:szCs w:val="28"/>
          <w:lang w:val="ru-MD"/>
        </w:rPr>
        <w:t>тыс. леев</w:t>
      </w:r>
      <w:r w:rsidRPr="00F23363">
        <w:rPr>
          <w:iCs/>
          <w:noProof/>
          <w:sz w:val="28"/>
          <w:szCs w:val="28"/>
          <w:lang w:val="ru-MD"/>
        </w:rPr>
        <w:t xml:space="preserve"> – в 2015 году и 2103,7 </w:t>
      </w:r>
      <w:r w:rsidRPr="00F23363">
        <w:rPr>
          <w:iCs/>
          <w:noProof/>
          <w:spacing w:val="-4"/>
          <w:sz w:val="28"/>
          <w:szCs w:val="28"/>
          <w:lang w:val="ru-MD"/>
        </w:rPr>
        <w:t>тыс. леев</w:t>
      </w:r>
      <w:r w:rsidRPr="00F23363">
        <w:rPr>
          <w:iCs/>
          <w:noProof/>
          <w:sz w:val="28"/>
          <w:szCs w:val="28"/>
          <w:lang w:val="ru-MD"/>
        </w:rPr>
        <w:t xml:space="preserve"> – в 2016 году. Также, для организации отдыха </w:t>
      </w:r>
      <w:r w:rsidRPr="00F23363">
        <w:rPr>
          <w:noProof/>
          <w:sz w:val="28"/>
          <w:szCs w:val="28"/>
          <w:lang w:val="ru-MD"/>
        </w:rPr>
        <w:t xml:space="preserve">профсоюзной организации были перечислены: в 2014 году – 945,9 </w:t>
      </w:r>
      <w:r w:rsidRPr="00F23363">
        <w:rPr>
          <w:noProof/>
          <w:spacing w:val="-4"/>
          <w:sz w:val="28"/>
          <w:szCs w:val="28"/>
          <w:lang w:val="ru-MD"/>
        </w:rPr>
        <w:t>тыс. леев</w:t>
      </w:r>
      <w:r w:rsidRPr="00F23363">
        <w:rPr>
          <w:noProof/>
          <w:sz w:val="28"/>
          <w:szCs w:val="28"/>
          <w:lang w:val="ru-MD"/>
        </w:rPr>
        <w:t xml:space="preserve">, в 2015 году – 1300,0 </w:t>
      </w:r>
      <w:r w:rsidRPr="00F23363">
        <w:rPr>
          <w:noProof/>
          <w:spacing w:val="-4"/>
          <w:sz w:val="28"/>
          <w:szCs w:val="28"/>
          <w:lang w:val="ru-MD"/>
        </w:rPr>
        <w:t>тыс. леев</w:t>
      </w:r>
      <w:r w:rsidRPr="00F23363">
        <w:rPr>
          <w:noProof/>
          <w:sz w:val="28"/>
          <w:szCs w:val="28"/>
          <w:lang w:val="ru-MD"/>
        </w:rPr>
        <w:t xml:space="preserve">, в 2016 году – 700,0 </w:t>
      </w:r>
      <w:r w:rsidRPr="00F23363">
        <w:rPr>
          <w:noProof/>
          <w:spacing w:val="-4"/>
          <w:sz w:val="28"/>
          <w:szCs w:val="28"/>
          <w:lang w:val="ru-MD"/>
        </w:rPr>
        <w:t>тыс. леев</w:t>
      </w:r>
      <w:r w:rsidRPr="00F23363">
        <w:rPr>
          <w:noProof/>
          <w:sz w:val="28"/>
          <w:szCs w:val="28"/>
          <w:lang w:val="ru-MD"/>
        </w:rPr>
        <w:t>. Эта помощь считается ГНС как льготы, предоставляемые патроном (ст.19 a) Налогового кодекса</w:t>
      </w:r>
      <w:r w:rsidRPr="00F23363">
        <w:rPr>
          <w:rStyle w:val="ad"/>
          <w:noProof/>
          <w:sz w:val="28"/>
          <w:szCs w:val="28"/>
          <w:lang w:val="ru-MD"/>
        </w:rPr>
        <w:footnoteReference w:id="150"/>
      </w:r>
      <w:r w:rsidRPr="00F23363">
        <w:rPr>
          <w:noProof/>
          <w:sz w:val="28"/>
          <w:szCs w:val="28"/>
          <w:lang w:val="ru-MD"/>
        </w:rPr>
        <w:t xml:space="preserve">), в результате был начислен подоходный налог у источника выплаты в сумме 1511,8 </w:t>
      </w:r>
      <w:r w:rsidRPr="00F23363">
        <w:rPr>
          <w:noProof/>
          <w:spacing w:val="-4"/>
          <w:sz w:val="28"/>
          <w:szCs w:val="28"/>
          <w:lang w:val="ru-MD"/>
        </w:rPr>
        <w:t>тыс. леев</w:t>
      </w:r>
      <w:r w:rsidRPr="00F23363">
        <w:rPr>
          <w:noProof/>
          <w:sz w:val="28"/>
          <w:szCs w:val="28"/>
          <w:lang w:val="ru-MD"/>
        </w:rPr>
        <w:t xml:space="preserve">, факт, по которому АО АС Кишинэу находится в </w:t>
      </w:r>
      <w:r w:rsidR="00D51085" w:rsidRPr="00F23363">
        <w:rPr>
          <w:noProof/>
          <w:sz w:val="28"/>
          <w:szCs w:val="28"/>
          <w:lang w:val="ru-MD"/>
        </w:rPr>
        <w:t xml:space="preserve">судебном </w:t>
      </w:r>
      <w:r w:rsidRPr="00F23363">
        <w:rPr>
          <w:noProof/>
          <w:sz w:val="28"/>
          <w:szCs w:val="28"/>
          <w:lang w:val="ru-MD"/>
        </w:rPr>
        <w:t>споре с ГНС.</w:t>
      </w:r>
    </w:p>
    <w:p w:rsidR="00475637" w:rsidRPr="00F23363" w:rsidRDefault="00475637" w:rsidP="00475637">
      <w:pPr>
        <w:pStyle w:val="a5"/>
        <w:ind w:firstLine="709"/>
        <w:rPr>
          <w:iCs/>
          <w:noProof/>
          <w:sz w:val="28"/>
          <w:szCs w:val="28"/>
          <w:lang w:val="ru-MD"/>
        </w:rPr>
      </w:pPr>
      <w:r w:rsidRPr="00F23363">
        <w:rPr>
          <w:rStyle w:val="FontStyle22"/>
          <w:iCs/>
          <w:noProof/>
          <w:lang w:val="ru-MD" w:eastAsia="ro-RO"/>
        </w:rPr>
        <w:t xml:space="preserve">Необходимо отметить, что в 2016 году АО АС Кишинэу предоставило работникам материальную помощь (для оплаты коммунальных услуг, на погребение, ветеранам войны, на свадьбу, юбилей и др.) в сумме </w:t>
      </w:r>
      <w:r w:rsidRPr="00F23363">
        <w:rPr>
          <w:iCs/>
          <w:noProof/>
          <w:sz w:val="28"/>
          <w:szCs w:val="28"/>
          <w:lang w:val="ru-MD"/>
        </w:rPr>
        <w:t xml:space="preserve">4192,4 </w:t>
      </w:r>
      <w:r w:rsidRPr="00F23363">
        <w:rPr>
          <w:iCs/>
          <w:noProof/>
          <w:spacing w:val="-4"/>
          <w:sz w:val="28"/>
          <w:szCs w:val="28"/>
          <w:lang w:val="ru-MD"/>
        </w:rPr>
        <w:t>тыс. леев</w:t>
      </w:r>
      <w:r w:rsidRPr="00F23363">
        <w:rPr>
          <w:iCs/>
          <w:noProof/>
          <w:sz w:val="28"/>
          <w:szCs w:val="28"/>
          <w:lang w:val="ru-MD"/>
        </w:rPr>
        <w:t>, которые не связаны с эффективностью деятельности работников и должны предоставляться за счет профсоюзов.</w:t>
      </w:r>
    </w:p>
    <w:p w:rsidR="00475637" w:rsidRPr="00F23363" w:rsidRDefault="00475637" w:rsidP="00475637">
      <w:pPr>
        <w:pStyle w:val="ab"/>
        <w:ind w:firstLine="709"/>
        <w:rPr>
          <w:iCs/>
          <w:noProof/>
          <w:sz w:val="28"/>
          <w:szCs w:val="28"/>
          <w:lang w:val="ru-MD"/>
        </w:rPr>
      </w:pPr>
      <w:r w:rsidRPr="00F23363">
        <w:rPr>
          <w:iCs/>
          <w:noProof/>
          <w:sz w:val="28"/>
          <w:szCs w:val="28"/>
          <w:lang w:val="ru-MD"/>
        </w:rPr>
        <w:t xml:space="preserve">Также, для содержания профсоюзной организации </w:t>
      </w:r>
      <w:r w:rsidRPr="00F23363">
        <w:rPr>
          <w:noProof/>
          <w:sz w:val="28"/>
          <w:szCs w:val="28"/>
          <w:lang w:val="ru-MD"/>
        </w:rPr>
        <w:t xml:space="preserve">АО АС Кишинэу понесло в 2016 году расходы в сумме </w:t>
      </w:r>
      <w:r w:rsidRPr="00F23363">
        <w:rPr>
          <w:iCs/>
          <w:noProof/>
          <w:sz w:val="28"/>
          <w:szCs w:val="28"/>
          <w:lang w:val="ru-MD"/>
        </w:rPr>
        <w:t xml:space="preserve">356,84 </w:t>
      </w:r>
      <w:r w:rsidRPr="00F23363">
        <w:rPr>
          <w:iCs/>
          <w:noProof/>
          <w:spacing w:val="-4"/>
          <w:sz w:val="28"/>
          <w:szCs w:val="28"/>
          <w:lang w:val="ru-MD"/>
        </w:rPr>
        <w:t>тыс. леев</w:t>
      </w:r>
      <w:r w:rsidRPr="00F23363">
        <w:rPr>
          <w:iCs/>
          <w:noProof/>
          <w:sz w:val="28"/>
          <w:szCs w:val="28"/>
          <w:lang w:val="ru-MD"/>
        </w:rPr>
        <w:t xml:space="preserve"> на транспорт, телефонные услуги, канцелярские принадлежности и др., а также не</w:t>
      </w:r>
      <w:r w:rsidRPr="00F23363">
        <w:rPr>
          <w:bCs/>
          <w:iCs/>
          <w:noProof/>
          <w:sz w:val="28"/>
          <w:szCs w:val="28"/>
          <w:lang w:val="ru-MD"/>
        </w:rPr>
        <w:t>регламентирован</w:t>
      </w:r>
      <w:r w:rsidRPr="00F23363">
        <w:rPr>
          <w:iCs/>
          <w:noProof/>
          <w:sz w:val="28"/>
          <w:szCs w:val="28"/>
          <w:lang w:val="ru-MD"/>
        </w:rPr>
        <w:t xml:space="preserve">ные расходы в сумме 287,7 </w:t>
      </w:r>
      <w:r w:rsidRPr="00F23363">
        <w:rPr>
          <w:iCs/>
          <w:noProof/>
          <w:spacing w:val="-4"/>
          <w:sz w:val="28"/>
          <w:szCs w:val="28"/>
          <w:lang w:val="ru-MD"/>
        </w:rPr>
        <w:t>тыс. леев</w:t>
      </w:r>
      <w:r w:rsidRPr="00F23363">
        <w:rPr>
          <w:iCs/>
          <w:noProof/>
          <w:sz w:val="28"/>
          <w:szCs w:val="28"/>
          <w:lang w:val="ru-MD"/>
        </w:rPr>
        <w:t xml:space="preserve"> для оплаты труда председателя профсоюзного комитета</w:t>
      </w:r>
      <w:r w:rsidRPr="00F23363">
        <w:rPr>
          <w:rStyle w:val="ad"/>
          <w:iCs/>
          <w:noProof/>
          <w:sz w:val="28"/>
          <w:szCs w:val="28"/>
          <w:lang w:val="ru-MD"/>
        </w:rPr>
        <w:footnoteReference w:id="151"/>
      </w:r>
      <w:r w:rsidRPr="00F23363">
        <w:rPr>
          <w:iCs/>
          <w:noProof/>
          <w:sz w:val="28"/>
          <w:szCs w:val="28"/>
          <w:lang w:val="ru-MD"/>
        </w:rPr>
        <w:t xml:space="preserve">. </w:t>
      </w:r>
      <w:r w:rsidRPr="00F23363">
        <w:rPr>
          <w:rStyle w:val="FontStyle22"/>
          <w:iCs/>
          <w:noProof/>
          <w:lang w:val="ru-MD" w:eastAsia="ro-RO"/>
        </w:rPr>
        <w:t xml:space="preserve">Необходимо отметить, что </w:t>
      </w:r>
      <w:r w:rsidRPr="00F23363">
        <w:rPr>
          <w:iCs/>
          <w:noProof/>
          <w:sz w:val="28"/>
          <w:szCs w:val="28"/>
          <w:lang w:val="ru-MD"/>
        </w:rPr>
        <w:t>председатель профсоюзного комитета</w:t>
      </w:r>
      <w:r w:rsidRPr="00F23363">
        <w:rPr>
          <w:rStyle w:val="FontStyle22"/>
          <w:iCs/>
          <w:noProof/>
          <w:lang w:val="ru-MD" w:eastAsia="ro-RO"/>
        </w:rPr>
        <w:t xml:space="preserve"> </w:t>
      </w:r>
      <w:r w:rsidRPr="00F23363">
        <w:rPr>
          <w:noProof/>
          <w:sz w:val="28"/>
          <w:szCs w:val="28"/>
          <w:lang w:val="ru-MD"/>
        </w:rPr>
        <w:t xml:space="preserve">АО АС Кишинэу (в возрасте </w:t>
      </w:r>
      <w:r w:rsidRPr="00F23363">
        <w:rPr>
          <w:iCs/>
          <w:noProof/>
          <w:sz w:val="28"/>
          <w:szCs w:val="28"/>
          <w:lang w:val="ru-MD"/>
        </w:rPr>
        <w:t>78 лет) был освобожден от занимаемой на предприятии должности еще 23.01.1987.</w:t>
      </w:r>
      <w:r w:rsidRPr="00F23363">
        <w:rPr>
          <w:rStyle w:val="ad"/>
          <w:i/>
          <w:noProof/>
          <w:szCs w:val="28"/>
          <w:lang w:val="ru-MD"/>
        </w:rPr>
        <w:t xml:space="preserve"> </w:t>
      </w:r>
    </w:p>
    <w:p w:rsidR="00475637" w:rsidRPr="00F23363" w:rsidRDefault="00475637" w:rsidP="00475637">
      <w:pPr>
        <w:spacing w:line="240" w:lineRule="auto"/>
        <w:rPr>
          <w:rFonts w:eastAsiaTheme="minorEastAsia" w:cs="Times New Roman"/>
          <w:noProof/>
          <w:szCs w:val="28"/>
          <w:lang w:val="ru-MD" w:eastAsia="ro-RO"/>
        </w:rPr>
      </w:pPr>
    </w:p>
    <w:p w:rsidR="00475637" w:rsidRPr="00F23363" w:rsidRDefault="00475637" w:rsidP="00475637">
      <w:pPr>
        <w:pStyle w:val="3"/>
        <w:spacing w:before="0" w:line="240" w:lineRule="auto"/>
        <w:ind w:firstLine="709"/>
        <w:rPr>
          <w:rFonts w:cs="Times New Roman"/>
          <w:noProof/>
          <w:szCs w:val="28"/>
          <w:lang w:val="ru-MD"/>
        </w:rPr>
      </w:pPr>
      <w:bookmarkStart w:id="16" w:name="_Toc497921468"/>
      <w:r w:rsidRPr="00F23363">
        <w:rPr>
          <w:rFonts w:cs="Times New Roman"/>
          <w:noProof/>
          <w:szCs w:val="28"/>
          <w:lang w:val="ru-MD"/>
        </w:rPr>
        <w:t>3.1.7. О закупках</w:t>
      </w:r>
      <w:bookmarkEnd w:id="16"/>
    </w:p>
    <w:p w:rsidR="00475637" w:rsidRPr="00F23363" w:rsidRDefault="00475637" w:rsidP="00475637">
      <w:pPr>
        <w:tabs>
          <w:tab w:val="left" w:pos="567"/>
        </w:tabs>
        <w:spacing w:line="240" w:lineRule="auto"/>
        <w:ind w:firstLine="709"/>
        <w:rPr>
          <w:rFonts w:eastAsia="Times New Roman" w:cs="Times New Roman"/>
          <w:i/>
          <w:noProof/>
          <w:szCs w:val="28"/>
          <w:lang w:val="ru-MD" w:eastAsia="ru-RU"/>
        </w:rPr>
      </w:pPr>
      <w:r w:rsidRPr="00F23363">
        <w:rPr>
          <w:rFonts w:eastAsia="Times New Roman" w:cs="Times New Roman"/>
          <w:i/>
          <w:noProof/>
          <w:szCs w:val="28"/>
          <w:lang w:val="ru-MD" w:eastAsia="ru-RU"/>
        </w:rPr>
        <w:t>При закупке товаров, работ и услуг ПВК</w:t>
      </w:r>
      <w:r w:rsidRPr="00F23363">
        <w:rPr>
          <w:rStyle w:val="ad"/>
          <w:rFonts w:eastAsia="Times New Roman" w:cs="Times New Roman"/>
          <w:i/>
          <w:noProof/>
          <w:szCs w:val="28"/>
          <w:lang w:val="ru-MD" w:eastAsia="ru-RU"/>
        </w:rPr>
        <w:footnoteReference w:id="152"/>
      </w:r>
      <w:r w:rsidRPr="00F23363">
        <w:rPr>
          <w:rFonts w:eastAsia="Times New Roman" w:cs="Times New Roman"/>
          <w:i/>
          <w:noProof/>
          <w:szCs w:val="28"/>
          <w:lang w:val="ru-MD" w:eastAsia="ru-RU"/>
        </w:rPr>
        <w:t xml:space="preserve"> не имеют утвержденных положений о порядке </w:t>
      </w:r>
      <w:r w:rsidRPr="00F23363">
        <w:rPr>
          <w:rFonts w:eastAsia="Calibri" w:cs="Times New Roman"/>
          <w:i/>
          <w:noProof/>
          <w:szCs w:val="28"/>
          <w:lang w:val="ru-MD" w:eastAsia="ru-RU"/>
        </w:rPr>
        <w:t xml:space="preserve">инициирования, контрактации и </w:t>
      </w:r>
      <w:r w:rsidRPr="00F23363">
        <w:rPr>
          <w:rFonts w:eastAsia="Times New Roman" w:cs="Times New Roman"/>
          <w:i/>
          <w:noProof/>
          <w:szCs w:val="28"/>
          <w:lang w:val="ru-MD" w:eastAsia="ru-RU"/>
        </w:rPr>
        <w:t>исполнени</w:t>
      </w:r>
      <w:r w:rsidRPr="00F23363">
        <w:rPr>
          <w:rFonts w:eastAsia="Calibri" w:cs="Times New Roman"/>
          <w:i/>
          <w:noProof/>
          <w:szCs w:val="28"/>
          <w:lang w:val="ru-MD" w:eastAsia="ru-RU"/>
        </w:rPr>
        <w:t xml:space="preserve">я процедур закупок, которые бы обеспечивали прозрачность и </w:t>
      </w:r>
      <w:r w:rsidRPr="00F23363">
        <w:rPr>
          <w:rFonts w:eastAsia="Times New Roman" w:cs="Times New Roman"/>
          <w:i/>
          <w:noProof/>
          <w:szCs w:val="28"/>
          <w:lang w:val="ru-MD" w:eastAsia="ru-RU"/>
        </w:rPr>
        <w:t>эффективност</w:t>
      </w:r>
      <w:r w:rsidRPr="00F23363">
        <w:rPr>
          <w:rFonts w:eastAsia="Calibri" w:cs="Times New Roman"/>
          <w:i/>
          <w:noProof/>
          <w:szCs w:val="28"/>
          <w:lang w:val="ru-MD" w:eastAsia="ru-RU"/>
        </w:rPr>
        <w:t xml:space="preserve">ь государственных закупок, что обуславливает непрозрачное </w:t>
      </w:r>
      <w:r w:rsidRPr="00F23363">
        <w:rPr>
          <w:rFonts w:eastAsia="Times New Roman" w:cs="Times New Roman"/>
          <w:i/>
          <w:noProof/>
          <w:szCs w:val="28"/>
          <w:lang w:val="ru-MD" w:eastAsia="ru-RU"/>
        </w:rPr>
        <w:t>использование публичных средств и понесение неэффективных расходов.</w:t>
      </w:r>
    </w:p>
    <w:p w:rsidR="00475637" w:rsidRPr="00F23363" w:rsidRDefault="00475637" w:rsidP="00475637">
      <w:pPr>
        <w:tabs>
          <w:tab w:val="left" w:pos="709"/>
        </w:tabs>
        <w:spacing w:line="240" w:lineRule="auto"/>
        <w:ind w:firstLine="709"/>
        <w:rPr>
          <w:rFonts w:eastAsia="Times New Roman" w:cs="Times New Roman"/>
          <w:bCs/>
          <w:noProof/>
          <w:szCs w:val="28"/>
          <w:lang w:val="ru-MD" w:eastAsia="ru-RU"/>
        </w:rPr>
      </w:pPr>
      <w:r w:rsidRPr="00F23363">
        <w:rPr>
          <w:rFonts w:eastAsia="Times New Roman" w:cs="Times New Roman"/>
          <w:bCs/>
          <w:noProof/>
          <w:szCs w:val="28"/>
          <w:lang w:val="ru-MD" w:eastAsia="ru-RU"/>
        </w:rPr>
        <w:t xml:space="preserve">В аудируемом периоде ПВК осуществляли закупки согласно гражданским договорам, заключенным напрямую с поставщиками, или только на основании </w:t>
      </w:r>
      <w:r w:rsidR="00D51085" w:rsidRPr="00F23363">
        <w:rPr>
          <w:rFonts w:eastAsia="Times New Roman" w:cs="Times New Roman"/>
          <w:bCs/>
          <w:noProof/>
          <w:szCs w:val="28"/>
          <w:lang w:val="ru-MD" w:eastAsia="ru-RU"/>
        </w:rPr>
        <w:t>предста</w:t>
      </w:r>
      <w:r w:rsidRPr="00F23363">
        <w:rPr>
          <w:rFonts w:eastAsia="Times New Roman" w:cs="Times New Roman"/>
          <w:bCs/>
          <w:noProof/>
          <w:szCs w:val="28"/>
          <w:lang w:val="ru-MD" w:eastAsia="ru-RU"/>
        </w:rPr>
        <w:t>вленных финансовых документов (накладных, платежных поручений). Например, в нарушение положений ст.</w:t>
      </w:r>
      <w:r w:rsidRPr="00F23363">
        <w:rPr>
          <w:rFonts w:cs="Times New Roman"/>
          <w:bCs/>
          <w:noProof/>
          <w:szCs w:val="28"/>
          <w:lang w:val="ru-MD"/>
        </w:rPr>
        <w:t>210 и ст.666 Гражданского кодекса</w:t>
      </w:r>
      <w:r w:rsidRPr="00F23363">
        <w:rPr>
          <w:rStyle w:val="ad"/>
          <w:rFonts w:cs="Times New Roman"/>
          <w:bCs/>
          <w:noProof/>
          <w:szCs w:val="28"/>
          <w:lang w:val="ru-MD"/>
        </w:rPr>
        <w:footnoteReference w:id="153"/>
      </w:r>
      <w:r w:rsidRPr="00F23363">
        <w:rPr>
          <w:rFonts w:cs="Times New Roman"/>
          <w:bCs/>
          <w:noProof/>
          <w:szCs w:val="28"/>
          <w:lang w:val="ru-MD"/>
        </w:rPr>
        <w:t xml:space="preserve"> МП RAC Бэлць в 2016 году без составления гражданских </w:t>
      </w:r>
      <w:r w:rsidRPr="00F23363">
        <w:rPr>
          <w:rFonts w:eastAsia="Times New Roman" w:cs="Times New Roman"/>
          <w:bCs/>
          <w:noProof/>
          <w:szCs w:val="28"/>
          <w:lang w:val="ru-MD" w:eastAsia="ru-RU"/>
        </w:rPr>
        <w:t>договор</w:t>
      </w:r>
      <w:r w:rsidRPr="00F23363">
        <w:rPr>
          <w:rFonts w:cs="Times New Roman"/>
          <w:bCs/>
          <w:noProof/>
          <w:szCs w:val="28"/>
          <w:lang w:val="ru-MD"/>
        </w:rPr>
        <w:t>ов приобрело материалы</w:t>
      </w:r>
      <w:r w:rsidR="00D73A91" w:rsidRPr="00F23363">
        <w:rPr>
          <w:rFonts w:cs="Times New Roman"/>
          <w:bCs/>
          <w:noProof/>
          <w:szCs w:val="28"/>
          <w:lang w:val="ru-MD"/>
        </w:rPr>
        <w:t xml:space="preserve"> на</w:t>
      </w:r>
      <w:r w:rsidRPr="00F23363">
        <w:rPr>
          <w:rFonts w:cs="Times New Roman"/>
          <w:bCs/>
          <w:noProof/>
          <w:szCs w:val="28"/>
          <w:lang w:val="ru-MD"/>
        </w:rPr>
        <w:t xml:space="preserve"> общ</w:t>
      </w:r>
      <w:r w:rsidR="00D73A91" w:rsidRPr="00F23363">
        <w:rPr>
          <w:rFonts w:cs="Times New Roman"/>
          <w:bCs/>
          <w:noProof/>
          <w:szCs w:val="28"/>
          <w:lang w:val="ru-MD"/>
        </w:rPr>
        <w:t xml:space="preserve">ую сумму </w:t>
      </w:r>
      <w:r w:rsidRPr="00F23363">
        <w:rPr>
          <w:rFonts w:cs="Times New Roman"/>
          <w:bCs/>
          <w:noProof/>
          <w:szCs w:val="28"/>
          <w:lang w:val="ru-MD"/>
        </w:rPr>
        <w:t xml:space="preserve">1054,0 </w:t>
      </w:r>
      <w:r w:rsidRPr="00F23363">
        <w:rPr>
          <w:rFonts w:cs="Times New Roman"/>
          <w:bCs/>
          <w:noProof/>
          <w:spacing w:val="-4"/>
          <w:szCs w:val="28"/>
          <w:lang w:val="ru-MD"/>
        </w:rPr>
        <w:t>тыс. леев</w:t>
      </w:r>
      <w:r w:rsidRPr="00F23363">
        <w:rPr>
          <w:rFonts w:cs="Times New Roman"/>
          <w:bCs/>
          <w:noProof/>
          <w:szCs w:val="28"/>
          <w:vertAlign w:val="superscript"/>
          <w:lang w:val="ru-MD"/>
        </w:rPr>
        <w:footnoteReference w:id="154"/>
      </w:r>
      <w:r w:rsidRPr="00F23363">
        <w:rPr>
          <w:rFonts w:cs="Times New Roman"/>
          <w:bCs/>
          <w:noProof/>
          <w:szCs w:val="28"/>
          <w:lang w:val="ru-MD"/>
        </w:rPr>
        <w:t>.</w:t>
      </w:r>
    </w:p>
    <w:p w:rsidR="00475637" w:rsidRPr="00F23363" w:rsidRDefault="00475637" w:rsidP="00475637">
      <w:pPr>
        <w:pStyle w:val="a5"/>
        <w:rPr>
          <w:bCs/>
          <w:noProof/>
          <w:sz w:val="28"/>
          <w:szCs w:val="28"/>
          <w:lang w:val="ru-MD"/>
        </w:rPr>
      </w:pPr>
      <w:r w:rsidRPr="00F23363">
        <w:rPr>
          <w:bCs/>
          <w:noProof/>
          <w:sz w:val="28"/>
          <w:szCs w:val="28"/>
          <w:lang w:val="ru-MD"/>
        </w:rPr>
        <w:t xml:space="preserve">Проведенные проверки и объяснения, полученные от некоторых работников МП RAC Бэлць, указывают на наличие мошенничества при проведении закупок подочетными лицами. Так, в 2016 году бывший главный бухгалтер МП осуществил закупки, задекларированные </w:t>
      </w:r>
      <w:r w:rsidR="00D51085" w:rsidRPr="00F23363">
        <w:rPr>
          <w:bCs/>
          <w:noProof/>
          <w:sz w:val="28"/>
          <w:szCs w:val="28"/>
          <w:lang w:val="ru-MD"/>
        </w:rPr>
        <w:t xml:space="preserve">на </w:t>
      </w:r>
      <w:r w:rsidRPr="00F23363">
        <w:rPr>
          <w:bCs/>
          <w:noProof/>
          <w:sz w:val="28"/>
          <w:szCs w:val="28"/>
          <w:lang w:val="ru-MD"/>
        </w:rPr>
        <w:t>други</w:t>
      </w:r>
      <w:r w:rsidR="00D51085" w:rsidRPr="00F23363">
        <w:rPr>
          <w:bCs/>
          <w:noProof/>
          <w:sz w:val="28"/>
          <w:szCs w:val="28"/>
          <w:lang w:val="ru-MD"/>
        </w:rPr>
        <w:t>х</w:t>
      </w:r>
      <w:r w:rsidRPr="00F23363">
        <w:rPr>
          <w:bCs/>
          <w:noProof/>
          <w:sz w:val="28"/>
          <w:szCs w:val="28"/>
          <w:lang w:val="ru-MD"/>
        </w:rPr>
        <w:t xml:space="preserve"> лиц, </w:t>
      </w:r>
      <w:r w:rsidRPr="00F23363">
        <w:rPr>
          <w:bCs/>
          <w:noProof/>
          <w:sz w:val="28"/>
          <w:szCs w:val="28"/>
          <w:lang w:val="ru-MD"/>
        </w:rPr>
        <w:lastRenderedPageBreak/>
        <w:t>кот</w:t>
      </w:r>
      <w:r w:rsidR="00D73A91" w:rsidRPr="00F23363">
        <w:rPr>
          <w:bCs/>
          <w:noProof/>
          <w:sz w:val="28"/>
          <w:szCs w:val="28"/>
          <w:lang w:val="ru-MD"/>
        </w:rPr>
        <w:t>орые опровергают этот факт, без</w:t>
      </w:r>
      <w:r w:rsidRPr="00F23363">
        <w:rPr>
          <w:bCs/>
          <w:noProof/>
          <w:sz w:val="28"/>
          <w:szCs w:val="28"/>
          <w:lang w:val="ru-MD"/>
        </w:rPr>
        <w:t xml:space="preserve"> передачи соответствующих товаров на склад, что нанесло предприятию убытки в сумме 44,9 </w:t>
      </w:r>
      <w:r w:rsidRPr="00F23363">
        <w:rPr>
          <w:bCs/>
          <w:noProof/>
          <w:spacing w:val="-4"/>
          <w:sz w:val="28"/>
          <w:szCs w:val="28"/>
          <w:lang w:val="ru-MD"/>
        </w:rPr>
        <w:t>тыс. леев</w:t>
      </w:r>
      <w:r w:rsidRPr="00F23363">
        <w:rPr>
          <w:rStyle w:val="ad"/>
          <w:bCs/>
          <w:noProof/>
          <w:sz w:val="28"/>
          <w:szCs w:val="28"/>
          <w:lang w:val="ru-MD"/>
        </w:rPr>
        <w:footnoteReference w:id="155"/>
      </w:r>
      <w:r w:rsidRPr="00F23363">
        <w:rPr>
          <w:bCs/>
          <w:noProof/>
          <w:sz w:val="28"/>
          <w:szCs w:val="28"/>
          <w:lang w:val="ru-MD"/>
        </w:rPr>
        <w:t xml:space="preserve">. </w:t>
      </w:r>
      <w:r w:rsidRPr="00F23363">
        <w:rPr>
          <w:rStyle w:val="FontStyle22"/>
          <w:bCs/>
          <w:noProof/>
          <w:lang w:val="ru-MD" w:eastAsia="ro-RO"/>
        </w:rPr>
        <w:t xml:space="preserve">Необходимо отметить, что по данным Финансовой инспекции в период </w:t>
      </w:r>
      <w:r w:rsidRPr="00F23363">
        <w:rPr>
          <w:noProof/>
          <w:color w:val="000000"/>
          <w:sz w:val="28"/>
          <w:szCs w:val="28"/>
          <w:lang w:val="ru-MD"/>
        </w:rPr>
        <w:t xml:space="preserve">2014-2016 годов в отсутствие подтверждающих документов были </w:t>
      </w:r>
      <w:r w:rsidR="00D73A91" w:rsidRPr="00F23363">
        <w:rPr>
          <w:noProof/>
          <w:color w:val="000000"/>
          <w:sz w:val="28"/>
          <w:szCs w:val="28"/>
          <w:lang w:val="ru-MD"/>
        </w:rPr>
        <w:t>получен</w:t>
      </w:r>
      <w:r w:rsidRPr="00F23363">
        <w:rPr>
          <w:noProof/>
          <w:color w:val="000000"/>
          <w:sz w:val="28"/>
          <w:szCs w:val="28"/>
          <w:lang w:val="ru-MD"/>
        </w:rPr>
        <w:t xml:space="preserve">ы этим </w:t>
      </w:r>
      <w:r w:rsidR="00D51085" w:rsidRPr="00F23363">
        <w:rPr>
          <w:noProof/>
          <w:color w:val="000000"/>
          <w:sz w:val="28"/>
          <w:szCs w:val="28"/>
          <w:lang w:val="ru-MD"/>
        </w:rPr>
        <w:t xml:space="preserve">же </w:t>
      </w:r>
      <w:r w:rsidRPr="00F23363">
        <w:rPr>
          <w:noProof/>
          <w:color w:val="000000"/>
          <w:sz w:val="28"/>
          <w:szCs w:val="28"/>
          <w:lang w:val="ru-MD"/>
        </w:rPr>
        <w:t xml:space="preserve">лицом </w:t>
      </w:r>
      <w:r w:rsidRPr="00F23363">
        <w:rPr>
          <w:noProof/>
          <w:color w:val="000000"/>
          <w:sz w:val="28"/>
          <w:szCs w:val="28"/>
          <w:lang w:val="ru-MD" w:eastAsia="en-US"/>
        </w:rPr>
        <w:t xml:space="preserve">714,3 </w:t>
      </w:r>
      <w:r w:rsidRPr="00F23363">
        <w:rPr>
          <w:noProof/>
          <w:color w:val="000000"/>
          <w:spacing w:val="-4"/>
          <w:sz w:val="28"/>
          <w:szCs w:val="28"/>
          <w:lang w:val="ru-MD" w:eastAsia="en-US"/>
        </w:rPr>
        <w:t>тыс. леев</w:t>
      </w:r>
      <w:r w:rsidRPr="00F23363">
        <w:rPr>
          <w:noProof/>
          <w:color w:val="000000"/>
          <w:sz w:val="28"/>
          <w:szCs w:val="28"/>
          <w:lang w:val="ru-MD" w:eastAsia="en-US"/>
        </w:rPr>
        <w:t>.</w:t>
      </w:r>
    </w:p>
    <w:p w:rsidR="00475637" w:rsidRPr="00F23363" w:rsidRDefault="00475637" w:rsidP="00475637">
      <w:pPr>
        <w:pStyle w:val="a9"/>
        <w:numPr>
          <w:ilvl w:val="0"/>
          <w:numId w:val="10"/>
        </w:numPr>
        <w:tabs>
          <w:tab w:val="left" w:pos="709"/>
        </w:tabs>
        <w:ind w:left="0" w:firstLine="0"/>
        <w:rPr>
          <w:bCs/>
          <w:noProof/>
          <w:sz w:val="28"/>
          <w:szCs w:val="28"/>
          <w:lang w:val="ru-MD"/>
        </w:rPr>
      </w:pPr>
      <w:r w:rsidRPr="00F23363">
        <w:rPr>
          <w:bCs/>
          <w:noProof/>
          <w:sz w:val="28"/>
          <w:szCs w:val="28"/>
          <w:lang w:val="ru-MD"/>
        </w:rPr>
        <w:t xml:space="preserve">АО АС Кишинэу, хотя располагает Положением об организации и проведении торгов по закупке товаров, работ и услуг, утвержденным </w:t>
      </w:r>
      <w:r w:rsidRPr="00F23363">
        <w:rPr>
          <w:noProof/>
          <w:sz w:val="28"/>
          <w:szCs w:val="28"/>
          <w:lang w:val="ru-MD"/>
        </w:rPr>
        <w:t>27.04.2010 и измененным 13.01.2012, осуществляет закупки без конкурентной оценки, только на основании решений совета директоров. Так, в 2016 году были произведены закупки на сумму 383,1 млн. леев, в том числе 29,3 млн. леев, связанных с процедурами закупок ЕБРР. Согласно результатам контроля, проведенного НАРЭ</w:t>
      </w:r>
      <w:r w:rsidRPr="00F23363">
        <w:rPr>
          <w:rStyle w:val="ad"/>
          <w:bCs/>
          <w:noProof/>
          <w:sz w:val="28"/>
          <w:szCs w:val="28"/>
          <w:lang w:val="ru-MD"/>
        </w:rPr>
        <w:footnoteReference w:id="156"/>
      </w:r>
      <w:r w:rsidRPr="00F23363">
        <w:rPr>
          <w:bCs/>
          <w:noProof/>
          <w:sz w:val="28"/>
          <w:szCs w:val="28"/>
          <w:lang w:val="ru-MD"/>
        </w:rPr>
        <w:t>,</w:t>
      </w:r>
      <w:r w:rsidRPr="00F23363">
        <w:rPr>
          <w:noProof/>
          <w:sz w:val="28"/>
          <w:szCs w:val="28"/>
          <w:lang w:val="ru-MD"/>
        </w:rPr>
        <w:t xml:space="preserve"> установлено, что </w:t>
      </w:r>
      <w:r w:rsidRPr="00F23363">
        <w:rPr>
          <w:bCs/>
          <w:noProof/>
          <w:sz w:val="28"/>
          <w:szCs w:val="28"/>
          <w:lang w:val="ru-MD"/>
        </w:rPr>
        <w:t xml:space="preserve">АО АС Кишинэу покупало ценности от посредников, которые применяли завышенные торговые надбавки, что привело к понесению Обществом неэффективных расходов на сумму 9924,15 </w:t>
      </w:r>
      <w:r w:rsidRPr="00F23363">
        <w:rPr>
          <w:bCs/>
          <w:noProof/>
          <w:spacing w:val="-4"/>
          <w:sz w:val="28"/>
          <w:szCs w:val="28"/>
          <w:lang w:val="ru-MD"/>
        </w:rPr>
        <w:t>тыс. леев</w:t>
      </w:r>
      <w:r w:rsidRPr="00F23363">
        <w:rPr>
          <w:rStyle w:val="ad"/>
          <w:bCs/>
          <w:noProof/>
          <w:sz w:val="28"/>
          <w:szCs w:val="28"/>
          <w:lang w:val="ru-MD"/>
        </w:rPr>
        <w:footnoteReference w:id="157"/>
      </w:r>
      <w:r w:rsidRPr="00F23363">
        <w:rPr>
          <w:bCs/>
          <w:noProof/>
          <w:sz w:val="28"/>
          <w:szCs w:val="28"/>
          <w:lang w:val="ru-MD"/>
        </w:rPr>
        <w:t>. В результате проверок, проведенных настоящим аудитом</w:t>
      </w:r>
      <w:r w:rsidRPr="00F23363">
        <w:rPr>
          <w:rStyle w:val="ad"/>
          <w:noProof/>
          <w:sz w:val="28"/>
          <w:szCs w:val="28"/>
          <w:lang w:val="ru-MD"/>
        </w:rPr>
        <w:footnoteReference w:id="158"/>
      </w:r>
      <w:r w:rsidRPr="00F23363">
        <w:rPr>
          <w:noProof/>
          <w:sz w:val="28"/>
          <w:szCs w:val="28"/>
          <w:lang w:val="ru-MD"/>
        </w:rPr>
        <w:t>, выявлено следующее.</w:t>
      </w:r>
    </w:p>
    <w:p w:rsidR="00475637" w:rsidRPr="00F23363" w:rsidRDefault="00475637" w:rsidP="00475637">
      <w:pPr>
        <w:pStyle w:val="a9"/>
        <w:tabs>
          <w:tab w:val="left" w:pos="709"/>
        </w:tabs>
        <w:ind w:left="0" w:firstLine="709"/>
        <w:rPr>
          <w:noProof/>
          <w:sz w:val="28"/>
          <w:szCs w:val="28"/>
          <w:lang w:val="ru-MD"/>
        </w:rPr>
      </w:pPr>
      <w:r w:rsidRPr="00F23363">
        <w:rPr>
          <w:noProof/>
          <w:sz w:val="28"/>
          <w:szCs w:val="28"/>
          <w:lang w:val="ru-MD"/>
        </w:rPr>
        <w:t xml:space="preserve">От АО „CMC” в период 2015-2016 годов было закуплено 1982 м чугунных труб на сумму 5776,7 </w:t>
      </w:r>
      <w:r w:rsidRPr="00F23363">
        <w:rPr>
          <w:noProof/>
          <w:spacing w:val="-4"/>
          <w:sz w:val="28"/>
          <w:szCs w:val="28"/>
          <w:lang w:val="ru-MD"/>
        </w:rPr>
        <w:t>тыс. леев</w:t>
      </w:r>
      <w:r w:rsidRPr="00F23363">
        <w:rPr>
          <w:noProof/>
          <w:sz w:val="28"/>
          <w:szCs w:val="28"/>
          <w:lang w:val="ru-MD"/>
        </w:rPr>
        <w:t xml:space="preserve">, из которых 2143,4 </w:t>
      </w:r>
      <w:r w:rsidRPr="00F23363">
        <w:rPr>
          <w:noProof/>
          <w:spacing w:val="-4"/>
          <w:sz w:val="28"/>
          <w:szCs w:val="28"/>
          <w:lang w:val="ru-MD"/>
        </w:rPr>
        <w:t>тыс. леев</w:t>
      </w:r>
      <w:r w:rsidRPr="00F23363">
        <w:rPr>
          <w:noProof/>
          <w:sz w:val="28"/>
          <w:szCs w:val="28"/>
          <w:lang w:val="ru-MD"/>
        </w:rPr>
        <w:t xml:space="preserve"> составляет увеличенный по сравнению с таможенной стоимостью объем закупок, или была применена надбавка 59% к таможенной стоимости.</w:t>
      </w:r>
    </w:p>
    <w:p w:rsidR="00475637" w:rsidRPr="00F23363" w:rsidRDefault="00475637" w:rsidP="00475637">
      <w:pPr>
        <w:pStyle w:val="a9"/>
        <w:tabs>
          <w:tab w:val="left" w:pos="709"/>
        </w:tabs>
        <w:ind w:left="0" w:firstLine="709"/>
        <w:rPr>
          <w:noProof/>
          <w:sz w:val="28"/>
          <w:szCs w:val="28"/>
          <w:lang w:val="ru-MD"/>
        </w:rPr>
      </w:pPr>
      <w:r w:rsidRPr="00F23363">
        <w:rPr>
          <w:noProof/>
          <w:sz w:val="28"/>
          <w:szCs w:val="28"/>
          <w:lang w:val="ru-MD"/>
        </w:rPr>
        <w:t xml:space="preserve">С ООО „Naiman Com” 11.01.2016 (с поставками в 2016 году в сумме 18,1 млн. леев) был заключен договор о </w:t>
      </w:r>
      <w:r w:rsidRPr="00F23363">
        <w:rPr>
          <w:bCs/>
          <w:noProof/>
          <w:sz w:val="28"/>
          <w:szCs w:val="28"/>
          <w:lang w:val="ru-MD" w:eastAsia="ro-RO"/>
        </w:rPr>
        <w:t xml:space="preserve">выполнении работ по строительству, реабилитации и ремонту без указания общей стоимости </w:t>
      </w:r>
      <w:r w:rsidRPr="00F23363">
        <w:rPr>
          <w:bCs/>
          <w:noProof/>
          <w:sz w:val="28"/>
          <w:szCs w:val="28"/>
          <w:lang w:val="ru-MD"/>
        </w:rPr>
        <w:t>договор</w:t>
      </w:r>
      <w:r w:rsidRPr="00F23363">
        <w:rPr>
          <w:bCs/>
          <w:noProof/>
          <w:sz w:val="28"/>
          <w:szCs w:val="28"/>
          <w:lang w:val="ru-MD" w:eastAsia="ro-RO"/>
        </w:rPr>
        <w:t xml:space="preserve">а, показывая лишь цены </w:t>
      </w:r>
      <w:r w:rsidR="00D51085" w:rsidRPr="00F23363">
        <w:rPr>
          <w:bCs/>
          <w:noProof/>
          <w:sz w:val="28"/>
          <w:szCs w:val="28"/>
          <w:lang w:val="ru-MD" w:eastAsia="ro-RO"/>
        </w:rPr>
        <w:t>з</w:t>
      </w:r>
      <w:r w:rsidRPr="00F23363">
        <w:rPr>
          <w:bCs/>
          <w:noProof/>
          <w:sz w:val="28"/>
          <w:szCs w:val="28"/>
          <w:lang w:val="ru-MD" w:eastAsia="ro-RO"/>
        </w:rPr>
        <w:t xml:space="preserve">а единицу определенных видов работ. Такие же условия были предусмотрены и в </w:t>
      </w:r>
      <w:r w:rsidRPr="00F23363">
        <w:rPr>
          <w:bCs/>
          <w:noProof/>
          <w:sz w:val="28"/>
          <w:szCs w:val="28"/>
          <w:lang w:val="ru-MD"/>
        </w:rPr>
        <w:t>договор</w:t>
      </w:r>
      <w:r w:rsidRPr="00F23363">
        <w:rPr>
          <w:bCs/>
          <w:noProof/>
          <w:sz w:val="28"/>
          <w:szCs w:val="28"/>
          <w:lang w:val="ru-MD" w:eastAsia="ro-RO"/>
        </w:rPr>
        <w:t xml:space="preserve">е, заключенном с МП </w:t>
      </w:r>
      <w:r w:rsidRPr="00F23363">
        <w:rPr>
          <w:noProof/>
          <w:sz w:val="28"/>
          <w:szCs w:val="28"/>
          <w:lang w:val="ru-MD"/>
        </w:rPr>
        <w:t>„Exdrupo” (с поставками в 2016 году в сумме 7,9 млн. леев).</w:t>
      </w:r>
    </w:p>
    <w:p w:rsidR="00475637" w:rsidRPr="00F23363" w:rsidRDefault="00475637" w:rsidP="00475637">
      <w:pPr>
        <w:pStyle w:val="a9"/>
        <w:ind w:left="0" w:firstLine="709"/>
        <w:rPr>
          <w:noProof/>
          <w:sz w:val="28"/>
          <w:szCs w:val="28"/>
          <w:lang w:val="ru-MD"/>
        </w:rPr>
      </w:pPr>
      <w:r w:rsidRPr="00F23363">
        <w:rPr>
          <w:noProof/>
          <w:sz w:val="28"/>
          <w:szCs w:val="28"/>
          <w:lang w:val="ru-MD"/>
        </w:rPr>
        <w:t>АО АС Кишинэу закупило аутсорсингом услуги по санитарной уборке помещений (клининг) и охране, заключ</w:t>
      </w:r>
      <w:r w:rsidR="00D51085" w:rsidRPr="00F23363">
        <w:rPr>
          <w:noProof/>
          <w:sz w:val="28"/>
          <w:szCs w:val="28"/>
          <w:lang w:val="ru-MD"/>
        </w:rPr>
        <w:t xml:space="preserve">ило </w:t>
      </w:r>
      <w:r w:rsidRPr="00F23363">
        <w:rPr>
          <w:noProof/>
          <w:sz w:val="28"/>
          <w:szCs w:val="28"/>
          <w:lang w:val="ru-MD"/>
        </w:rPr>
        <w:t>договора с ООО „Valsar” (с поставками в сумме 3,2 млн. леев) и с ГП ,,Paza de Stat” (с поставками в сумме 11,4 млн. леев). Анализируя обоснованность и экономию, сформированную от аутсорсинга услуг клининга, установлено, что доход</w:t>
      </w:r>
      <w:r w:rsidR="00D51085" w:rsidRPr="00F23363">
        <w:rPr>
          <w:noProof/>
          <w:sz w:val="28"/>
          <w:szCs w:val="28"/>
          <w:lang w:val="ru-MD"/>
        </w:rPr>
        <w:t>ы</w:t>
      </w:r>
      <w:r w:rsidRPr="00F23363">
        <w:rPr>
          <w:noProof/>
          <w:sz w:val="28"/>
          <w:szCs w:val="28"/>
          <w:lang w:val="ru-MD"/>
        </w:rPr>
        <w:t>, полученны</w:t>
      </w:r>
      <w:r w:rsidR="00D51085" w:rsidRPr="00F23363">
        <w:rPr>
          <w:noProof/>
          <w:sz w:val="28"/>
          <w:szCs w:val="28"/>
          <w:lang w:val="ru-MD"/>
        </w:rPr>
        <w:t>е</w:t>
      </w:r>
      <w:r w:rsidRPr="00F23363">
        <w:rPr>
          <w:noProof/>
          <w:sz w:val="28"/>
          <w:szCs w:val="28"/>
          <w:lang w:val="ru-MD"/>
        </w:rPr>
        <w:t xml:space="preserve"> ООО „Valsar” от оказания услуг АО АС Кишинэу в 2016 году, составля</w:t>
      </w:r>
      <w:r w:rsidR="00D51085" w:rsidRPr="00F23363">
        <w:rPr>
          <w:noProof/>
          <w:sz w:val="28"/>
          <w:szCs w:val="28"/>
          <w:lang w:val="ru-MD"/>
        </w:rPr>
        <w:t>ю</w:t>
      </w:r>
      <w:r w:rsidRPr="00F23363">
        <w:rPr>
          <w:noProof/>
          <w:sz w:val="28"/>
          <w:szCs w:val="28"/>
          <w:lang w:val="ru-MD"/>
        </w:rPr>
        <w:t>т 99%</w:t>
      </w:r>
      <w:r w:rsidRPr="00F23363">
        <w:rPr>
          <w:rStyle w:val="ad"/>
          <w:noProof/>
          <w:sz w:val="28"/>
          <w:szCs w:val="28"/>
          <w:lang w:val="ru-MD"/>
        </w:rPr>
        <w:footnoteReference w:id="159"/>
      </w:r>
      <w:r w:rsidR="00D51085" w:rsidRPr="00F23363">
        <w:rPr>
          <w:noProof/>
          <w:sz w:val="28"/>
          <w:szCs w:val="28"/>
          <w:lang w:val="ru-MD"/>
        </w:rPr>
        <w:t xml:space="preserve"> от общей суммы доходов</w:t>
      </w:r>
      <w:r w:rsidRPr="00F23363">
        <w:rPr>
          <w:noProof/>
          <w:sz w:val="28"/>
          <w:szCs w:val="28"/>
          <w:lang w:val="ru-MD"/>
        </w:rPr>
        <w:t xml:space="preserve">. Согласно данным Декларации VEN12, ООО „Valsar” зарегистрировало в 2016 году доходы в сумме 2696,12 </w:t>
      </w:r>
      <w:r w:rsidRPr="00F23363">
        <w:rPr>
          <w:noProof/>
          <w:spacing w:val="-4"/>
          <w:sz w:val="28"/>
          <w:szCs w:val="28"/>
          <w:lang w:val="ru-MD"/>
        </w:rPr>
        <w:t>тыс. леев</w:t>
      </w:r>
      <w:r w:rsidRPr="00F23363">
        <w:rPr>
          <w:noProof/>
          <w:sz w:val="28"/>
          <w:szCs w:val="28"/>
          <w:lang w:val="ru-MD"/>
        </w:rPr>
        <w:t xml:space="preserve"> и расходы - 1950,22 </w:t>
      </w:r>
      <w:r w:rsidRPr="00F23363">
        <w:rPr>
          <w:noProof/>
          <w:spacing w:val="-4"/>
          <w:sz w:val="28"/>
          <w:szCs w:val="28"/>
          <w:lang w:val="ru-MD"/>
        </w:rPr>
        <w:t>тыс. леев</w:t>
      </w:r>
      <w:r w:rsidRPr="00F23363">
        <w:rPr>
          <w:noProof/>
          <w:sz w:val="28"/>
          <w:szCs w:val="28"/>
          <w:lang w:val="ru-MD"/>
        </w:rPr>
        <w:t xml:space="preserve">, из которых 1456,4 </w:t>
      </w:r>
      <w:r w:rsidRPr="00F23363">
        <w:rPr>
          <w:noProof/>
          <w:spacing w:val="-4"/>
          <w:sz w:val="28"/>
          <w:szCs w:val="28"/>
          <w:lang w:val="ru-MD"/>
        </w:rPr>
        <w:t>тыс. леев</w:t>
      </w:r>
      <w:r w:rsidRPr="00F23363">
        <w:rPr>
          <w:noProof/>
          <w:sz w:val="28"/>
          <w:szCs w:val="28"/>
          <w:lang w:val="ru-MD"/>
        </w:rPr>
        <w:t xml:space="preserve"> – на оплату труда и соответствующие выплаты. Учитывая то, что в 2016 году, согласно </w:t>
      </w:r>
      <w:r w:rsidRPr="00F23363">
        <w:rPr>
          <w:noProof/>
          <w:sz w:val="28"/>
          <w:szCs w:val="28"/>
          <w:lang w:val="ru-MD"/>
        </w:rPr>
        <w:lastRenderedPageBreak/>
        <w:t xml:space="preserve">положениям Налогового кодекса, АО АС Кишинэу отнесло на расходы 53% от НДС, который должен был быть отнесен в зачет, Общество понесло в 2016 году неэффективные расходы на сумму около 972,84 </w:t>
      </w:r>
      <w:r w:rsidRPr="00F23363">
        <w:rPr>
          <w:noProof/>
          <w:spacing w:val="-4"/>
          <w:sz w:val="28"/>
          <w:szCs w:val="28"/>
          <w:lang w:val="ru-MD"/>
        </w:rPr>
        <w:t>тыс. леев</w:t>
      </w:r>
      <w:r w:rsidRPr="00F23363">
        <w:rPr>
          <w:rStyle w:val="ad"/>
          <w:noProof/>
          <w:sz w:val="28"/>
          <w:szCs w:val="28"/>
          <w:lang w:val="ru-MD"/>
        </w:rPr>
        <w:footnoteReference w:id="160"/>
      </w:r>
      <w:r w:rsidRPr="00F23363">
        <w:rPr>
          <w:noProof/>
          <w:sz w:val="28"/>
          <w:szCs w:val="28"/>
          <w:lang w:val="ru-MD"/>
        </w:rPr>
        <w:t xml:space="preserve">. Такая же ситуация отмечается и при оказании услуг ГП ,,Paza de Stat”, где неэффективные расходы составили около 1,01 млн. леев. </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Геотекстильные трубы были закуплены АО АС Кишинэу в 2016 году от ООО „Policontract” по ценам 53815 леев/шт. (41 шт.) и 43500 леев/шт. (20 шт.), понеся неэффективные расходы в сумме 422,9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10"/>
        </w:numPr>
        <w:tabs>
          <w:tab w:val="left" w:pos="709"/>
          <w:tab w:val="left" w:pos="851"/>
        </w:tabs>
        <w:ind w:left="0" w:firstLine="0"/>
        <w:rPr>
          <w:noProof/>
          <w:sz w:val="28"/>
          <w:szCs w:val="28"/>
          <w:lang w:val="ru-MD"/>
        </w:rPr>
      </w:pPr>
      <w:r w:rsidRPr="00F23363">
        <w:rPr>
          <w:noProof/>
          <w:sz w:val="28"/>
          <w:szCs w:val="28"/>
          <w:lang w:val="ru-MD"/>
        </w:rPr>
        <w:t>Некоторые закупки товаров и услуг были осуществлены ПВК в нарушение уставных целей деятельности предприятий и производственных потребностей, посредством чего в период 2015-2016 годов были допущены неэффективные и/или не</w:t>
      </w:r>
      <w:r w:rsidRPr="00F23363">
        <w:rPr>
          <w:bCs/>
          <w:noProof/>
          <w:sz w:val="28"/>
          <w:szCs w:val="28"/>
          <w:lang w:val="ru-MD"/>
        </w:rPr>
        <w:t>регламентирован</w:t>
      </w:r>
      <w:r w:rsidRPr="00F23363">
        <w:rPr>
          <w:noProof/>
          <w:sz w:val="28"/>
          <w:szCs w:val="28"/>
          <w:lang w:val="ru-MD"/>
        </w:rPr>
        <w:t xml:space="preserve">ные расходы, в том числе на ГП AN – 5,8 </w:t>
      </w:r>
      <w:r w:rsidRPr="00F23363">
        <w:rPr>
          <w:noProof/>
          <w:spacing w:val="-4"/>
          <w:sz w:val="28"/>
          <w:szCs w:val="28"/>
          <w:lang w:val="ru-MD"/>
        </w:rPr>
        <w:t>тыс. леев</w:t>
      </w:r>
      <w:r w:rsidRPr="00F23363">
        <w:rPr>
          <w:noProof/>
          <w:sz w:val="28"/>
          <w:szCs w:val="28"/>
          <w:vertAlign w:val="superscript"/>
          <w:lang w:val="ru-MD"/>
        </w:rPr>
        <w:footnoteReference w:id="161"/>
      </w:r>
      <w:r w:rsidRPr="00F23363">
        <w:rPr>
          <w:noProof/>
          <w:sz w:val="28"/>
          <w:szCs w:val="28"/>
          <w:lang w:val="ru-MD"/>
        </w:rPr>
        <w:t xml:space="preserve">, АО AC Ниспорень – 34,6 </w:t>
      </w:r>
      <w:r w:rsidRPr="00F23363">
        <w:rPr>
          <w:noProof/>
          <w:spacing w:val="-4"/>
          <w:sz w:val="28"/>
          <w:szCs w:val="28"/>
          <w:lang w:val="ru-MD"/>
        </w:rPr>
        <w:t>тыс. леев</w:t>
      </w:r>
      <w:r w:rsidRPr="00F23363">
        <w:rPr>
          <w:rStyle w:val="ad"/>
          <w:noProof/>
          <w:sz w:val="28"/>
          <w:szCs w:val="28"/>
          <w:lang w:val="ru-MD"/>
        </w:rPr>
        <w:footnoteReference w:id="162"/>
      </w:r>
      <w:r w:rsidRPr="00F23363">
        <w:rPr>
          <w:noProof/>
          <w:sz w:val="28"/>
          <w:szCs w:val="28"/>
          <w:lang w:val="ru-MD"/>
        </w:rPr>
        <w:t xml:space="preserve">, МП RAC Бэлць – 5,1 </w:t>
      </w:r>
      <w:r w:rsidRPr="00F23363">
        <w:rPr>
          <w:noProof/>
          <w:spacing w:val="-4"/>
          <w:sz w:val="28"/>
          <w:szCs w:val="28"/>
          <w:lang w:val="ru-MD"/>
        </w:rPr>
        <w:t>тыс. леев</w:t>
      </w:r>
      <w:r w:rsidRPr="00F23363">
        <w:rPr>
          <w:rStyle w:val="ad"/>
          <w:noProof/>
          <w:sz w:val="28"/>
          <w:szCs w:val="28"/>
          <w:lang w:val="ru-MD"/>
        </w:rPr>
        <w:footnoteReference w:id="163"/>
      </w:r>
      <w:r w:rsidRPr="00F23363">
        <w:rPr>
          <w:noProof/>
          <w:sz w:val="28"/>
          <w:szCs w:val="28"/>
          <w:lang w:val="ru-MD"/>
        </w:rPr>
        <w:t>.</w:t>
      </w:r>
    </w:p>
    <w:p w:rsidR="00475637" w:rsidRPr="00F23363" w:rsidRDefault="00475637" w:rsidP="00475637">
      <w:pPr>
        <w:tabs>
          <w:tab w:val="left" w:pos="567"/>
          <w:tab w:val="left" w:pos="851"/>
        </w:tabs>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ГП AN необоснованно и непрозрачно заключило 10.12.2009 договор с адвокатом</w:t>
      </w:r>
      <w:r w:rsidRPr="00F23363">
        <w:rPr>
          <w:rFonts w:eastAsia="Times New Roman" w:cs="Times New Roman"/>
          <w:noProof/>
          <w:szCs w:val="28"/>
          <w:vertAlign w:val="superscript"/>
          <w:lang w:val="ru-MD" w:eastAsia="ru-RU"/>
        </w:rPr>
        <w:footnoteReference w:id="164"/>
      </w:r>
      <w:r w:rsidRPr="00F23363">
        <w:rPr>
          <w:rFonts w:eastAsia="Times New Roman" w:cs="Times New Roman"/>
          <w:noProof/>
          <w:szCs w:val="28"/>
          <w:lang w:val="ru-MD" w:eastAsia="ru-RU"/>
        </w:rPr>
        <w:t xml:space="preserve"> для оказания юридических услуг по взысканию </w:t>
      </w:r>
      <w:r w:rsidRPr="00F23363">
        <w:rPr>
          <w:rStyle w:val="FontStyle22"/>
          <w:rFonts w:eastAsia="Calibri"/>
          <w:noProof/>
          <w:lang w:val="ru-MD" w:eastAsia="ro-RO"/>
        </w:rPr>
        <w:t>задолженност</w:t>
      </w:r>
      <w:r w:rsidRPr="00F23363">
        <w:rPr>
          <w:rFonts w:eastAsia="Times New Roman"/>
          <w:noProof/>
          <w:lang w:val="ru-MD" w:eastAsia="ru-RU"/>
        </w:rPr>
        <w:t xml:space="preserve">ей </w:t>
      </w:r>
      <w:r w:rsidRPr="00F23363">
        <w:rPr>
          <w:rFonts w:eastAsia="Times New Roman" w:cs="Times New Roman"/>
          <w:noProof/>
          <w:szCs w:val="28"/>
          <w:lang w:val="ru-MD" w:eastAsia="ru-RU"/>
        </w:rPr>
        <w:t xml:space="preserve">RAC Бэлць (71,7 млн. леев), предусмотрев оплату в размере 7% от суммы </w:t>
      </w:r>
      <w:r w:rsidRPr="00F23363">
        <w:rPr>
          <w:rStyle w:val="FontStyle22"/>
          <w:rFonts w:eastAsia="Calibri"/>
          <w:noProof/>
          <w:lang w:val="ru-MD" w:eastAsia="ro-RO"/>
        </w:rPr>
        <w:t>задолженност</w:t>
      </w:r>
      <w:r w:rsidRPr="00F23363">
        <w:rPr>
          <w:rFonts w:eastAsia="Times New Roman"/>
          <w:noProof/>
          <w:lang w:val="ru-MD" w:eastAsia="ru-RU"/>
        </w:rPr>
        <w:t xml:space="preserve">и, что привело к понесению расходов в сумме </w:t>
      </w:r>
      <w:r w:rsidRPr="00F23363">
        <w:rPr>
          <w:rFonts w:eastAsia="Times New Roman" w:cs="Times New Roman"/>
          <w:noProof/>
          <w:szCs w:val="28"/>
          <w:lang w:val="ru-MD" w:eastAsia="ru-RU"/>
        </w:rPr>
        <w:t xml:space="preserve">2327,2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w:t>
      </w:r>
      <w:r w:rsidRPr="00F23363">
        <w:rPr>
          <w:rStyle w:val="FontStyle22"/>
          <w:rFonts w:eastAsia="Times New Roman"/>
          <w:noProof/>
          <w:lang w:val="ru-MD" w:eastAsia="ro-RO"/>
        </w:rPr>
        <w:t xml:space="preserve">Необходимо отметить, что </w:t>
      </w:r>
      <w:r w:rsidR="003C3266" w:rsidRPr="00F23363">
        <w:rPr>
          <w:rStyle w:val="FontStyle22"/>
          <w:rFonts w:eastAsia="Times New Roman"/>
          <w:noProof/>
          <w:lang w:val="ru-RU" w:eastAsia="ro-RO"/>
        </w:rPr>
        <w:t>условием о неустойке</w:t>
      </w:r>
      <w:r w:rsidR="003C3266" w:rsidRPr="00F23363">
        <w:rPr>
          <w:rStyle w:val="FontStyle22"/>
          <w:rFonts w:eastAsia="Times New Roman"/>
          <w:noProof/>
          <w:lang w:val="ro-MD" w:eastAsia="ro-RO"/>
        </w:rPr>
        <w:t xml:space="preserve"> </w:t>
      </w:r>
      <w:r w:rsidRPr="00F23363">
        <w:rPr>
          <w:rStyle w:val="FontStyle22"/>
          <w:rFonts w:eastAsia="Times New Roman"/>
          <w:noProof/>
          <w:lang w:val="ru-MD" w:eastAsia="ro-RO"/>
        </w:rPr>
        <w:t xml:space="preserve">в случае незаконного расторжения </w:t>
      </w:r>
      <w:r w:rsidRPr="00F23363">
        <w:rPr>
          <w:rStyle w:val="FontStyle22"/>
          <w:rFonts w:eastAsia="Times New Roman"/>
          <w:noProof/>
          <w:lang w:val="ru-MD" w:eastAsia="ru-RU"/>
        </w:rPr>
        <w:t>договор</w:t>
      </w:r>
      <w:r w:rsidRPr="00F23363">
        <w:rPr>
          <w:rStyle w:val="FontStyle22"/>
          <w:rFonts w:eastAsia="Times New Roman"/>
          <w:noProof/>
          <w:lang w:val="ru-MD" w:eastAsia="ro-RO"/>
        </w:rPr>
        <w:t xml:space="preserve">а ГП </w:t>
      </w:r>
      <w:r w:rsidRPr="00F23363">
        <w:rPr>
          <w:rFonts w:eastAsia="Times New Roman" w:cs="Times New Roman"/>
          <w:noProof/>
          <w:szCs w:val="28"/>
          <w:lang w:val="ru-MD" w:eastAsia="ru-RU"/>
        </w:rPr>
        <w:t xml:space="preserve">AN был установлен размер 50% от суммы </w:t>
      </w:r>
      <w:r w:rsidRPr="00F23363">
        <w:rPr>
          <w:rStyle w:val="FontStyle22"/>
          <w:rFonts w:eastAsia="Calibri"/>
          <w:noProof/>
          <w:lang w:val="ru-MD" w:eastAsia="ro-RO"/>
        </w:rPr>
        <w:t>задолженност</w:t>
      </w:r>
      <w:r w:rsidRPr="00F23363">
        <w:rPr>
          <w:rFonts w:eastAsia="Times New Roman"/>
          <w:noProof/>
          <w:lang w:val="ru-MD" w:eastAsia="ru-RU"/>
        </w:rPr>
        <w:t xml:space="preserve">и, выставленной к взысканию судебной инстанцией. Расторжение </w:t>
      </w:r>
      <w:r w:rsidRPr="00F23363">
        <w:rPr>
          <w:rFonts w:eastAsia="Times New Roman" w:cs="Times New Roman"/>
          <w:noProof/>
          <w:lang w:val="ru-MD" w:eastAsia="ru-RU"/>
        </w:rPr>
        <w:t>договор</w:t>
      </w:r>
      <w:r w:rsidRPr="00F23363">
        <w:rPr>
          <w:rFonts w:eastAsia="Times New Roman"/>
          <w:noProof/>
          <w:lang w:val="ru-MD" w:eastAsia="ru-RU"/>
        </w:rPr>
        <w:t>а стало возможным лишь в октябре 2012 года, после того, как м</w:t>
      </w:r>
      <w:r w:rsidRPr="00F23363">
        <w:rPr>
          <w:rFonts w:eastAsia="Times New Roman" w:cs="Times New Roman"/>
          <w:noProof/>
          <w:lang w:val="ru-MD" w:eastAsia="ru-RU"/>
        </w:rPr>
        <w:t>инистр</w:t>
      </w:r>
      <w:r w:rsidRPr="00F23363">
        <w:rPr>
          <w:rFonts w:eastAsia="Times New Roman"/>
          <w:noProof/>
          <w:lang w:val="ru-MD" w:eastAsia="ru-RU"/>
        </w:rPr>
        <w:t xml:space="preserve"> юстиции</w:t>
      </w:r>
      <w:r w:rsidRPr="00F23363">
        <w:rPr>
          <w:rFonts w:eastAsia="Times New Roman" w:cs="Times New Roman"/>
          <w:noProof/>
          <w:szCs w:val="28"/>
          <w:vertAlign w:val="superscript"/>
          <w:lang w:val="ru-MD" w:eastAsia="ru-RU"/>
        </w:rPr>
        <w:footnoteReference w:id="165"/>
      </w:r>
      <w:r w:rsidRPr="00F23363">
        <w:rPr>
          <w:rFonts w:eastAsia="Times New Roman"/>
          <w:noProof/>
          <w:lang w:val="ru-MD" w:eastAsia="ru-RU"/>
        </w:rPr>
        <w:t xml:space="preserve"> изъял у адвоката лицензию. В настоящее время </w:t>
      </w:r>
      <w:r w:rsidRPr="00F23363">
        <w:rPr>
          <w:rStyle w:val="FontStyle22"/>
          <w:rFonts w:eastAsia="Calibri"/>
          <w:noProof/>
          <w:lang w:val="ru-MD" w:eastAsia="ro-RO"/>
        </w:rPr>
        <w:t>задолженност</w:t>
      </w:r>
      <w:r w:rsidRPr="00F23363">
        <w:rPr>
          <w:rFonts w:eastAsia="Times New Roman"/>
          <w:noProof/>
          <w:lang w:val="ru-MD" w:eastAsia="ru-RU"/>
        </w:rPr>
        <w:t xml:space="preserve">ь ГП </w:t>
      </w:r>
      <w:r w:rsidRPr="00F23363">
        <w:rPr>
          <w:rFonts w:eastAsia="Times New Roman" w:cs="Times New Roman"/>
          <w:noProof/>
          <w:szCs w:val="28"/>
          <w:lang w:val="ru-MD" w:eastAsia="ru-RU"/>
        </w:rPr>
        <w:t xml:space="preserve">AN, включенная в список кредиторов, составляет сумму 2227,2 </w:t>
      </w:r>
      <w:r w:rsidRPr="00F23363">
        <w:rPr>
          <w:rFonts w:eastAsia="Times New Roman" w:cs="Times New Roman"/>
          <w:noProof/>
          <w:spacing w:val="-4"/>
          <w:szCs w:val="28"/>
          <w:lang w:val="ru-MD" w:eastAsia="ru-RU"/>
        </w:rPr>
        <w:t>тыс. леев</w:t>
      </w:r>
      <w:r w:rsidRPr="00F23363">
        <w:rPr>
          <w:rFonts w:eastAsia="Times New Roman" w:cs="Times New Roman"/>
          <w:noProof/>
          <w:szCs w:val="28"/>
          <w:vertAlign w:val="superscript"/>
          <w:lang w:val="ru-MD" w:eastAsia="ru-RU"/>
        </w:rPr>
        <w:footnoteReference w:id="166"/>
      </w:r>
      <w:r w:rsidRPr="00F23363">
        <w:rPr>
          <w:rFonts w:eastAsia="Times New Roman" w:cs="Times New Roman"/>
          <w:noProof/>
          <w:szCs w:val="28"/>
          <w:lang w:val="ru-MD" w:eastAsia="ru-RU"/>
        </w:rPr>
        <w:t>.</w:t>
      </w:r>
    </w:p>
    <w:p w:rsidR="00475637" w:rsidRPr="00F23363" w:rsidRDefault="00475637" w:rsidP="00475637">
      <w:pPr>
        <w:tabs>
          <w:tab w:val="left" w:pos="567"/>
          <w:tab w:val="left" w:pos="851"/>
        </w:tabs>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 xml:space="preserve">В аналогичных условиях непрозрачности ГП AN заключило </w:t>
      </w:r>
      <w:r w:rsidRPr="00F23363">
        <w:rPr>
          <w:rFonts w:cs="Times New Roman"/>
          <w:noProof/>
          <w:szCs w:val="28"/>
          <w:lang w:val="ru-MD"/>
        </w:rPr>
        <w:t>27.10.2011 с другим адвокатом</w:t>
      </w:r>
      <w:r w:rsidRPr="00F23363">
        <w:rPr>
          <w:rFonts w:cs="Times New Roman"/>
          <w:noProof/>
          <w:szCs w:val="28"/>
          <w:vertAlign w:val="superscript"/>
          <w:lang w:val="ru-MD"/>
        </w:rPr>
        <w:footnoteReference w:id="167"/>
      </w:r>
      <w:r w:rsidRPr="00F23363">
        <w:rPr>
          <w:rFonts w:cs="Times New Roman"/>
          <w:noProof/>
          <w:szCs w:val="28"/>
          <w:lang w:val="ru-MD"/>
        </w:rPr>
        <w:t xml:space="preserve"> и </w:t>
      </w:r>
      <w:r w:rsidRPr="00F23363">
        <w:rPr>
          <w:rFonts w:eastAsia="Times New Roman" w:cs="Times New Roman"/>
          <w:noProof/>
          <w:szCs w:val="28"/>
          <w:lang w:val="ru-MD" w:eastAsia="ru-RU"/>
        </w:rPr>
        <w:t>договор</w:t>
      </w:r>
      <w:r w:rsidRPr="00F23363">
        <w:rPr>
          <w:rFonts w:cs="Times New Roman"/>
          <w:noProof/>
          <w:szCs w:val="28"/>
          <w:lang w:val="ru-MD"/>
        </w:rPr>
        <w:t xml:space="preserve"> об оказании юридических услуг по взысканию </w:t>
      </w:r>
      <w:r w:rsidRPr="00F23363">
        <w:rPr>
          <w:rStyle w:val="FontStyle22"/>
          <w:rFonts w:eastAsia="Calibri"/>
          <w:noProof/>
          <w:lang w:val="ru-MD" w:eastAsia="ro-RO"/>
        </w:rPr>
        <w:t>задолженност</w:t>
      </w:r>
      <w:r w:rsidRPr="00F23363">
        <w:rPr>
          <w:noProof/>
          <w:lang w:val="ru-MD"/>
        </w:rPr>
        <w:t xml:space="preserve">ей АО </w:t>
      </w:r>
      <w:r w:rsidRPr="00F23363">
        <w:rPr>
          <w:rFonts w:cs="Times New Roman"/>
          <w:noProof/>
          <w:szCs w:val="28"/>
          <w:lang w:val="ru-MD"/>
        </w:rPr>
        <w:t xml:space="preserve">RAC Сорока (9,1 </w:t>
      </w:r>
      <w:r w:rsidRPr="00F23363">
        <w:rPr>
          <w:rFonts w:eastAsia="Times New Roman" w:cs="Times New Roman"/>
          <w:noProof/>
          <w:szCs w:val="28"/>
          <w:lang w:val="ru-MD"/>
        </w:rPr>
        <w:t>млн. леев</w:t>
      </w:r>
      <w:r w:rsidRPr="00F23363">
        <w:rPr>
          <w:rFonts w:cs="Times New Roman"/>
          <w:noProof/>
          <w:szCs w:val="28"/>
          <w:lang w:val="ru-MD"/>
        </w:rPr>
        <w:t xml:space="preserve">), предоставив максимальное вознаграждение в размере </w:t>
      </w:r>
      <w:r w:rsidRPr="00F23363">
        <w:rPr>
          <w:rFonts w:eastAsia="Times New Roman" w:cs="Times New Roman"/>
          <w:noProof/>
          <w:szCs w:val="28"/>
          <w:lang w:val="ru-MD" w:eastAsia="ru-RU"/>
        </w:rPr>
        <w:t xml:space="preserve">7% от суммы </w:t>
      </w:r>
      <w:r w:rsidRPr="00F23363">
        <w:rPr>
          <w:rStyle w:val="FontStyle22"/>
          <w:rFonts w:eastAsia="Calibri"/>
          <w:noProof/>
          <w:lang w:val="ru-MD" w:eastAsia="ro-RO"/>
        </w:rPr>
        <w:t>задолженност</w:t>
      </w:r>
      <w:r w:rsidRPr="00F23363">
        <w:rPr>
          <w:rFonts w:eastAsia="Times New Roman"/>
          <w:noProof/>
          <w:lang w:val="ru-MD" w:eastAsia="ru-RU"/>
        </w:rPr>
        <w:t xml:space="preserve">и, таким образом, понеся расходы в сумме </w:t>
      </w:r>
      <w:r w:rsidRPr="00F23363">
        <w:rPr>
          <w:rFonts w:cs="Times New Roman"/>
          <w:noProof/>
          <w:szCs w:val="28"/>
          <w:lang w:val="ru-MD"/>
        </w:rPr>
        <w:t xml:space="preserve">100,0 </w:t>
      </w:r>
      <w:r w:rsidRPr="00F23363">
        <w:rPr>
          <w:rFonts w:cs="Times New Roman"/>
          <w:noProof/>
          <w:spacing w:val="-4"/>
          <w:szCs w:val="28"/>
          <w:lang w:val="ru-MD"/>
        </w:rPr>
        <w:t>тыс. леев</w:t>
      </w:r>
      <w:r w:rsidRPr="00F23363">
        <w:rPr>
          <w:rFonts w:cs="Times New Roman"/>
          <w:noProof/>
          <w:szCs w:val="28"/>
          <w:vertAlign w:val="superscript"/>
          <w:lang w:val="ru-MD"/>
        </w:rPr>
        <w:footnoteReference w:id="168"/>
      </w:r>
      <w:r w:rsidRPr="00F23363">
        <w:rPr>
          <w:rFonts w:cs="Times New Roman"/>
          <w:noProof/>
          <w:szCs w:val="28"/>
          <w:lang w:val="ru-MD"/>
        </w:rPr>
        <w:t xml:space="preserve">. </w:t>
      </w:r>
      <w:r w:rsidRPr="00F23363">
        <w:rPr>
          <w:rStyle w:val="FontStyle22"/>
          <w:noProof/>
          <w:lang w:val="ru-MD" w:eastAsia="ro-RO"/>
        </w:rPr>
        <w:t xml:space="preserve">Необходимо отметить, </w:t>
      </w:r>
      <w:r w:rsidRPr="00F23363">
        <w:rPr>
          <w:noProof/>
          <w:lang w:val="ru-MD"/>
        </w:rPr>
        <w:t xml:space="preserve">что годовой фонд по оплате труда должности юриста составлял </w:t>
      </w:r>
      <w:r w:rsidRPr="00F23363">
        <w:rPr>
          <w:rFonts w:eastAsia="Times New Roman" w:cs="Times New Roman"/>
          <w:noProof/>
          <w:szCs w:val="28"/>
          <w:lang w:val="ru-MD" w:eastAsia="ru-RU"/>
        </w:rPr>
        <w:t>в 2014 году</w:t>
      </w:r>
      <w:r w:rsidRPr="00F23363">
        <w:rPr>
          <w:noProof/>
          <w:lang w:val="ru-MD"/>
        </w:rPr>
        <w:t xml:space="preserve"> на ГП </w:t>
      </w:r>
      <w:r w:rsidRPr="00F23363">
        <w:rPr>
          <w:rFonts w:eastAsia="Times New Roman" w:cs="Times New Roman"/>
          <w:noProof/>
          <w:szCs w:val="28"/>
          <w:lang w:val="ru-MD" w:eastAsia="ru-RU"/>
        </w:rPr>
        <w:t xml:space="preserve">AN около 66,0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tabs>
          <w:tab w:val="left" w:pos="567"/>
          <w:tab w:val="left" w:pos="851"/>
        </w:tabs>
        <w:spacing w:line="240" w:lineRule="auto"/>
        <w:ind w:firstLine="709"/>
        <w:contextualSpacing/>
        <w:rPr>
          <w:rFonts w:cs="Times New Roman"/>
          <w:noProof/>
          <w:szCs w:val="28"/>
          <w:lang w:val="ru-MD"/>
        </w:rPr>
      </w:pPr>
      <w:r w:rsidRPr="00F23363">
        <w:rPr>
          <w:rStyle w:val="FontStyle22"/>
          <w:rFonts w:eastAsia="Times New Roman"/>
          <w:noProof/>
          <w:lang w:val="ru-MD" w:eastAsia="ro-RO"/>
        </w:rPr>
        <w:lastRenderedPageBreak/>
        <w:t xml:space="preserve">Необходимо отметить, </w:t>
      </w:r>
      <w:r w:rsidRPr="00F23363">
        <w:rPr>
          <w:noProof/>
          <w:lang w:val="ru-MD" w:eastAsia="ru-RU"/>
        </w:rPr>
        <w:t xml:space="preserve">что ГП </w:t>
      </w:r>
      <w:r w:rsidRPr="00F23363">
        <w:rPr>
          <w:rFonts w:eastAsia="Times New Roman" w:cs="Times New Roman"/>
          <w:noProof/>
          <w:szCs w:val="28"/>
          <w:lang w:val="ru-MD" w:eastAsia="ru-RU"/>
        </w:rPr>
        <w:t xml:space="preserve">AN в период 01.10.2010-15.06.2012 приняло на работу путем совмещения на должность юриста гр. П.А., проживающего в мун. Кишинэу, который одновременно работал в ААМ в качестве специалиста в Отделе секретариата и </w:t>
      </w:r>
      <w:r w:rsidR="00D51085" w:rsidRPr="00F23363">
        <w:rPr>
          <w:rFonts w:eastAsia="Times New Roman" w:cs="Times New Roman"/>
          <w:noProof/>
          <w:szCs w:val="28"/>
          <w:lang w:val="ru-MD" w:eastAsia="ru-RU"/>
        </w:rPr>
        <w:t xml:space="preserve">кадров </w:t>
      </w:r>
      <w:r w:rsidRPr="00F23363">
        <w:rPr>
          <w:rFonts w:eastAsia="Times New Roman" w:cs="Times New Roman"/>
          <w:noProof/>
          <w:szCs w:val="28"/>
          <w:lang w:val="ru-MD" w:eastAsia="ru-RU"/>
        </w:rPr>
        <w:t xml:space="preserve">(с 18.01.2010) и на ГП „Stațiunea Tehnologică pentru Irigare Chișinău”, путем совмещения, в качестве юриста (с 01.02.2010), из чего следует, что он физически не мог </w:t>
      </w:r>
      <w:r w:rsidRPr="00F23363">
        <w:rPr>
          <w:rFonts w:eastAsia="Times New Roman" w:cs="Times New Roman"/>
          <w:bCs/>
          <w:noProof/>
          <w:szCs w:val="28"/>
          <w:lang w:val="ru-MD" w:eastAsia="ro-RO"/>
        </w:rPr>
        <w:t xml:space="preserve">выполнять </w:t>
      </w:r>
      <w:r w:rsidR="00D51085" w:rsidRPr="00F23363">
        <w:rPr>
          <w:rFonts w:eastAsia="Times New Roman" w:cs="Times New Roman"/>
          <w:bCs/>
          <w:noProof/>
          <w:szCs w:val="28"/>
          <w:lang w:val="ru-MD" w:eastAsia="ro-RO"/>
        </w:rPr>
        <w:t>обязанност</w:t>
      </w:r>
      <w:r w:rsidRPr="00F23363">
        <w:rPr>
          <w:rFonts w:eastAsia="Times New Roman" w:cs="Times New Roman"/>
          <w:bCs/>
          <w:noProof/>
          <w:szCs w:val="28"/>
          <w:lang w:val="ru-MD" w:eastAsia="ro-RO"/>
        </w:rPr>
        <w:t>и в г. Сорока. Данное лицо получало заработную плату</w:t>
      </w:r>
      <w:r w:rsidRPr="00F23363">
        <w:rPr>
          <w:rFonts w:eastAsia="Times New Roman" w:cs="Times New Roman"/>
          <w:noProof/>
          <w:szCs w:val="28"/>
          <w:lang w:val="ru-MD" w:eastAsia="ru-RU"/>
        </w:rPr>
        <w:t xml:space="preserve"> лишь на основании табеля учета рабочего времени, в котором указывались 4 часа работы в день, будучи понесены расходы в сумме 70,6 </w:t>
      </w:r>
      <w:r w:rsidRPr="00F23363">
        <w:rPr>
          <w:rFonts w:eastAsia="Times New Roman" w:cs="Times New Roman"/>
          <w:noProof/>
          <w:spacing w:val="-4"/>
          <w:szCs w:val="28"/>
          <w:lang w:val="ru-MD" w:eastAsia="ru-RU"/>
        </w:rPr>
        <w:t>тыс. леев</w:t>
      </w:r>
      <w:r w:rsidRPr="00F23363">
        <w:rPr>
          <w:rFonts w:eastAsia="Times New Roman" w:cs="Times New Roman"/>
          <w:noProof/>
          <w:szCs w:val="28"/>
          <w:vertAlign w:val="superscript"/>
          <w:lang w:val="ru-MD" w:eastAsia="ru-RU"/>
        </w:rPr>
        <w:footnoteReference w:id="169"/>
      </w:r>
      <w:r w:rsidRPr="00F23363">
        <w:rPr>
          <w:rFonts w:eastAsia="Times New Roman" w:cs="Times New Roman"/>
          <w:noProof/>
          <w:szCs w:val="28"/>
          <w:lang w:val="ru-MD" w:eastAsia="ru-RU"/>
        </w:rPr>
        <w:t xml:space="preserve">. 15.06.2012 данный работник был уволен, основанием послужил прием на постоянную работу другого работника, однако приказ об увольнении не был доведен за подписью до его сведения, что определило судебную инстанцию восстановить его в должности, а ГП AN понесло дополнительные расходы в сумме 55,5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tabs>
          <w:tab w:val="left" w:pos="567"/>
          <w:tab w:val="left" w:pos="851"/>
        </w:tabs>
        <w:spacing w:line="240" w:lineRule="auto"/>
        <w:ind w:firstLine="709"/>
        <w:contextualSpacing/>
        <w:rPr>
          <w:rFonts w:eastAsia="Times New Roman" w:cs="Times New Roman"/>
          <w:bCs/>
          <w:noProof/>
          <w:szCs w:val="28"/>
          <w:lang w:val="ru-MD" w:eastAsia="ru-RU"/>
        </w:rPr>
      </w:pPr>
      <w:r w:rsidRPr="00F23363">
        <w:rPr>
          <w:rFonts w:eastAsia="Times New Roman" w:cs="Times New Roman"/>
          <w:noProof/>
          <w:szCs w:val="28"/>
          <w:lang w:val="ru-MD" w:eastAsia="ru-RU"/>
        </w:rPr>
        <w:t xml:space="preserve">Несмотря на то, что </w:t>
      </w:r>
      <w:r w:rsidR="00D51085" w:rsidRPr="00F23363">
        <w:rPr>
          <w:rFonts w:eastAsia="Times New Roman" w:cs="Times New Roman"/>
          <w:noProof/>
          <w:szCs w:val="28"/>
          <w:lang w:val="ru-MD" w:eastAsia="ru-RU"/>
        </w:rPr>
        <w:t xml:space="preserve">ГП </w:t>
      </w:r>
      <w:r w:rsidRPr="00F23363">
        <w:rPr>
          <w:rFonts w:eastAsia="Times New Roman" w:cs="Times New Roman"/>
          <w:noProof/>
          <w:szCs w:val="28"/>
          <w:lang w:val="ru-MD" w:eastAsia="ru-RU"/>
        </w:rPr>
        <w:t>не контрактова</w:t>
      </w:r>
      <w:r w:rsidR="00D51085" w:rsidRPr="00F23363">
        <w:rPr>
          <w:rFonts w:eastAsia="Times New Roman" w:cs="Times New Roman"/>
          <w:noProof/>
          <w:szCs w:val="28"/>
          <w:lang w:val="ru-MD" w:eastAsia="ru-RU"/>
        </w:rPr>
        <w:t>ло</w:t>
      </w:r>
      <w:r w:rsidRPr="00F23363">
        <w:rPr>
          <w:rFonts w:eastAsia="Times New Roman" w:cs="Times New Roman"/>
          <w:noProof/>
          <w:szCs w:val="28"/>
          <w:lang w:val="ru-MD" w:eastAsia="ru-RU"/>
        </w:rPr>
        <w:t xml:space="preserve"> работы по модернизации насосных станций, управляющий ГП AN закупил работы крана по демонтажу/ монтированию оборудования в сумме </w:t>
      </w:r>
      <w:r w:rsidRPr="00F23363">
        <w:rPr>
          <w:rFonts w:eastAsia="Times New Roman" w:cs="Times New Roman"/>
          <w:bCs/>
          <w:noProof/>
          <w:szCs w:val="28"/>
          <w:lang w:val="ru-MD" w:eastAsia="ru-RU"/>
        </w:rPr>
        <w:t xml:space="preserve">33,8 </w:t>
      </w:r>
      <w:r w:rsidRPr="00F23363">
        <w:rPr>
          <w:rFonts w:eastAsia="Times New Roman" w:cs="Times New Roman"/>
          <w:bCs/>
          <w:noProof/>
          <w:spacing w:val="-4"/>
          <w:szCs w:val="28"/>
          <w:lang w:val="ru-MD" w:eastAsia="ru-RU"/>
        </w:rPr>
        <w:t>тыс. леев</w:t>
      </w:r>
      <w:r w:rsidRPr="00F23363">
        <w:rPr>
          <w:rFonts w:eastAsia="Times New Roman" w:cs="Times New Roman"/>
          <w:bCs/>
          <w:noProof/>
          <w:szCs w:val="28"/>
          <w:lang w:val="ru-MD" w:eastAsia="ru-RU"/>
        </w:rPr>
        <w:t>, уже включенные в смету расходов подрядчика, а также были нерегламентировано</w:t>
      </w:r>
      <w:r w:rsidRPr="00F23363">
        <w:rPr>
          <w:rStyle w:val="ad"/>
          <w:rFonts w:eastAsia="Times New Roman" w:cs="Times New Roman"/>
          <w:bCs/>
          <w:noProof/>
          <w:szCs w:val="28"/>
          <w:lang w:val="ru-MD" w:eastAsia="ru-RU"/>
        </w:rPr>
        <w:footnoteReference w:id="170"/>
      </w:r>
      <w:r w:rsidRPr="00F23363">
        <w:rPr>
          <w:rFonts w:eastAsia="Times New Roman" w:cs="Times New Roman"/>
          <w:bCs/>
          <w:noProof/>
          <w:szCs w:val="28"/>
          <w:lang w:val="ru-MD" w:eastAsia="ru-RU"/>
        </w:rPr>
        <w:t xml:space="preserve"> понесены в период </w:t>
      </w:r>
      <w:r w:rsidRPr="00F23363">
        <w:rPr>
          <w:rFonts w:eastAsia="Times New Roman" w:cs="Times New Roman"/>
          <w:noProof/>
          <w:szCs w:val="28"/>
          <w:lang w:val="ru-MD" w:eastAsia="ru-RU"/>
        </w:rPr>
        <w:t xml:space="preserve">2014 – 2016 годов </w:t>
      </w:r>
      <w:r w:rsidRPr="00F23363">
        <w:rPr>
          <w:rFonts w:eastAsia="Times New Roman" w:cs="Times New Roman"/>
          <w:bCs/>
          <w:noProof/>
          <w:szCs w:val="28"/>
          <w:lang w:val="ru-MD" w:eastAsia="ru-RU"/>
        </w:rPr>
        <w:t xml:space="preserve">расходы на оплату труда одного работника в сумме 147,6 </w:t>
      </w:r>
      <w:r w:rsidRPr="00F23363">
        <w:rPr>
          <w:rFonts w:eastAsia="Times New Roman" w:cs="Times New Roman"/>
          <w:bCs/>
          <w:noProof/>
          <w:spacing w:val="-4"/>
          <w:szCs w:val="28"/>
          <w:lang w:val="ru-MD" w:eastAsia="ru-RU"/>
        </w:rPr>
        <w:t>тыс. леев</w:t>
      </w:r>
      <w:r w:rsidRPr="00F23363">
        <w:rPr>
          <w:rFonts w:eastAsia="Times New Roman" w:cs="Times New Roman"/>
          <w:bCs/>
          <w:noProof/>
          <w:szCs w:val="28"/>
          <w:vertAlign w:val="superscript"/>
          <w:lang w:val="ru-MD" w:eastAsia="ru-RU"/>
        </w:rPr>
        <w:footnoteReference w:id="171"/>
      </w:r>
      <w:r w:rsidRPr="00F23363">
        <w:rPr>
          <w:rFonts w:eastAsia="Times New Roman" w:cs="Times New Roman"/>
          <w:bCs/>
          <w:noProof/>
          <w:szCs w:val="28"/>
          <w:lang w:val="ru-MD" w:eastAsia="ru-RU"/>
        </w:rPr>
        <w:t xml:space="preserve">, исполняющего </w:t>
      </w:r>
      <w:r w:rsidR="00D51085" w:rsidRPr="00F23363">
        <w:rPr>
          <w:rFonts w:eastAsia="Times New Roman" w:cs="Times New Roman"/>
          <w:bCs/>
          <w:noProof/>
          <w:szCs w:val="28"/>
          <w:lang w:val="ru-MD" w:eastAsia="ru-RU"/>
        </w:rPr>
        <w:t>обязанности</w:t>
      </w:r>
      <w:r w:rsidRPr="00F23363">
        <w:rPr>
          <w:rFonts w:eastAsia="Times New Roman" w:cs="Times New Roman"/>
          <w:bCs/>
          <w:noProof/>
          <w:szCs w:val="28"/>
          <w:lang w:val="ru-MD" w:eastAsia="ru-RU"/>
        </w:rPr>
        <w:t xml:space="preserve"> ответственного за технический надзор лица в отсутствие сертификации его в данной области, одновременно с выплатой </w:t>
      </w:r>
      <w:r w:rsidR="00D51085" w:rsidRPr="00F23363">
        <w:rPr>
          <w:rFonts w:eastAsia="Times New Roman" w:cs="Times New Roman"/>
          <w:bCs/>
          <w:noProof/>
          <w:szCs w:val="28"/>
          <w:lang w:val="ru-MD" w:eastAsia="ru-RU"/>
        </w:rPr>
        <w:t xml:space="preserve">вознаграждения </w:t>
      </w:r>
      <w:r w:rsidRPr="00F23363">
        <w:rPr>
          <w:rFonts w:eastAsia="Times New Roman" w:cs="Times New Roman"/>
          <w:bCs/>
          <w:noProof/>
          <w:szCs w:val="28"/>
          <w:lang w:val="ru-MD" w:eastAsia="ru-RU"/>
        </w:rPr>
        <w:t xml:space="preserve">(121,6 </w:t>
      </w:r>
      <w:r w:rsidRPr="00F23363">
        <w:rPr>
          <w:rFonts w:eastAsia="Times New Roman" w:cs="Times New Roman"/>
          <w:bCs/>
          <w:noProof/>
          <w:spacing w:val="-4"/>
          <w:szCs w:val="28"/>
          <w:lang w:val="ru-MD" w:eastAsia="ru-RU"/>
        </w:rPr>
        <w:t>тыс. леев</w:t>
      </w:r>
      <w:r w:rsidRPr="00F23363">
        <w:rPr>
          <w:rFonts w:eastAsia="Times New Roman" w:cs="Times New Roman"/>
          <w:bCs/>
          <w:noProof/>
          <w:szCs w:val="28"/>
          <w:lang w:val="ru-MD" w:eastAsia="ru-RU"/>
        </w:rPr>
        <w:t>) аттестованному лицу, ответственному за технический надзор.</w:t>
      </w:r>
    </w:p>
    <w:p w:rsidR="00475637" w:rsidRPr="00F23363" w:rsidRDefault="00475637" w:rsidP="00475637">
      <w:pPr>
        <w:tabs>
          <w:tab w:val="left" w:pos="567"/>
          <w:tab w:val="left" w:pos="851"/>
        </w:tabs>
        <w:spacing w:line="240" w:lineRule="auto"/>
        <w:ind w:firstLine="709"/>
        <w:contextualSpacing/>
        <w:rPr>
          <w:rFonts w:eastAsia="Times New Roman" w:cs="Times New Roman"/>
          <w:bCs/>
          <w:noProof/>
          <w:szCs w:val="28"/>
          <w:lang w:val="ru-MD" w:eastAsia="ru-RU"/>
        </w:rPr>
      </w:pPr>
      <w:r w:rsidRPr="00F23363">
        <w:rPr>
          <w:rFonts w:eastAsia="Times New Roman" w:cs="Times New Roman"/>
          <w:bCs/>
          <w:noProof/>
          <w:szCs w:val="28"/>
          <w:lang w:val="ru-MD" w:eastAsia="ru-RU"/>
        </w:rPr>
        <w:t xml:space="preserve">Также АО RAC Сорока контрактовало </w:t>
      </w:r>
      <w:r w:rsidRPr="00F23363">
        <w:rPr>
          <w:rFonts w:eastAsia="Times New Roman" w:cs="Times New Roman"/>
          <w:noProof/>
          <w:szCs w:val="28"/>
          <w:lang w:val="ru-MD" w:eastAsia="ru-RU"/>
        </w:rPr>
        <w:t xml:space="preserve">01.11.2015 Кабинет адвоката „Coșman Serghei” для оказания юридической помощи и </w:t>
      </w:r>
      <w:r w:rsidRPr="00F23363">
        <w:rPr>
          <w:rFonts w:cs="Times New Roman"/>
          <w:noProof/>
          <w:szCs w:val="28"/>
          <w:lang w:val="ru-MD"/>
        </w:rPr>
        <w:t xml:space="preserve">26.02.2016 - ООО ,,Capitolium Elit” для оказания услуг по реорганизации </w:t>
      </w:r>
      <w:r w:rsidRPr="00F23363">
        <w:rPr>
          <w:rFonts w:cs="Times New Roman"/>
          <w:bCs/>
          <w:noProof/>
          <w:szCs w:val="28"/>
          <w:lang w:val="ru-MD"/>
        </w:rPr>
        <w:t>акционерного обществ</w:t>
      </w:r>
      <w:r w:rsidRPr="00F23363">
        <w:rPr>
          <w:rFonts w:cs="Times New Roman"/>
          <w:noProof/>
          <w:szCs w:val="28"/>
          <w:lang w:val="ru-MD"/>
        </w:rPr>
        <w:t>а путем ра</w:t>
      </w:r>
      <w:r w:rsidR="00AF647E" w:rsidRPr="00F23363">
        <w:rPr>
          <w:rFonts w:cs="Times New Roman"/>
          <w:noProof/>
          <w:szCs w:val="28"/>
          <w:lang w:val="ru-MD"/>
        </w:rPr>
        <w:t>зъединения</w:t>
      </w:r>
      <w:r w:rsidRPr="00F23363">
        <w:rPr>
          <w:rFonts w:cs="Times New Roman"/>
          <w:noProof/>
          <w:szCs w:val="28"/>
          <w:lang w:val="ru-MD"/>
        </w:rPr>
        <w:t xml:space="preserve">, хотя в этот период в Обществе работало 2 юриста с соответствующими полномочиями, установленными в должностной инструкции. Таким образом, </w:t>
      </w:r>
      <w:r w:rsidRPr="00F23363">
        <w:rPr>
          <w:rFonts w:eastAsia="Times New Roman" w:cs="Times New Roman"/>
          <w:bCs/>
          <w:noProof/>
          <w:szCs w:val="28"/>
          <w:lang w:val="ru-MD" w:eastAsia="ru-RU"/>
        </w:rPr>
        <w:t>АО RAC Сорока</w:t>
      </w:r>
      <w:r w:rsidRPr="00F23363">
        <w:rPr>
          <w:rFonts w:cs="Times New Roman"/>
          <w:noProof/>
          <w:szCs w:val="28"/>
          <w:lang w:val="ru-MD"/>
        </w:rPr>
        <w:t xml:space="preserve"> произвело не</w:t>
      </w:r>
      <w:r w:rsidRPr="00F23363">
        <w:rPr>
          <w:rFonts w:eastAsia="Times New Roman" w:cs="Times New Roman"/>
          <w:noProof/>
          <w:szCs w:val="28"/>
          <w:lang w:val="ru-MD" w:eastAsia="ru-RU"/>
        </w:rPr>
        <w:t>эффективные и не</w:t>
      </w:r>
      <w:r w:rsidRPr="00F23363">
        <w:rPr>
          <w:rFonts w:eastAsia="Times New Roman" w:cs="Times New Roman"/>
          <w:bCs/>
          <w:noProof/>
          <w:szCs w:val="28"/>
          <w:lang w:val="ru-MD" w:eastAsia="ru-RU"/>
        </w:rPr>
        <w:t>регламентирован</w:t>
      </w:r>
      <w:r w:rsidRPr="00F23363">
        <w:rPr>
          <w:rFonts w:eastAsia="Times New Roman" w:cs="Times New Roman"/>
          <w:noProof/>
          <w:szCs w:val="28"/>
          <w:lang w:val="ru-MD" w:eastAsia="ru-RU"/>
        </w:rPr>
        <w:t>ные расходы</w:t>
      </w:r>
      <w:r w:rsidRPr="00F23363">
        <w:rPr>
          <w:rFonts w:cs="Times New Roman"/>
          <w:noProof/>
          <w:szCs w:val="28"/>
          <w:lang w:val="ru-MD"/>
        </w:rPr>
        <w:t xml:space="preserve"> в сумме 57,6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145,0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E94866" w:rsidP="00475637">
      <w:pPr>
        <w:shd w:val="clear" w:color="auto" w:fill="FFFFFF"/>
        <w:spacing w:line="240" w:lineRule="auto"/>
        <w:ind w:firstLine="709"/>
        <w:rPr>
          <w:rFonts w:eastAsia="Calibri" w:cs="Times New Roman"/>
          <w:noProof/>
          <w:szCs w:val="28"/>
          <w:lang w:val="ru-MD"/>
        </w:rPr>
      </w:pPr>
      <w:r w:rsidRPr="00F23363">
        <w:rPr>
          <w:rFonts w:eastAsia="Calibri" w:cs="Times New Roman"/>
          <w:noProof/>
          <w:szCs w:val="28"/>
          <w:lang w:val="ru-MD"/>
        </w:rPr>
        <w:t xml:space="preserve">Путем процедур закупок </w:t>
      </w:r>
      <w:r w:rsidR="00475637" w:rsidRPr="00F23363">
        <w:rPr>
          <w:rFonts w:eastAsia="Calibri" w:cs="Times New Roman"/>
          <w:noProof/>
          <w:szCs w:val="28"/>
          <w:lang w:val="ru-MD"/>
        </w:rPr>
        <w:t xml:space="preserve">АО RAC Орхей приобрело </w:t>
      </w:r>
      <w:r w:rsidR="00D51085" w:rsidRPr="00F23363">
        <w:rPr>
          <w:rFonts w:eastAsia="Calibri" w:cs="Times New Roman"/>
          <w:noProof/>
          <w:szCs w:val="28"/>
          <w:lang w:val="ru-MD"/>
        </w:rPr>
        <w:t xml:space="preserve">только </w:t>
      </w:r>
      <w:r w:rsidR="00475637" w:rsidRPr="00F23363">
        <w:rPr>
          <w:rFonts w:eastAsia="Calibri" w:cs="Times New Roman"/>
          <w:noProof/>
          <w:szCs w:val="28"/>
          <w:lang w:val="ru-MD"/>
        </w:rPr>
        <w:t>3 автомобиля, из которых (1) два для производственного процесса, произведенны</w:t>
      </w:r>
      <w:r w:rsidR="00AF647E" w:rsidRPr="00F23363">
        <w:rPr>
          <w:rFonts w:eastAsia="Calibri" w:cs="Times New Roman"/>
          <w:noProof/>
          <w:szCs w:val="28"/>
          <w:lang w:val="ru-MD"/>
        </w:rPr>
        <w:t>е</w:t>
      </w:r>
      <w:r w:rsidR="00475637" w:rsidRPr="00F23363">
        <w:rPr>
          <w:rFonts w:eastAsia="Calibri" w:cs="Times New Roman"/>
          <w:noProof/>
          <w:szCs w:val="28"/>
          <w:lang w:val="ru-MD"/>
        </w:rPr>
        <w:t xml:space="preserve"> в 2006 и 2007 годах, в сумме 329,0 </w:t>
      </w:r>
      <w:r w:rsidR="00475637" w:rsidRPr="00F23363">
        <w:rPr>
          <w:rFonts w:eastAsia="Calibri" w:cs="Times New Roman"/>
          <w:noProof/>
          <w:spacing w:val="-4"/>
          <w:szCs w:val="28"/>
          <w:lang w:val="ru-MD"/>
        </w:rPr>
        <w:t>тыс. леев</w:t>
      </w:r>
      <w:r w:rsidR="00475637" w:rsidRPr="00F23363">
        <w:rPr>
          <w:rFonts w:eastAsia="Calibri" w:cs="Times New Roman"/>
          <w:noProof/>
          <w:szCs w:val="28"/>
          <w:lang w:val="ru-MD"/>
        </w:rPr>
        <w:t xml:space="preserve"> и (2) новый автомобиль Hyundai Santa Fe для директора в сумме 671,0 </w:t>
      </w:r>
      <w:r w:rsidR="00475637" w:rsidRPr="00F23363">
        <w:rPr>
          <w:rFonts w:eastAsia="Calibri" w:cs="Times New Roman"/>
          <w:noProof/>
          <w:spacing w:val="-4"/>
          <w:szCs w:val="28"/>
          <w:lang w:val="ru-MD"/>
        </w:rPr>
        <w:t>тыс. леев</w:t>
      </w:r>
      <w:r w:rsidR="00475637" w:rsidRPr="00F23363">
        <w:rPr>
          <w:rFonts w:eastAsia="Calibri" w:cs="Times New Roman"/>
          <w:noProof/>
          <w:szCs w:val="28"/>
          <w:lang w:val="ru-MD"/>
        </w:rPr>
        <w:t xml:space="preserve">. </w:t>
      </w:r>
      <w:r w:rsidR="00475637" w:rsidRPr="00F23363">
        <w:rPr>
          <w:rStyle w:val="FontStyle22"/>
          <w:rFonts w:eastAsia="Calibri"/>
          <w:noProof/>
          <w:lang w:val="ru-MD" w:eastAsia="ro-RO"/>
        </w:rPr>
        <w:t xml:space="preserve">Необходимо отметить, </w:t>
      </w:r>
      <w:r w:rsidR="00475637" w:rsidRPr="00F23363">
        <w:rPr>
          <w:noProof/>
          <w:lang w:val="ru-MD"/>
        </w:rPr>
        <w:t xml:space="preserve">что приобретение автомобиля </w:t>
      </w:r>
      <w:r w:rsidRPr="00F23363">
        <w:rPr>
          <w:noProof/>
          <w:lang w:val="ru-MD"/>
        </w:rPr>
        <w:t xml:space="preserve">класса </w:t>
      </w:r>
      <w:r w:rsidR="00475637" w:rsidRPr="00F23363">
        <w:rPr>
          <w:rFonts w:eastAsia="Calibri" w:cs="Times New Roman"/>
          <w:noProof/>
          <w:szCs w:val="28"/>
          <w:lang w:val="ru-MD"/>
        </w:rPr>
        <w:t xml:space="preserve">„люкс” для директора не соотносится с экономическими результатами </w:t>
      </w:r>
      <w:r w:rsidR="00475637" w:rsidRPr="00F23363">
        <w:rPr>
          <w:rFonts w:eastAsia="Times New Roman" w:cs="Times New Roman"/>
          <w:noProof/>
          <w:szCs w:val="28"/>
          <w:lang w:val="ru-MD" w:eastAsia="ru-RU"/>
        </w:rPr>
        <w:t xml:space="preserve">деятельности предприятия. Вместе с тем, учитывая положения ст.26 </w:t>
      </w:r>
      <w:r w:rsidR="00475637" w:rsidRPr="00F23363">
        <w:rPr>
          <w:rFonts w:eastAsia="Calibri" w:cs="Times New Roman"/>
          <w:noProof/>
          <w:szCs w:val="28"/>
          <w:lang w:val="ru-MD"/>
        </w:rPr>
        <w:t xml:space="preserve">(9) Налогового кодекса, </w:t>
      </w:r>
      <w:r w:rsidR="00475637" w:rsidRPr="00F23363">
        <w:rPr>
          <w:rFonts w:eastAsia="Times New Roman" w:cs="Times New Roman"/>
          <w:noProof/>
          <w:szCs w:val="28"/>
          <w:lang w:val="ru-MD" w:eastAsia="ru-RU"/>
        </w:rPr>
        <w:t>предприяти</w:t>
      </w:r>
      <w:r w:rsidR="00475637" w:rsidRPr="00F23363">
        <w:rPr>
          <w:rFonts w:eastAsia="Calibri" w:cs="Times New Roman"/>
          <w:noProof/>
          <w:szCs w:val="28"/>
          <w:lang w:val="ru-MD"/>
        </w:rPr>
        <w:t xml:space="preserve">е не </w:t>
      </w:r>
      <w:r w:rsidRPr="00F23363">
        <w:rPr>
          <w:rFonts w:eastAsia="Calibri" w:cs="Times New Roman"/>
          <w:noProof/>
          <w:szCs w:val="28"/>
          <w:lang w:val="ru-MD"/>
        </w:rPr>
        <w:t>с</w:t>
      </w:r>
      <w:r w:rsidR="00475637" w:rsidRPr="00F23363">
        <w:rPr>
          <w:rFonts w:eastAsia="Calibri" w:cs="Times New Roman"/>
          <w:noProof/>
          <w:szCs w:val="28"/>
          <w:lang w:val="ru-MD"/>
        </w:rPr>
        <w:t>мо</w:t>
      </w:r>
      <w:r w:rsidRPr="00F23363">
        <w:rPr>
          <w:rFonts w:eastAsia="Calibri" w:cs="Times New Roman"/>
          <w:noProof/>
          <w:szCs w:val="28"/>
          <w:lang w:val="ru-MD"/>
        </w:rPr>
        <w:t>жет</w:t>
      </w:r>
      <w:r w:rsidR="00475637" w:rsidRPr="00F23363">
        <w:rPr>
          <w:rFonts w:eastAsia="Calibri" w:cs="Times New Roman"/>
          <w:noProof/>
          <w:szCs w:val="28"/>
          <w:lang w:val="ru-MD"/>
        </w:rPr>
        <w:t xml:space="preserve"> возместить износ в налоговых целях в сумме 471,0 </w:t>
      </w:r>
      <w:r w:rsidR="00475637" w:rsidRPr="00F23363">
        <w:rPr>
          <w:rFonts w:eastAsia="Calibri" w:cs="Times New Roman"/>
          <w:noProof/>
          <w:spacing w:val="-4"/>
          <w:szCs w:val="28"/>
          <w:lang w:val="ru-MD"/>
        </w:rPr>
        <w:t xml:space="preserve">тыс. </w:t>
      </w:r>
      <w:r w:rsidR="00475637" w:rsidRPr="00F23363">
        <w:rPr>
          <w:rFonts w:eastAsia="Calibri" w:cs="Times New Roman"/>
          <w:noProof/>
          <w:spacing w:val="-4"/>
          <w:szCs w:val="28"/>
          <w:lang w:val="ru-MD"/>
        </w:rPr>
        <w:lastRenderedPageBreak/>
        <w:t>леев</w:t>
      </w:r>
      <w:r w:rsidR="00475637" w:rsidRPr="00F23363">
        <w:rPr>
          <w:rFonts w:eastAsia="Calibri" w:cs="Times New Roman"/>
          <w:noProof/>
          <w:szCs w:val="28"/>
          <w:lang w:val="ru-MD"/>
        </w:rPr>
        <w:t>. Т</w:t>
      </w:r>
      <w:r w:rsidRPr="00F23363">
        <w:rPr>
          <w:rFonts w:eastAsia="Calibri" w:cs="Times New Roman"/>
          <w:noProof/>
          <w:szCs w:val="28"/>
          <w:lang w:val="ru-MD"/>
        </w:rPr>
        <w:t>акже</w:t>
      </w:r>
      <w:r w:rsidR="00475637" w:rsidRPr="00F23363">
        <w:rPr>
          <w:rFonts w:eastAsia="Calibri" w:cs="Times New Roman"/>
          <w:noProof/>
          <w:szCs w:val="28"/>
          <w:lang w:val="ru-MD"/>
        </w:rPr>
        <w:t xml:space="preserve">, потребление топлива, указанное в оферте для автомобиля Hyundai Santa Fe, не </w:t>
      </w:r>
      <w:r w:rsidR="00475637" w:rsidRPr="00F23363">
        <w:rPr>
          <w:rFonts w:eastAsia="Times New Roman" w:cs="Times New Roman"/>
          <w:noProof/>
          <w:szCs w:val="28"/>
          <w:lang w:val="ru-MD" w:eastAsia="ru-RU"/>
        </w:rPr>
        <w:t xml:space="preserve">соответствует потреблению, использованному предприятием. Так, согласно оферте, среднее потребление топлива должно быть </w:t>
      </w:r>
      <w:r w:rsidR="00475637" w:rsidRPr="00F23363">
        <w:rPr>
          <w:rFonts w:eastAsia="Calibri" w:cs="Times New Roman"/>
          <w:noProof/>
          <w:szCs w:val="28"/>
          <w:lang w:val="ru-MD"/>
        </w:rPr>
        <w:t xml:space="preserve">6,7 л/100 км, а </w:t>
      </w:r>
      <w:r w:rsidR="00AF647E" w:rsidRPr="00F23363">
        <w:rPr>
          <w:rFonts w:eastAsia="Calibri" w:cs="Times New Roman"/>
          <w:noProof/>
          <w:szCs w:val="28"/>
          <w:lang w:val="ru-MD"/>
        </w:rPr>
        <w:t>состави</w:t>
      </w:r>
      <w:r w:rsidR="00475637" w:rsidRPr="00F23363">
        <w:rPr>
          <w:rFonts w:eastAsia="Calibri" w:cs="Times New Roman"/>
          <w:noProof/>
          <w:szCs w:val="28"/>
          <w:lang w:val="ru-MD"/>
        </w:rPr>
        <w:t>ло 8,9 л/100</w:t>
      </w:r>
      <w:r w:rsidR="00475637" w:rsidRPr="00F23363">
        <w:rPr>
          <w:rFonts w:eastAsia="Times New Roman" w:cs="Times New Roman"/>
          <w:noProof/>
          <w:szCs w:val="28"/>
          <w:lang w:val="ru-MD" w:eastAsia="ru-RU"/>
        </w:rPr>
        <w:t xml:space="preserve"> км, при этом в 2016 году были понесены дополнительные расходы в сумме 6,3 </w:t>
      </w:r>
      <w:r w:rsidR="00475637" w:rsidRPr="00F23363">
        <w:rPr>
          <w:rFonts w:eastAsia="Times New Roman" w:cs="Times New Roman"/>
          <w:noProof/>
          <w:spacing w:val="-4"/>
          <w:szCs w:val="28"/>
          <w:lang w:val="ru-MD" w:eastAsia="ru-RU"/>
        </w:rPr>
        <w:t>тыс. леев</w:t>
      </w:r>
      <w:r w:rsidR="00475637" w:rsidRPr="00F23363">
        <w:rPr>
          <w:rFonts w:eastAsia="Times New Roman" w:cs="Times New Roman"/>
          <w:noProof/>
          <w:szCs w:val="28"/>
          <w:lang w:val="ru-MD" w:eastAsia="ru-RU"/>
        </w:rPr>
        <w:t>.</w:t>
      </w:r>
    </w:p>
    <w:p w:rsidR="00475637" w:rsidRPr="00F23363" w:rsidRDefault="00475637" w:rsidP="00475637">
      <w:pPr>
        <w:widowControl w:val="0"/>
        <w:autoSpaceDE w:val="0"/>
        <w:autoSpaceDN w:val="0"/>
        <w:adjustRightInd w:val="0"/>
        <w:spacing w:line="240" w:lineRule="auto"/>
        <w:ind w:firstLine="709"/>
        <w:rPr>
          <w:noProof/>
          <w:szCs w:val="28"/>
          <w:lang w:val="ru-MD"/>
        </w:rPr>
      </w:pPr>
      <w:r w:rsidRPr="00F23363">
        <w:rPr>
          <w:noProof/>
          <w:szCs w:val="28"/>
          <w:lang w:val="ru-MD"/>
        </w:rPr>
        <w:t xml:space="preserve">Директор МП AQUA Басарабяска, в отсутствие решения учредителя, 01.09.2012 контрактовал и оплатил свою учебу в университете по специальности право в сумме 16,9 </w:t>
      </w:r>
      <w:r w:rsidRPr="00F23363">
        <w:rPr>
          <w:noProof/>
          <w:spacing w:val="-4"/>
          <w:szCs w:val="28"/>
          <w:lang w:val="ru-MD"/>
        </w:rPr>
        <w:t>тыс. леев</w:t>
      </w:r>
      <w:r w:rsidRPr="00F23363">
        <w:rPr>
          <w:noProof/>
          <w:szCs w:val="28"/>
          <w:lang w:val="ru-MD"/>
        </w:rPr>
        <w:t>, которые в</w:t>
      </w:r>
      <w:r w:rsidRPr="00F23363">
        <w:rPr>
          <w:rFonts w:eastAsia="Times New Roman"/>
          <w:noProof/>
          <w:szCs w:val="28"/>
          <w:lang w:val="ru-MD"/>
        </w:rPr>
        <w:t xml:space="preserve"> результате осуществления финансовой инспекции были возвращены </w:t>
      </w:r>
      <w:r w:rsidRPr="00F23363">
        <w:rPr>
          <w:rFonts w:eastAsia="Times New Roman"/>
          <w:noProof/>
          <w:szCs w:val="28"/>
          <w:lang w:val="ru-MD" w:eastAsia="ru-RU"/>
        </w:rPr>
        <w:t>предприяти</w:t>
      </w:r>
      <w:r w:rsidRPr="00F23363">
        <w:rPr>
          <w:rFonts w:eastAsia="Times New Roman"/>
          <w:noProof/>
          <w:szCs w:val="28"/>
          <w:lang w:val="ru-MD"/>
        </w:rPr>
        <w:t xml:space="preserve">ю </w:t>
      </w:r>
      <w:r w:rsidRPr="00F23363">
        <w:rPr>
          <w:noProof/>
          <w:szCs w:val="28"/>
          <w:lang w:val="ru-MD"/>
        </w:rPr>
        <w:t xml:space="preserve">12.12.2016.  </w:t>
      </w:r>
    </w:p>
    <w:p w:rsidR="00475637" w:rsidRPr="00F23363" w:rsidRDefault="00475637" w:rsidP="00475637">
      <w:pPr>
        <w:widowControl w:val="0"/>
        <w:autoSpaceDE w:val="0"/>
        <w:autoSpaceDN w:val="0"/>
        <w:adjustRightInd w:val="0"/>
        <w:spacing w:line="240" w:lineRule="auto"/>
        <w:ind w:firstLine="709"/>
        <w:rPr>
          <w:noProof/>
          <w:szCs w:val="28"/>
          <w:lang w:val="ru-MD"/>
        </w:rPr>
      </w:pPr>
      <w:r w:rsidRPr="00F23363">
        <w:rPr>
          <w:noProof/>
          <w:szCs w:val="28"/>
          <w:lang w:val="ru-MD"/>
        </w:rPr>
        <w:t xml:space="preserve">МП АС Унгень необоснованно понесло расходы на оказание услуг по проверке и ремонту электрических установок высокого напряжения </w:t>
      </w:r>
      <w:r w:rsidRPr="00F23363">
        <w:rPr>
          <w:rFonts w:cs="Times New Roman"/>
          <w:noProof/>
          <w:szCs w:val="28"/>
          <w:lang w:val="ru-MD"/>
        </w:rPr>
        <w:t xml:space="preserve">(22,3 </w:t>
      </w:r>
      <w:r w:rsidRPr="00F23363">
        <w:rPr>
          <w:rFonts w:cs="Times New Roman"/>
          <w:noProof/>
          <w:spacing w:val="-4"/>
          <w:szCs w:val="28"/>
          <w:lang w:val="ru-MD"/>
        </w:rPr>
        <w:t>тыс. леев</w:t>
      </w:r>
      <w:r w:rsidRPr="00F23363">
        <w:rPr>
          <w:rFonts w:cs="Times New Roman"/>
          <w:noProof/>
          <w:szCs w:val="28"/>
          <w:lang w:val="ru-MD"/>
        </w:rPr>
        <w:t xml:space="preserve">) и для закупки электротехнических товаров (22,0 </w:t>
      </w:r>
      <w:r w:rsidRPr="00F23363">
        <w:rPr>
          <w:rFonts w:cs="Times New Roman"/>
          <w:noProof/>
          <w:spacing w:val="-4"/>
          <w:szCs w:val="28"/>
          <w:lang w:val="ru-MD"/>
        </w:rPr>
        <w:t>тыс. леев</w:t>
      </w:r>
      <w:r w:rsidRPr="00F23363">
        <w:rPr>
          <w:rFonts w:cs="Times New Roman"/>
          <w:noProof/>
          <w:szCs w:val="28"/>
          <w:lang w:val="ru-MD"/>
        </w:rPr>
        <w:t xml:space="preserve">), которые не были согласованы с Государственной энергетической инспекцией, так как отсутствуют документы, подтверждающие </w:t>
      </w:r>
      <w:r w:rsidRPr="00F23363">
        <w:rPr>
          <w:rFonts w:eastAsia="Times New Roman" w:cs="Times New Roman"/>
          <w:bCs/>
          <w:noProof/>
          <w:szCs w:val="28"/>
          <w:lang w:val="ru-MD" w:eastAsia="ro-RO"/>
        </w:rPr>
        <w:t>выполнение работ в рамках авторизованной лаборатории, квалификаци</w:t>
      </w:r>
      <w:r w:rsidR="00E94866" w:rsidRPr="00F23363">
        <w:rPr>
          <w:rFonts w:eastAsia="Times New Roman" w:cs="Times New Roman"/>
          <w:bCs/>
          <w:noProof/>
          <w:szCs w:val="28"/>
          <w:lang w:val="ru-MD" w:eastAsia="ro-RO"/>
        </w:rPr>
        <w:t>ю</w:t>
      </w:r>
      <w:r w:rsidRPr="00F23363">
        <w:rPr>
          <w:rFonts w:eastAsia="Times New Roman" w:cs="Times New Roman"/>
          <w:bCs/>
          <w:noProof/>
          <w:szCs w:val="28"/>
          <w:lang w:val="ru-MD" w:eastAsia="ro-RO"/>
        </w:rPr>
        <w:t xml:space="preserve"> лица и качество </w:t>
      </w:r>
      <w:r w:rsidRPr="00F23363">
        <w:rPr>
          <w:rFonts w:eastAsia="Times New Roman" w:cs="Times New Roman"/>
          <w:bCs/>
          <w:noProof/>
          <w:szCs w:val="28"/>
          <w:lang w:val="ru-MD" w:eastAsia="ru-RU"/>
        </w:rPr>
        <w:t>использованных материалов.</w:t>
      </w:r>
      <w:r w:rsidRPr="00F23363">
        <w:rPr>
          <w:rFonts w:cs="Times New Roman"/>
          <w:noProof/>
          <w:szCs w:val="28"/>
          <w:lang w:val="ru-MD"/>
        </w:rPr>
        <w:t xml:space="preserve"> </w:t>
      </w:r>
      <w:r w:rsidRPr="00F23363">
        <w:rPr>
          <w:noProof/>
          <w:szCs w:val="28"/>
          <w:lang w:val="ru-MD"/>
        </w:rPr>
        <w:t xml:space="preserve"> </w:t>
      </w:r>
    </w:p>
    <w:p w:rsidR="00475637" w:rsidRPr="00F23363" w:rsidRDefault="00475637" w:rsidP="00475637">
      <w:pPr>
        <w:spacing w:line="240" w:lineRule="auto"/>
        <w:ind w:firstLine="709"/>
        <w:rPr>
          <w:rFonts w:eastAsia="Calibri" w:cs="Times New Roman"/>
          <w:noProof/>
          <w:szCs w:val="28"/>
          <w:lang w:val="ru-MD" w:eastAsia="ru-RU"/>
        </w:rPr>
      </w:pPr>
      <w:r w:rsidRPr="00F23363">
        <w:rPr>
          <w:rFonts w:cs="Times New Roman"/>
          <w:noProof/>
          <w:szCs w:val="28"/>
          <w:lang w:val="ru-MD"/>
        </w:rPr>
        <w:t xml:space="preserve">Также, МП АС Унгень произвело в период </w:t>
      </w:r>
      <w:r w:rsidRPr="00F23363">
        <w:rPr>
          <w:noProof/>
          <w:szCs w:val="28"/>
          <w:lang w:val="ru-MD"/>
        </w:rPr>
        <w:t xml:space="preserve">2015-2016 годов, непрозрачно и без декларирования присутствия конфликта интересов в </w:t>
      </w:r>
      <w:r w:rsidRPr="00F23363">
        <w:rPr>
          <w:rFonts w:eastAsia="Times New Roman" w:cs="Times New Roman"/>
          <w:noProof/>
          <w:szCs w:val="28"/>
          <w:lang w:val="ru-MD" w:eastAsia="ru-RU"/>
        </w:rPr>
        <w:t xml:space="preserve">административном совете МП и/или ОМПУ, закупку сульфата алюминия на сумму </w:t>
      </w:r>
      <w:r w:rsidRPr="00F23363">
        <w:rPr>
          <w:noProof/>
          <w:szCs w:val="28"/>
          <w:lang w:val="ru-MD"/>
        </w:rPr>
        <w:t xml:space="preserve">1128,8 </w:t>
      </w:r>
      <w:r w:rsidRPr="00F23363">
        <w:rPr>
          <w:noProof/>
          <w:spacing w:val="-4"/>
          <w:szCs w:val="28"/>
          <w:lang w:val="ru-MD"/>
        </w:rPr>
        <w:t>тыс. леев</w:t>
      </w:r>
      <w:r w:rsidRPr="00F23363">
        <w:rPr>
          <w:noProof/>
          <w:szCs w:val="28"/>
          <w:lang w:val="ru-MD"/>
        </w:rPr>
        <w:t xml:space="preserve"> от ИП „Nedelcu Silvia”. Аудит отмечает, что ИП создано по домашнему адресу управляющего МП, а его жена является и </w:t>
      </w:r>
      <w:r w:rsidRPr="00F23363">
        <w:rPr>
          <w:rFonts w:eastAsia="Times New Roman" w:cs="Times New Roman"/>
          <w:noProof/>
          <w:szCs w:val="28"/>
          <w:lang w:val="ru-MD"/>
        </w:rPr>
        <w:t xml:space="preserve">бухгалтером данного ИП. Также, управляющий МП АС Унгень не соблюдал </w:t>
      </w:r>
      <w:r w:rsidRPr="00F23363">
        <w:rPr>
          <w:rFonts w:eastAsia="Times New Roman" w:cs="Times New Roman"/>
          <w:noProof/>
          <w:szCs w:val="28"/>
          <w:lang w:val="ru-MD" w:eastAsia="ru-RU"/>
        </w:rPr>
        <w:t>положения ст.3 Закона №</w:t>
      </w:r>
      <w:r w:rsidRPr="00F23363">
        <w:rPr>
          <w:noProof/>
          <w:szCs w:val="28"/>
          <w:lang w:val="ru-MD"/>
        </w:rPr>
        <w:t>1264-XV от 19.07.2002</w:t>
      </w:r>
      <w:r w:rsidRPr="00F23363">
        <w:rPr>
          <w:rStyle w:val="ad"/>
          <w:noProof/>
          <w:szCs w:val="28"/>
          <w:lang w:val="ru-MD"/>
        </w:rPr>
        <w:footnoteReference w:id="172"/>
      </w:r>
      <w:r w:rsidRPr="00F23363">
        <w:rPr>
          <w:noProof/>
          <w:szCs w:val="28"/>
          <w:lang w:val="ru-MD"/>
        </w:rPr>
        <w:t xml:space="preserve"> и Закона №16-XVI от 15.02.2008</w:t>
      </w:r>
      <w:r w:rsidRPr="00F23363">
        <w:rPr>
          <w:rStyle w:val="ad"/>
          <w:noProof/>
          <w:szCs w:val="28"/>
          <w:lang w:val="ru-MD"/>
        </w:rPr>
        <w:footnoteReference w:id="173"/>
      </w:r>
      <w:r w:rsidRPr="00F23363">
        <w:rPr>
          <w:noProof/>
          <w:szCs w:val="28"/>
          <w:lang w:val="ru-MD"/>
        </w:rPr>
        <w:t xml:space="preserve"> о декларировании за 2015 год доходов и конфликта интересов, а за 2016 год декларирование </w:t>
      </w:r>
      <w:r w:rsidRPr="00F23363">
        <w:rPr>
          <w:noProof/>
          <w:lang w:val="ru-MD"/>
        </w:rPr>
        <w:t xml:space="preserve">имущества и личных интересов производилось в период проведения </w:t>
      </w:r>
      <w:r w:rsidRPr="00F23363">
        <w:rPr>
          <w:rFonts w:cs="Times New Roman"/>
          <w:noProof/>
          <w:lang w:val="ru-MD"/>
        </w:rPr>
        <w:t xml:space="preserve">аудиторской миссии (в апреле </w:t>
      </w:r>
      <w:r w:rsidRPr="00F23363">
        <w:rPr>
          <w:noProof/>
          <w:szCs w:val="28"/>
          <w:lang w:val="ru-MD"/>
        </w:rPr>
        <w:t xml:space="preserve">2017 года). Аудит обращает внимание на то, что в </w:t>
      </w:r>
      <w:r w:rsidRPr="00F23363">
        <w:rPr>
          <w:rFonts w:eastAsia="Times New Roman"/>
          <w:noProof/>
          <w:szCs w:val="28"/>
          <w:lang w:val="ru-MD" w:eastAsia="ru-RU"/>
        </w:rPr>
        <w:t xml:space="preserve">соответствии с </w:t>
      </w:r>
      <w:r w:rsidRPr="00F23363">
        <w:rPr>
          <w:rFonts w:eastAsia="Calibri" w:cs="Times New Roman"/>
          <w:noProof/>
          <w:szCs w:val="28"/>
          <w:lang w:val="ru-MD" w:eastAsia="ru-RU"/>
        </w:rPr>
        <w:t xml:space="preserve">законодательными </w:t>
      </w:r>
      <w:r w:rsidRPr="00F23363">
        <w:rPr>
          <w:rFonts w:eastAsia="Times New Roman" w:cs="Times New Roman"/>
          <w:noProof/>
          <w:szCs w:val="28"/>
          <w:lang w:val="ru-MD" w:eastAsia="ru-RU"/>
        </w:rPr>
        <w:t>положениями</w:t>
      </w:r>
      <w:r w:rsidRPr="00F23363">
        <w:rPr>
          <w:rStyle w:val="ad"/>
          <w:noProof/>
          <w:szCs w:val="28"/>
          <w:lang w:val="ru-MD"/>
        </w:rPr>
        <w:footnoteReference w:id="174"/>
      </w:r>
      <w:r w:rsidRPr="00F23363">
        <w:rPr>
          <w:rFonts w:eastAsia="Calibri" w:cs="Times New Roman"/>
          <w:noProof/>
          <w:szCs w:val="28"/>
          <w:lang w:val="ru-MD" w:eastAsia="ru-RU"/>
        </w:rPr>
        <w:t xml:space="preserve"> юридические акты, изданные/</w:t>
      </w:r>
      <w:r w:rsidR="00E94866" w:rsidRPr="00F23363">
        <w:rPr>
          <w:rFonts w:eastAsia="Calibri" w:cs="Times New Roman"/>
          <w:noProof/>
          <w:szCs w:val="28"/>
          <w:lang w:val="ru-MD" w:eastAsia="ru-RU"/>
        </w:rPr>
        <w:t>заключенн</w:t>
      </w:r>
      <w:r w:rsidRPr="00F23363">
        <w:rPr>
          <w:rFonts w:eastAsia="Calibri" w:cs="Times New Roman"/>
          <w:noProof/>
          <w:szCs w:val="28"/>
          <w:lang w:val="ru-MD" w:eastAsia="ru-RU"/>
        </w:rPr>
        <w:t>ые</w:t>
      </w:r>
      <w:r w:rsidRPr="00F23363">
        <w:rPr>
          <w:noProof/>
          <w:lang w:val="ru-MD"/>
        </w:rPr>
        <w:t xml:space="preserve"> </w:t>
      </w:r>
      <w:r w:rsidRPr="00F23363">
        <w:rPr>
          <w:rFonts w:eastAsia="Calibri" w:cs="Times New Roman"/>
          <w:noProof/>
          <w:szCs w:val="28"/>
          <w:lang w:val="ru-MD" w:eastAsia="ru-RU"/>
        </w:rPr>
        <w:t>с нарушением законодательных норм, признаются недействительными</w:t>
      </w:r>
      <w:r w:rsidR="00AF647E" w:rsidRPr="00F23363">
        <w:rPr>
          <w:rFonts w:eastAsia="Calibri" w:cs="Times New Roman"/>
          <w:noProof/>
          <w:szCs w:val="28"/>
          <w:lang w:val="ru-MD" w:eastAsia="ru-RU"/>
        </w:rPr>
        <w:t>.</w:t>
      </w:r>
    </w:p>
    <w:p w:rsidR="00475637" w:rsidRPr="00F23363" w:rsidRDefault="00475637" w:rsidP="00475637">
      <w:pPr>
        <w:pStyle w:val="a5"/>
        <w:ind w:firstLine="709"/>
        <w:rPr>
          <w:noProof/>
          <w:sz w:val="28"/>
          <w:szCs w:val="28"/>
          <w:lang w:val="ru-MD"/>
        </w:rPr>
      </w:pPr>
      <w:r w:rsidRPr="00F23363">
        <w:rPr>
          <w:rStyle w:val="FontStyle22"/>
          <w:noProof/>
          <w:lang w:val="ru-MD" w:eastAsia="ro-RO"/>
        </w:rPr>
        <w:t xml:space="preserve">Необходимо отметить, </w:t>
      </w:r>
      <w:r w:rsidRPr="00F23363">
        <w:rPr>
          <w:noProof/>
          <w:sz w:val="28"/>
          <w:szCs w:val="28"/>
          <w:lang w:val="ru-MD"/>
        </w:rPr>
        <w:t xml:space="preserve">что таможенная стоимость сульфата алюминия, поставленного ИП „Nedelcu Silvia” для МП АС Унгень, была 441,7 </w:t>
      </w:r>
      <w:r w:rsidRPr="00F23363">
        <w:rPr>
          <w:noProof/>
          <w:spacing w:val="-4"/>
          <w:sz w:val="28"/>
          <w:szCs w:val="28"/>
          <w:lang w:val="ru-MD"/>
        </w:rPr>
        <w:t>тыс. леев</w:t>
      </w:r>
      <w:r w:rsidRPr="00F23363">
        <w:rPr>
          <w:noProof/>
          <w:sz w:val="28"/>
          <w:szCs w:val="28"/>
          <w:lang w:val="ru-MD"/>
        </w:rPr>
        <w:t xml:space="preserve"> или на 687,1 </w:t>
      </w:r>
      <w:r w:rsidRPr="00F23363">
        <w:rPr>
          <w:noProof/>
          <w:spacing w:val="-4"/>
          <w:sz w:val="28"/>
          <w:szCs w:val="28"/>
          <w:lang w:val="ru-MD"/>
        </w:rPr>
        <w:t>тыс. леев</w:t>
      </w:r>
      <w:r w:rsidRPr="00F23363">
        <w:rPr>
          <w:noProof/>
          <w:sz w:val="28"/>
          <w:szCs w:val="28"/>
          <w:lang w:val="ru-MD"/>
        </w:rPr>
        <w:t xml:space="preserve"> (включая НДС) меньше, чем стоимость, по которой был приобретен МП, что составляет неэффективные расходы.</w:t>
      </w:r>
    </w:p>
    <w:p w:rsidR="00475637" w:rsidRPr="00F23363" w:rsidRDefault="00475637" w:rsidP="00475637">
      <w:pPr>
        <w:pStyle w:val="a5"/>
        <w:ind w:firstLine="709"/>
        <w:rPr>
          <w:noProof/>
          <w:sz w:val="28"/>
          <w:szCs w:val="28"/>
          <w:lang w:val="ru-MD"/>
        </w:rPr>
      </w:pPr>
      <w:r w:rsidRPr="00F23363">
        <w:rPr>
          <w:noProof/>
          <w:sz w:val="28"/>
          <w:szCs w:val="28"/>
          <w:lang w:val="ru-MD"/>
        </w:rPr>
        <w:t>Отсутствие внутреннего контроля за операциями по приему товаров и не</w:t>
      </w:r>
      <w:r w:rsidRPr="00F23363">
        <w:rPr>
          <w:bCs/>
          <w:noProof/>
          <w:sz w:val="28"/>
          <w:szCs w:val="28"/>
          <w:lang w:val="ru-MD"/>
        </w:rPr>
        <w:t>регламентирован</w:t>
      </w:r>
      <w:r w:rsidRPr="00F23363">
        <w:rPr>
          <w:noProof/>
          <w:sz w:val="28"/>
          <w:szCs w:val="28"/>
          <w:lang w:val="ru-MD"/>
        </w:rPr>
        <w:t>ное документирование сопровождающих документов обуславливает завышение расходов ПВК и, соответственно, себестоимост</w:t>
      </w:r>
      <w:r w:rsidR="00AF647E" w:rsidRPr="00F23363">
        <w:rPr>
          <w:noProof/>
          <w:sz w:val="28"/>
          <w:szCs w:val="28"/>
          <w:lang w:val="ru-MD"/>
        </w:rPr>
        <w:t>и</w:t>
      </w:r>
      <w:r w:rsidRPr="00F23363">
        <w:rPr>
          <w:noProof/>
          <w:sz w:val="28"/>
          <w:szCs w:val="28"/>
          <w:lang w:val="ru-MD"/>
        </w:rPr>
        <w:t xml:space="preserve"> услуг, что противоречит ст.6 Закона №</w:t>
      </w:r>
      <w:r w:rsidRPr="00F23363">
        <w:rPr>
          <w:bCs/>
          <w:noProof/>
          <w:sz w:val="28"/>
          <w:szCs w:val="28"/>
          <w:lang w:val="ru-MD"/>
        </w:rPr>
        <w:t xml:space="preserve">845-XII от 03.01.1992. Так, </w:t>
      </w:r>
      <w:r w:rsidRPr="00F23363">
        <w:rPr>
          <w:noProof/>
          <w:sz w:val="28"/>
          <w:szCs w:val="28"/>
          <w:lang w:val="ru-MD"/>
        </w:rPr>
        <w:t xml:space="preserve">МП АС Унгень 07.07.2016 подтвердило прием 4,0 т сульфата алюминия в сумме 27,8 </w:t>
      </w:r>
      <w:r w:rsidRPr="00F23363">
        <w:rPr>
          <w:noProof/>
          <w:spacing w:val="-4"/>
          <w:sz w:val="28"/>
          <w:szCs w:val="28"/>
          <w:lang w:val="ru-MD"/>
        </w:rPr>
        <w:lastRenderedPageBreak/>
        <w:t>тыс. леев</w:t>
      </w:r>
      <w:r w:rsidRPr="00F23363">
        <w:rPr>
          <w:noProof/>
          <w:sz w:val="28"/>
          <w:szCs w:val="28"/>
          <w:lang w:val="ru-MD"/>
        </w:rPr>
        <w:t>, хотя, согласно данным Таможенной службы и ГНС, поставщик не импортировал данное количество и не производил другие покупки, что свидетельствует о наличии фиктивной поставки.</w:t>
      </w:r>
    </w:p>
    <w:p w:rsidR="00475637" w:rsidRPr="00F23363" w:rsidRDefault="00475637" w:rsidP="00475637">
      <w:pPr>
        <w:spacing w:line="240" w:lineRule="auto"/>
        <w:ind w:firstLine="709"/>
        <w:rPr>
          <w:rFonts w:cs="Times New Roman"/>
          <w:bCs/>
          <w:noProof/>
          <w:szCs w:val="28"/>
          <w:lang w:val="ru-MD"/>
        </w:rPr>
      </w:pPr>
      <w:r w:rsidRPr="00F23363">
        <w:rPr>
          <w:rFonts w:cs="Times New Roman"/>
          <w:bCs/>
          <w:noProof/>
          <w:szCs w:val="28"/>
          <w:lang w:val="ru-MD"/>
        </w:rPr>
        <w:t xml:space="preserve">Также непрозрачно в период </w:t>
      </w:r>
      <w:r w:rsidRPr="00F23363">
        <w:rPr>
          <w:rFonts w:cs="Times New Roman"/>
          <w:noProof/>
          <w:szCs w:val="28"/>
          <w:lang w:val="ru-MD"/>
        </w:rPr>
        <w:t xml:space="preserve">2015-2016 годов </w:t>
      </w:r>
      <w:r w:rsidRPr="00F23363">
        <w:rPr>
          <w:noProof/>
          <w:szCs w:val="28"/>
          <w:lang w:val="ru-MD"/>
        </w:rPr>
        <w:t xml:space="preserve">МП АС Унгень контрактовало у ООО </w:t>
      </w:r>
      <w:r w:rsidRPr="00F23363">
        <w:rPr>
          <w:rFonts w:cs="Times New Roman"/>
          <w:noProof/>
          <w:szCs w:val="28"/>
          <w:lang w:val="ru-MD"/>
        </w:rPr>
        <w:t xml:space="preserve">„Servostal” услуги по метрологической поверке 3815 водомеров на сумму 225,4 </w:t>
      </w:r>
      <w:r w:rsidRPr="00F23363">
        <w:rPr>
          <w:rFonts w:cs="Times New Roman"/>
          <w:noProof/>
          <w:spacing w:val="-4"/>
          <w:szCs w:val="28"/>
          <w:lang w:val="ru-MD"/>
        </w:rPr>
        <w:t>тыс. леев</w:t>
      </w:r>
      <w:r w:rsidRPr="00F23363">
        <w:rPr>
          <w:rFonts w:cs="Times New Roman"/>
          <w:noProof/>
          <w:szCs w:val="28"/>
          <w:lang w:val="ru-MD"/>
        </w:rPr>
        <w:t xml:space="preserve"> (включая НДС)</w:t>
      </w:r>
      <w:r w:rsidRPr="00F23363">
        <w:rPr>
          <w:rStyle w:val="ad"/>
          <w:rFonts w:cs="Times New Roman"/>
          <w:noProof/>
          <w:szCs w:val="28"/>
          <w:lang w:val="ru-MD"/>
        </w:rPr>
        <w:footnoteReference w:id="175"/>
      </w:r>
      <w:r w:rsidRPr="00F23363">
        <w:rPr>
          <w:rFonts w:cs="Times New Roman"/>
          <w:noProof/>
          <w:szCs w:val="28"/>
          <w:lang w:val="ru-MD"/>
        </w:rPr>
        <w:t xml:space="preserve"> и 967 водомеров на сумму 304,8 </w:t>
      </w:r>
      <w:r w:rsidRPr="00F23363">
        <w:rPr>
          <w:rFonts w:cs="Times New Roman"/>
          <w:noProof/>
          <w:spacing w:val="-4"/>
          <w:szCs w:val="28"/>
          <w:lang w:val="ru-MD"/>
        </w:rPr>
        <w:t>тыс. леев</w:t>
      </w:r>
      <w:r w:rsidRPr="00F23363">
        <w:rPr>
          <w:rFonts w:cs="Times New Roman"/>
          <w:bCs/>
          <w:noProof/>
          <w:szCs w:val="28"/>
          <w:lang w:val="ru-MD"/>
        </w:rPr>
        <w:t xml:space="preserve"> </w:t>
      </w:r>
      <w:r w:rsidRPr="00F23363">
        <w:rPr>
          <w:rFonts w:cs="Times New Roman"/>
          <w:noProof/>
          <w:szCs w:val="28"/>
          <w:lang w:val="ru-MD"/>
        </w:rPr>
        <w:t xml:space="preserve">(315 леев за один счетчик). В то же время, на рынке существовали и другие оферты, по более выгодной цене, </w:t>
      </w:r>
      <w:r w:rsidRPr="00F23363">
        <w:rPr>
          <w:rFonts w:eastAsia="Times New Roman" w:cs="Times New Roman"/>
          <w:noProof/>
          <w:szCs w:val="28"/>
          <w:lang w:val="ru-MD"/>
        </w:rPr>
        <w:t>в том числе</w:t>
      </w:r>
      <w:r w:rsidRPr="00F23363">
        <w:rPr>
          <w:rFonts w:cs="Times New Roman"/>
          <w:noProof/>
          <w:szCs w:val="28"/>
          <w:lang w:val="ru-MD"/>
        </w:rPr>
        <w:t xml:space="preserve"> ООО „Servostal”, которое поставило другим ПВК водомеры по цене 250 леев за один счетчик. </w:t>
      </w:r>
      <w:r w:rsidRPr="00F23363">
        <w:rPr>
          <w:rFonts w:eastAsia="Times New Roman" w:cs="Times New Roman"/>
          <w:noProof/>
          <w:szCs w:val="28"/>
          <w:lang w:val="ru-MD"/>
        </w:rPr>
        <w:t xml:space="preserve">В результате, МП АС Унгень понесло дополнительные расходы в сумме </w:t>
      </w:r>
      <w:r w:rsidRPr="00F23363">
        <w:rPr>
          <w:rFonts w:cs="Times New Roman"/>
          <w:noProof/>
          <w:szCs w:val="28"/>
          <w:lang w:val="ru-MD"/>
        </w:rPr>
        <w:t xml:space="preserve">110,4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58,9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Style w:val="FontStyle22"/>
          <w:noProof/>
          <w:lang w:val="ru-MD" w:eastAsia="ro-RO"/>
        </w:rPr>
        <w:t xml:space="preserve">Необходимо отметить, </w:t>
      </w:r>
      <w:r w:rsidRPr="00F23363">
        <w:rPr>
          <w:noProof/>
          <w:lang w:val="ru-MD"/>
        </w:rPr>
        <w:t xml:space="preserve">что </w:t>
      </w:r>
      <w:r w:rsidRPr="00F23363">
        <w:rPr>
          <w:rFonts w:eastAsia="Times New Roman" w:cs="Times New Roman"/>
          <w:noProof/>
          <w:szCs w:val="28"/>
          <w:lang w:val="ru-MD"/>
        </w:rPr>
        <w:t xml:space="preserve">МП АС Унгень не обеспечило надлежащий бухгалтерский аналитический учет расчетов с потребителями, которым были оказаны услуги по </w:t>
      </w:r>
      <w:r w:rsidRPr="00F23363">
        <w:rPr>
          <w:rFonts w:cs="Times New Roman"/>
          <w:noProof/>
          <w:szCs w:val="28"/>
          <w:lang w:val="ru-MD"/>
        </w:rPr>
        <w:t>метрологической п</w:t>
      </w:r>
      <w:r w:rsidR="00320F04" w:rsidRPr="00F23363">
        <w:rPr>
          <w:rFonts w:cs="Times New Roman"/>
          <w:noProof/>
          <w:szCs w:val="28"/>
          <w:lang w:val="ru-MD"/>
        </w:rPr>
        <w:t>р</w:t>
      </w:r>
      <w:r w:rsidRPr="00F23363">
        <w:rPr>
          <w:rFonts w:cs="Times New Roman"/>
          <w:noProof/>
          <w:szCs w:val="28"/>
          <w:lang w:val="ru-MD"/>
        </w:rPr>
        <w:t>оверке водомеров</w:t>
      </w:r>
      <w:r w:rsidRPr="00F23363">
        <w:rPr>
          <w:rStyle w:val="ad"/>
          <w:rFonts w:cs="Times New Roman"/>
          <w:noProof/>
          <w:szCs w:val="28"/>
          <w:lang w:val="ru-MD"/>
        </w:rPr>
        <w:footnoteReference w:id="176"/>
      </w:r>
      <w:r w:rsidRPr="00F23363">
        <w:rPr>
          <w:rFonts w:cs="Times New Roman"/>
          <w:noProof/>
          <w:szCs w:val="28"/>
          <w:lang w:val="ru-MD"/>
        </w:rPr>
        <w:t>. Так, отсутствует полный учет демонтированных у потребителей водомеров, переданных для метрологической п</w:t>
      </w:r>
      <w:r w:rsidR="00320F04" w:rsidRPr="00F23363">
        <w:rPr>
          <w:rFonts w:cs="Times New Roman"/>
          <w:noProof/>
          <w:szCs w:val="28"/>
          <w:lang w:val="ru-MD"/>
        </w:rPr>
        <w:t>р</w:t>
      </w:r>
      <w:r w:rsidRPr="00F23363">
        <w:rPr>
          <w:rFonts w:cs="Times New Roman"/>
          <w:noProof/>
          <w:szCs w:val="28"/>
          <w:lang w:val="ru-MD"/>
        </w:rPr>
        <w:t>оверки, полученных для п</w:t>
      </w:r>
      <w:r w:rsidR="00320F04" w:rsidRPr="00F23363">
        <w:rPr>
          <w:rFonts w:cs="Times New Roman"/>
          <w:noProof/>
          <w:szCs w:val="28"/>
          <w:lang w:val="ru-MD"/>
        </w:rPr>
        <w:t>р</w:t>
      </w:r>
      <w:r w:rsidRPr="00F23363">
        <w:rPr>
          <w:rFonts w:cs="Times New Roman"/>
          <w:noProof/>
          <w:szCs w:val="28"/>
          <w:lang w:val="ru-MD"/>
        </w:rPr>
        <w:t xml:space="preserve">оверки и установленных у потребителей. </w:t>
      </w:r>
      <w:r w:rsidRPr="00F23363">
        <w:rPr>
          <w:rFonts w:eastAsia="Times New Roman" w:cs="Times New Roman"/>
          <w:noProof/>
          <w:szCs w:val="28"/>
          <w:lang w:val="ru-MD"/>
        </w:rPr>
        <w:t xml:space="preserve">В результате, согласно существующим регистрам, в </w:t>
      </w:r>
      <w:r w:rsidRPr="00F23363">
        <w:rPr>
          <w:rFonts w:cs="Times New Roman"/>
          <w:noProof/>
          <w:szCs w:val="28"/>
          <w:lang w:val="ru-MD"/>
        </w:rPr>
        <w:t>2015-2016 годах были (де)монтированы у потребителей 3218 водомеров, а метрологической п</w:t>
      </w:r>
      <w:r w:rsidR="00320F04" w:rsidRPr="00F23363">
        <w:rPr>
          <w:rFonts w:cs="Times New Roman"/>
          <w:noProof/>
          <w:szCs w:val="28"/>
          <w:lang w:val="ru-MD"/>
        </w:rPr>
        <w:t>р</w:t>
      </w:r>
      <w:r w:rsidRPr="00F23363">
        <w:rPr>
          <w:rFonts w:cs="Times New Roman"/>
          <w:noProof/>
          <w:szCs w:val="28"/>
          <w:lang w:val="ru-MD"/>
        </w:rPr>
        <w:t xml:space="preserve">оверке были подвергнуты 3807 водомеров или на 589 водомеров больше. Поэтому, существует риск неоказания услуг по проверке водомеров на сумму </w:t>
      </w:r>
      <w:r w:rsidRPr="00F23363">
        <w:rPr>
          <w:rFonts w:cs="Times New Roman"/>
          <w:noProof/>
          <w:color w:val="000000"/>
          <w:szCs w:val="28"/>
          <w:lang w:val="ru-MD"/>
        </w:rPr>
        <w:t xml:space="preserve">50,4 </w:t>
      </w:r>
      <w:r w:rsidRPr="00F23363">
        <w:rPr>
          <w:rFonts w:cs="Times New Roman"/>
          <w:noProof/>
          <w:color w:val="000000"/>
          <w:spacing w:val="-4"/>
          <w:szCs w:val="28"/>
          <w:lang w:val="ru-MD"/>
        </w:rPr>
        <w:t>тыс. леев</w:t>
      </w:r>
      <w:r w:rsidRPr="00F23363">
        <w:rPr>
          <w:rFonts w:cs="Times New Roman"/>
          <w:noProof/>
          <w:color w:val="000000"/>
          <w:szCs w:val="28"/>
          <w:lang w:val="ru-MD"/>
        </w:rPr>
        <w:t>.</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Контрактация в 2015 и 2016 годах МП АС Унгень услуг по восстановлению асфальтового покрытия в сумме 230,9 </w:t>
      </w:r>
      <w:r w:rsidRPr="00F23363">
        <w:rPr>
          <w:noProof/>
          <w:spacing w:val="-4"/>
          <w:sz w:val="28"/>
          <w:szCs w:val="28"/>
          <w:lang w:val="ru-MD"/>
        </w:rPr>
        <w:t>тыс. леев</w:t>
      </w:r>
      <w:r w:rsidRPr="00F23363">
        <w:rPr>
          <w:noProof/>
          <w:sz w:val="28"/>
          <w:szCs w:val="28"/>
          <w:lang w:val="ru-MD"/>
        </w:rPr>
        <w:t xml:space="preserve"> и, соответственно, 26,0 </w:t>
      </w:r>
      <w:r w:rsidRPr="00F23363">
        <w:rPr>
          <w:noProof/>
          <w:spacing w:val="-4"/>
          <w:sz w:val="28"/>
          <w:szCs w:val="28"/>
          <w:lang w:val="ru-MD"/>
        </w:rPr>
        <w:t>тыс. леев</w:t>
      </w:r>
      <w:r w:rsidRPr="00F23363">
        <w:rPr>
          <w:noProof/>
          <w:sz w:val="28"/>
          <w:szCs w:val="28"/>
          <w:lang w:val="ru-MD"/>
        </w:rPr>
        <w:t xml:space="preserve"> была произведена без указания места и объема работ, которые должны быть </w:t>
      </w:r>
      <w:r w:rsidRPr="00F23363">
        <w:rPr>
          <w:bCs/>
          <w:noProof/>
          <w:sz w:val="28"/>
          <w:szCs w:val="28"/>
          <w:lang w:val="ru-MD" w:eastAsia="ro-RO"/>
        </w:rPr>
        <w:t>выполнены</w:t>
      </w:r>
      <w:r w:rsidRPr="00F23363">
        <w:rPr>
          <w:rStyle w:val="ad"/>
          <w:noProof/>
          <w:sz w:val="28"/>
          <w:szCs w:val="28"/>
          <w:lang w:val="ru-MD"/>
        </w:rPr>
        <w:footnoteReference w:id="177"/>
      </w:r>
      <w:r w:rsidRPr="00F23363">
        <w:rPr>
          <w:noProof/>
          <w:sz w:val="28"/>
          <w:szCs w:val="28"/>
          <w:lang w:val="ru-MD"/>
        </w:rPr>
        <w:t>, а также по ценам, завышенным п</w:t>
      </w:r>
      <w:r w:rsidR="00E94866" w:rsidRPr="00F23363">
        <w:rPr>
          <w:noProof/>
          <w:sz w:val="28"/>
          <w:szCs w:val="28"/>
          <w:lang w:val="ru-MD"/>
        </w:rPr>
        <w:t>о сравнению с</w:t>
      </w:r>
      <w:r w:rsidRPr="00F23363">
        <w:rPr>
          <w:noProof/>
          <w:sz w:val="28"/>
          <w:szCs w:val="28"/>
          <w:lang w:val="ru-MD"/>
        </w:rPr>
        <w:t xml:space="preserve"> цен</w:t>
      </w:r>
      <w:r w:rsidR="00E94866" w:rsidRPr="00F23363">
        <w:rPr>
          <w:noProof/>
          <w:sz w:val="28"/>
          <w:szCs w:val="28"/>
          <w:lang w:val="ru-MD"/>
        </w:rPr>
        <w:t>ами</w:t>
      </w:r>
      <w:r w:rsidRPr="00F23363">
        <w:rPr>
          <w:noProof/>
          <w:sz w:val="28"/>
          <w:szCs w:val="28"/>
          <w:lang w:val="ru-MD"/>
        </w:rPr>
        <w:t>, примененны</w:t>
      </w:r>
      <w:r w:rsidR="00E94866" w:rsidRPr="00F23363">
        <w:rPr>
          <w:noProof/>
          <w:sz w:val="28"/>
          <w:szCs w:val="28"/>
          <w:lang w:val="ru-MD"/>
        </w:rPr>
        <w:t>ми</w:t>
      </w:r>
      <w:r w:rsidRPr="00F23363">
        <w:rPr>
          <w:noProof/>
          <w:sz w:val="28"/>
          <w:szCs w:val="28"/>
          <w:lang w:val="ru-MD"/>
        </w:rPr>
        <w:t xml:space="preserve"> для примэрии мун. Унгень, что привело к осуществлению неэффективных расходов в сумме 60,5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30"/>
        </w:numPr>
        <w:tabs>
          <w:tab w:val="left" w:pos="709"/>
        </w:tabs>
        <w:ind w:left="0" w:firstLine="0"/>
        <w:rPr>
          <w:b/>
          <w:i/>
          <w:noProof/>
          <w:sz w:val="28"/>
          <w:szCs w:val="28"/>
          <w:lang w:val="ru-MD"/>
        </w:rPr>
      </w:pPr>
      <w:r w:rsidRPr="00F23363">
        <w:rPr>
          <w:b/>
          <w:i/>
          <w:noProof/>
          <w:sz w:val="28"/>
          <w:szCs w:val="28"/>
          <w:lang w:val="ru-MD"/>
        </w:rPr>
        <w:t>Проведенные аудитом анализы свидетельствуют о том, что различные ПВК приобретают те же товары (в том числе от тех же поставщиков) по различным ценам, что указывает на существование ряда непрозрачных закупок и неэффективных расходов.</w:t>
      </w:r>
    </w:p>
    <w:p w:rsidR="00475637" w:rsidRPr="00F23363" w:rsidRDefault="00475637" w:rsidP="00475637">
      <w:pPr>
        <w:tabs>
          <w:tab w:val="left" w:pos="567"/>
        </w:tabs>
        <w:spacing w:line="240" w:lineRule="auto"/>
        <w:ind w:firstLine="709"/>
        <w:rPr>
          <w:rFonts w:eastAsia="Times New Roman" w:cs="Times New Roman"/>
          <w:noProof/>
          <w:szCs w:val="28"/>
          <w:lang w:val="ru-MD" w:eastAsia="ru-RU"/>
        </w:rPr>
      </w:pPr>
      <w:r w:rsidRPr="00F23363">
        <w:rPr>
          <w:rFonts w:eastAsia="Times New Roman" w:cs="Times New Roman"/>
          <w:b/>
          <w:i/>
          <w:noProof/>
          <w:szCs w:val="28"/>
          <w:lang w:val="ru-MD" w:eastAsia="ru-RU"/>
        </w:rPr>
        <w:tab/>
      </w:r>
      <w:r w:rsidRPr="00F23363">
        <w:rPr>
          <w:rFonts w:eastAsia="Times New Roman" w:cs="Times New Roman"/>
          <w:noProof/>
          <w:szCs w:val="28"/>
          <w:lang w:val="ru-MD" w:eastAsia="ru-RU"/>
        </w:rPr>
        <w:t xml:space="preserve">Так, в </w:t>
      </w:r>
      <w:r w:rsidRPr="00F23363">
        <w:rPr>
          <w:rFonts w:cs="Times New Roman"/>
          <w:noProof/>
          <w:szCs w:val="28"/>
          <w:lang w:val="ru-MD"/>
        </w:rPr>
        <w:t>2016 году МП АС Кахул закупило жидкий хлор у поставщика (АО „Alura”) по средней цене 35,04 леев/кг (включая НДС), в то время как АО АС Кишинэу закуп</w:t>
      </w:r>
      <w:r w:rsidR="00E94866" w:rsidRPr="00F23363">
        <w:rPr>
          <w:rFonts w:cs="Times New Roman"/>
          <w:noProof/>
          <w:szCs w:val="28"/>
          <w:lang w:val="ru-MD"/>
        </w:rPr>
        <w:t>а</w:t>
      </w:r>
      <w:r w:rsidRPr="00F23363">
        <w:rPr>
          <w:rFonts w:cs="Times New Roman"/>
          <w:noProof/>
          <w:szCs w:val="28"/>
          <w:lang w:val="ru-MD"/>
        </w:rPr>
        <w:t xml:space="preserve">ло у ООО „Aden-Transexim” по средней цене 24,31 леев/кг (включая НДС), что привело к понесению дополнительных расходов на сумму 69,0 </w:t>
      </w:r>
      <w:r w:rsidRPr="00F23363">
        <w:rPr>
          <w:rFonts w:cs="Times New Roman"/>
          <w:noProof/>
          <w:spacing w:val="-4"/>
          <w:szCs w:val="28"/>
          <w:lang w:val="ru-MD"/>
        </w:rPr>
        <w:t>тыс. леев</w:t>
      </w:r>
      <w:r w:rsidRPr="00F23363">
        <w:rPr>
          <w:rFonts w:cs="Times New Roman"/>
          <w:noProof/>
          <w:szCs w:val="28"/>
          <w:lang w:val="ru-MD"/>
        </w:rPr>
        <w:t xml:space="preserve">. МП RAC Бэлць </w:t>
      </w:r>
      <w:r w:rsidR="00E94866" w:rsidRPr="00F23363">
        <w:rPr>
          <w:rFonts w:cs="Times New Roman"/>
          <w:noProof/>
          <w:szCs w:val="28"/>
          <w:lang w:val="ru-MD"/>
        </w:rPr>
        <w:t>за</w:t>
      </w:r>
      <w:r w:rsidRPr="00F23363">
        <w:rPr>
          <w:rFonts w:cs="Times New Roman"/>
          <w:noProof/>
          <w:szCs w:val="28"/>
          <w:lang w:val="ru-MD"/>
        </w:rPr>
        <w:t>куп</w:t>
      </w:r>
      <w:r w:rsidR="00E94866" w:rsidRPr="00F23363">
        <w:rPr>
          <w:rFonts w:cs="Times New Roman"/>
          <w:noProof/>
          <w:szCs w:val="28"/>
          <w:lang w:val="ru-MD"/>
        </w:rPr>
        <w:t>а</w:t>
      </w:r>
      <w:r w:rsidRPr="00F23363">
        <w:rPr>
          <w:rFonts w:cs="Times New Roman"/>
          <w:noProof/>
          <w:szCs w:val="28"/>
          <w:lang w:val="ru-MD"/>
        </w:rPr>
        <w:t>ло жидк</w:t>
      </w:r>
      <w:r w:rsidR="00E94866" w:rsidRPr="00F23363">
        <w:rPr>
          <w:rFonts w:cs="Times New Roman"/>
          <w:noProof/>
          <w:szCs w:val="28"/>
          <w:lang w:val="ru-MD"/>
        </w:rPr>
        <w:t>ий</w:t>
      </w:r>
      <w:r w:rsidRPr="00F23363">
        <w:rPr>
          <w:rFonts w:cs="Times New Roman"/>
          <w:noProof/>
          <w:szCs w:val="28"/>
          <w:lang w:val="ru-MD"/>
        </w:rPr>
        <w:t xml:space="preserve"> хлор по цене от 34,5 леев до 35,3 леев</w:t>
      </w:r>
      <w:r w:rsidRPr="00F23363">
        <w:rPr>
          <w:rStyle w:val="ad"/>
          <w:rFonts w:cs="Times New Roman"/>
          <w:noProof/>
          <w:szCs w:val="28"/>
          <w:lang w:val="ru-MD"/>
        </w:rPr>
        <w:footnoteReference w:id="178"/>
      </w:r>
      <w:r w:rsidR="00E94866" w:rsidRPr="00F23363">
        <w:rPr>
          <w:rFonts w:cs="Times New Roman"/>
          <w:noProof/>
          <w:szCs w:val="28"/>
          <w:lang w:val="ru-MD"/>
        </w:rPr>
        <w:t xml:space="preserve"> за 1 кг</w:t>
      </w:r>
      <w:r w:rsidRPr="00F23363">
        <w:rPr>
          <w:rFonts w:cs="Times New Roman"/>
          <w:noProof/>
          <w:szCs w:val="28"/>
          <w:lang w:val="ru-MD"/>
        </w:rPr>
        <w:t xml:space="preserve">, неся дополнительные расходы на сумму около 74,7 </w:t>
      </w:r>
      <w:r w:rsidRPr="00F23363">
        <w:rPr>
          <w:rFonts w:cs="Times New Roman"/>
          <w:noProof/>
          <w:spacing w:val="-4"/>
          <w:szCs w:val="28"/>
          <w:lang w:val="ru-MD"/>
        </w:rPr>
        <w:t>тыс. леев</w:t>
      </w:r>
      <w:r w:rsidRPr="00F23363">
        <w:rPr>
          <w:rFonts w:cs="Times New Roman"/>
          <w:noProof/>
          <w:szCs w:val="28"/>
          <w:lang w:val="ru-MD"/>
        </w:rPr>
        <w:t>. МП АС Унгень приобрело в 2015 году жидкий хлор по цене 25,24 леев/кг и в 2016 году - 26,79 леев/кг (</w:t>
      </w:r>
      <w:r w:rsidRPr="00F23363">
        <w:rPr>
          <w:rFonts w:eastAsia="Times New Roman" w:cs="Times New Roman"/>
          <w:noProof/>
          <w:szCs w:val="28"/>
          <w:lang w:val="ru-MD"/>
        </w:rPr>
        <w:t>в том числе</w:t>
      </w:r>
      <w:r w:rsidRPr="00F23363">
        <w:rPr>
          <w:rFonts w:cs="Times New Roman"/>
          <w:noProof/>
          <w:szCs w:val="28"/>
          <w:lang w:val="ru-MD"/>
        </w:rPr>
        <w:t xml:space="preserve"> транспортные расходы), произведя </w:t>
      </w:r>
      <w:r w:rsidRPr="00F23363">
        <w:rPr>
          <w:rFonts w:cs="Times New Roman"/>
          <w:noProof/>
          <w:szCs w:val="28"/>
          <w:lang w:val="ru-MD"/>
        </w:rPr>
        <w:lastRenderedPageBreak/>
        <w:t xml:space="preserve">дополнительно и необоснованно расходы на техническую ревизию, ремонт, нейтрализацию и дегазацию вещества из 56 бутылей/контейнеров (910 леев/шт.) в сумме 51,0 </w:t>
      </w:r>
      <w:r w:rsidRPr="00F23363">
        <w:rPr>
          <w:rFonts w:cs="Times New Roman"/>
          <w:noProof/>
          <w:spacing w:val="-4"/>
          <w:szCs w:val="28"/>
          <w:lang w:val="ru-MD"/>
        </w:rPr>
        <w:t>тыс. леев</w:t>
      </w:r>
      <w:r w:rsidRPr="00F23363">
        <w:rPr>
          <w:rFonts w:cs="Times New Roman"/>
          <w:noProof/>
          <w:szCs w:val="28"/>
          <w:lang w:val="ru-MD"/>
        </w:rPr>
        <w:t xml:space="preserve"> (включая НДС).</w:t>
      </w:r>
    </w:p>
    <w:p w:rsidR="00475637" w:rsidRPr="00F23363" w:rsidRDefault="00475637" w:rsidP="00475637">
      <w:pPr>
        <w:tabs>
          <w:tab w:val="left" w:pos="567"/>
        </w:tabs>
        <w:spacing w:line="240" w:lineRule="auto"/>
        <w:ind w:firstLine="709"/>
        <w:rPr>
          <w:rFonts w:cs="Times New Roman"/>
          <w:noProof/>
          <w:szCs w:val="28"/>
          <w:lang w:val="ru-MD"/>
        </w:rPr>
      </w:pPr>
      <w:r w:rsidRPr="00F23363">
        <w:rPr>
          <w:rFonts w:cs="Times New Roman"/>
          <w:noProof/>
          <w:szCs w:val="28"/>
          <w:lang w:val="ru-MD"/>
        </w:rPr>
        <w:t xml:space="preserve">В 2016 году МП </w:t>
      </w:r>
      <w:r w:rsidRPr="00F23363">
        <w:rPr>
          <w:rFonts w:eastAsia="Times New Roman" w:cs="Times New Roman"/>
          <w:noProof/>
          <w:szCs w:val="28"/>
          <w:lang w:val="ru-MD" w:eastAsia="ru-RU"/>
        </w:rPr>
        <w:t>AQUA Басарабяска закуп</w:t>
      </w:r>
      <w:r w:rsidR="00E94866" w:rsidRPr="00F23363">
        <w:rPr>
          <w:rFonts w:eastAsia="Times New Roman" w:cs="Times New Roman"/>
          <w:noProof/>
          <w:szCs w:val="28"/>
          <w:lang w:val="ru-MD" w:eastAsia="ru-RU"/>
        </w:rPr>
        <w:t>а</w:t>
      </w:r>
      <w:r w:rsidRPr="00F23363">
        <w:rPr>
          <w:rFonts w:eastAsia="Times New Roman" w:cs="Times New Roman"/>
          <w:noProof/>
          <w:szCs w:val="28"/>
          <w:lang w:val="ru-MD" w:eastAsia="ru-RU"/>
        </w:rPr>
        <w:t>ло хлорид извести</w:t>
      </w:r>
      <w:r w:rsidR="00E94866" w:rsidRPr="00F23363">
        <w:rPr>
          <w:rStyle w:val="ad"/>
          <w:rFonts w:cs="Times New Roman"/>
          <w:noProof/>
          <w:szCs w:val="28"/>
          <w:lang w:val="ru-MD"/>
        </w:rPr>
        <w:footnoteReference w:id="179"/>
      </w:r>
      <w:r w:rsidRPr="00F23363">
        <w:rPr>
          <w:rFonts w:eastAsia="Times New Roman" w:cs="Times New Roman"/>
          <w:noProof/>
          <w:szCs w:val="28"/>
          <w:lang w:val="ru-MD" w:eastAsia="ru-RU"/>
        </w:rPr>
        <w:t xml:space="preserve"> по цене </w:t>
      </w:r>
      <w:r w:rsidRPr="00F23363">
        <w:rPr>
          <w:rFonts w:cs="Times New Roman"/>
          <w:noProof/>
          <w:szCs w:val="28"/>
          <w:lang w:val="ru-MD"/>
        </w:rPr>
        <w:t>16,72 леев/кг (включая НДС), МП АС</w:t>
      </w:r>
      <w:r w:rsidRPr="00F23363">
        <w:rPr>
          <w:rFonts w:eastAsia="Times New Roman" w:cs="Times New Roman"/>
          <w:noProof/>
          <w:szCs w:val="28"/>
          <w:lang w:val="ru-MD" w:eastAsia="ru-RU"/>
        </w:rPr>
        <w:t xml:space="preserve"> Басарабяска – по </w:t>
      </w:r>
      <w:r w:rsidRPr="00F23363">
        <w:rPr>
          <w:rFonts w:cs="Times New Roman"/>
          <w:noProof/>
          <w:szCs w:val="28"/>
          <w:lang w:val="ru-MD"/>
        </w:rPr>
        <w:t xml:space="preserve">19,0 леев/кг (включая НДС), в то время как МП GAAC Ниспорень – по 22,56 леев/кг. </w:t>
      </w:r>
    </w:p>
    <w:p w:rsidR="00475637" w:rsidRPr="00F23363" w:rsidRDefault="00475637" w:rsidP="00475637">
      <w:pPr>
        <w:tabs>
          <w:tab w:val="left" w:pos="567"/>
        </w:tabs>
        <w:spacing w:line="240" w:lineRule="auto"/>
        <w:ind w:firstLine="709"/>
        <w:rPr>
          <w:rFonts w:cs="Times New Roman"/>
          <w:noProof/>
          <w:szCs w:val="28"/>
          <w:lang w:val="ru-MD"/>
        </w:rPr>
      </w:pPr>
      <w:r w:rsidRPr="00F23363">
        <w:rPr>
          <w:rFonts w:cs="Times New Roman"/>
          <w:noProof/>
          <w:szCs w:val="28"/>
          <w:lang w:val="ru-MD"/>
        </w:rPr>
        <w:t>АО AC Ниспорень в 2016 году закуп</w:t>
      </w:r>
      <w:r w:rsidR="00E94866" w:rsidRPr="00F23363">
        <w:rPr>
          <w:rFonts w:cs="Times New Roman"/>
          <w:noProof/>
          <w:szCs w:val="28"/>
          <w:lang w:val="ru-MD"/>
        </w:rPr>
        <w:t>а</w:t>
      </w:r>
      <w:r w:rsidRPr="00F23363">
        <w:rPr>
          <w:rFonts w:cs="Times New Roman"/>
          <w:noProof/>
          <w:szCs w:val="28"/>
          <w:lang w:val="ru-MD"/>
        </w:rPr>
        <w:t xml:space="preserve">ло гипохлорит натрия (NaClO) от ООО „Mic-Tan” по цене 11,82 леев/л, а от ООО „Policontract” - по 5,37 леев/л, что привело к понесению дополнительных расходов на сумму 9,7 </w:t>
      </w:r>
      <w:r w:rsidRPr="00F23363">
        <w:rPr>
          <w:rFonts w:cs="Times New Roman"/>
          <w:noProof/>
          <w:spacing w:val="-4"/>
          <w:szCs w:val="28"/>
          <w:lang w:val="ru-MD"/>
        </w:rPr>
        <w:t>тыс. леев</w:t>
      </w:r>
      <w:r w:rsidRPr="00F23363">
        <w:rPr>
          <w:rFonts w:cs="Times New Roman"/>
          <w:noProof/>
          <w:szCs w:val="28"/>
          <w:lang w:val="ru-MD"/>
        </w:rPr>
        <w:t xml:space="preserve">. АО АС Кишинэу приобрело в 2016 году у ООО „Aden-Transexim” гипохлорит натрия по средней цене 4,42 леев/л. </w:t>
      </w:r>
      <w:r w:rsidRPr="00F23363">
        <w:rPr>
          <w:rStyle w:val="FontStyle22"/>
          <w:noProof/>
          <w:lang w:val="ru-MD" w:eastAsia="ro-RO"/>
        </w:rPr>
        <w:t xml:space="preserve">Необходимо отметить, </w:t>
      </w:r>
      <w:r w:rsidRPr="00F23363">
        <w:rPr>
          <w:noProof/>
          <w:lang w:val="ru-MD"/>
        </w:rPr>
        <w:t xml:space="preserve">что цена за 1 тонну </w:t>
      </w:r>
      <w:r w:rsidRPr="00F23363">
        <w:rPr>
          <w:rFonts w:cs="Times New Roman"/>
          <w:noProof/>
          <w:szCs w:val="28"/>
          <w:lang w:val="ru-MD"/>
        </w:rPr>
        <w:t xml:space="preserve">гипохлорита натрия у производителя (АО „Oltchim”) составляла 85 евро/тонна, в то время как у ООО „Aden-Transexim” – </w:t>
      </w:r>
      <w:r w:rsidRPr="00F23363">
        <w:rPr>
          <w:rFonts w:eastAsia="Times New Roman" w:cs="Times New Roman"/>
          <w:noProof/>
          <w:szCs w:val="28"/>
          <w:lang w:val="ru-MD" w:eastAsia="ru-RU"/>
        </w:rPr>
        <w:t>соответственно</w:t>
      </w:r>
      <w:r w:rsidRPr="00F23363">
        <w:rPr>
          <w:rFonts w:cs="Times New Roman"/>
          <w:noProof/>
          <w:szCs w:val="28"/>
          <w:lang w:val="ru-MD"/>
        </w:rPr>
        <w:t>, 200 евро/тонна</w:t>
      </w:r>
    </w:p>
    <w:p w:rsidR="00475637" w:rsidRPr="00F23363" w:rsidRDefault="00475637" w:rsidP="00475637">
      <w:pPr>
        <w:tabs>
          <w:tab w:val="left" w:pos="567"/>
        </w:tabs>
        <w:spacing w:line="240" w:lineRule="auto"/>
        <w:ind w:firstLine="709"/>
        <w:rPr>
          <w:rFonts w:cs="Times New Roman"/>
          <w:noProof/>
          <w:szCs w:val="28"/>
          <w:lang w:val="ru-MD"/>
        </w:rPr>
      </w:pPr>
      <w:r w:rsidRPr="00F23363">
        <w:rPr>
          <w:rFonts w:cs="Times New Roman"/>
          <w:noProof/>
          <w:szCs w:val="28"/>
          <w:lang w:val="ru-MD"/>
        </w:rPr>
        <w:t xml:space="preserve">АО AC Ниспорень в 2016 году приобрело </w:t>
      </w:r>
      <w:r w:rsidRPr="00F23363">
        <w:rPr>
          <w:rFonts w:eastAsia="Times New Roman" w:cs="Times New Roman"/>
          <w:noProof/>
          <w:szCs w:val="28"/>
          <w:lang w:val="ru-MD" w:eastAsia="ru-RU"/>
        </w:rPr>
        <w:t xml:space="preserve">сульфат алюминия по цене </w:t>
      </w:r>
      <w:r w:rsidRPr="00F23363">
        <w:rPr>
          <w:rFonts w:cs="Times New Roman"/>
          <w:noProof/>
          <w:szCs w:val="28"/>
          <w:lang w:val="ru-MD"/>
        </w:rPr>
        <w:t xml:space="preserve">7,17 леев/л, в то время как цена его импорта составляла 5,29 леев/л, что привело к дополнительным расходам в сумме 5,3 </w:t>
      </w:r>
      <w:r w:rsidRPr="00F23363">
        <w:rPr>
          <w:rFonts w:cs="Times New Roman"/>
          <w:noProof/>
          <w:spacing w:val="-4"/>
          <w:szCs w:val="28"/>
          <w:lang w:val="ru-MD"/>
        </w:rPr>
        <w:t>тыс. леев</w:t>
      </w:r>
      <w:r w:rsidRPr="00F23363">
        <w:rPr>
          <w:rFonts w:cs="Times New Roman"/>
          <w:noProof/>
          <w:szCs w:val="28"/>
          <w:lang w:val="ru-MD"/>
        </w:rPr>
        <w:t xml:space="preserve">. МП АС Кахул закупило </w:t>
      </w:r>
      <w:r w:rsidRPr="00F23363">
        <w:rPr>
          <w:rFonts w:eastAsia="Times New Roman" w:cs="Times New Roman"/>
          <w:noProof/>
          <w:szCs w:val="28"/>
          <w:lang w:val="ru-MD" w:eastAsia="ru-RU"/>
        </w:rPr>
        <w:t xml:space="preserve">сульфат алюминия у 3 поставщиков </w:t>
      </w:r>
      <w:r w:rsidRPr="00F23363">
        <w:rPr>
          <w:rFonts w:cs="Times New Roman"/>
          <w:noProof/>
          <w:color w:val="000000" w:themeColor="text1"/>
          <w:szCs w:val="28"/>
          <w:lang w:val="ru-MD"/>
        </w:rPr>
        <w:t xml:space="preserve">(ООО „Gloria Impex”, ООО „Chimtehgrup”, ООО „Policontract”) по цене от 6,3 леев/кг до 7,1 леев/кг </w:t>
      </w:r>
      <w:r w:rsidRPr="00F23363">
        <w:rPr>
          <w:rFonts w:cs="Times New Roman"/>
          <w:noProof/>
          <w:szCs w:val="28"/>
          <w:lang w:val="ru-MD"/>
        </w:rPr>
        <w:t>(включая НДС). В то же время, цена импорта (включая таможенные платежи и НДС)</w:t>
      </w:r>
      <w:r w:rsidRPr="00F23363">
        <w:rPr>
          <w:rFonts w:eastAsia="Times New Roman" w:cs="Times New Roman"/>
          <w:noProof/>
          <w:szCs w:val="28"/>
          <w:lang w:val="ru-MD" w:eastAsia="ru-RU"/>
        </w:rPr>
        <w:t xml:space="preserve"> сульфата алюминия составляла от </w:t>
      </w:r>
      <w:r w:rsidRPr="00F23363">
        <w:rPr>
          <w:rFonts w:cs="Times New Roman"/>
          <w:noProof/>
          <w:color w:val="000000" w:themeColor="text1"/>
          <w:szCs w:val="28"/>
          <w:lang w:val="ru-MD"/>
        </w:rPr>
        <w:t xml:space="preserve">4,68 леев/кг до 5,29 леев/кг, чем были понесены </w:t>
      </w:r>
      <w:r w:rsidRPr="00F23363">
        <w:rPr>
          <w:rFonts w:cs="Times New Roman"/>
          <w:noProof/>
          <w:szCs w:val="28"/>
          <w:lang w:val="ru-MD"/>
        </w:rPr>
        <w:t xml:space="preserve">дополнительные расходы на сумму 43,3 </w:t>
      </w:r>
      <w:r w:rsidRPr="00F23363">
        <w:rPr>
          <w:rFonts w:cs="Times New Roman"/>
          <w:noProof/>
          <w:spacing w:val="-4"/>
          <w:szCs w:val="28"/>
          <w:lang w:val="ru-MD"/>
        </w:rPr>
        <w:t>тыс. леев</w:t>
      </w:r>
      <w:r w:rsidRPr="00F23363">
        <w:rPr>
          <w:rFonts w:cs="Times New Roman"/>
          <w:noProof/>
          <w:szCs w:val="28"/>
          <w:lang w:val="ru-MD"/>
        </w:rPr>
        <w:t xml:space="preserve">. Также, МП АС Кахул немотивированно изменило поставщика </w:t>
      </w:r>
      <w:r w:rsidRPr="00F23363">
        <w:rPr>
          <w:rFonts w:eastAsia="Times New Roman" w:cs="Times New Roman"/>
          <w:noProof/>
          <w:szCs w:val="28"/>
          <w:lang w:val="ru-MD" w:eastAsia="ru-RU"/>
        </w:rPr>
        <w:t xml:space="preserve">сульфата алюминия, хотя цена, предложенная новым поставщиком, была выше цены, предоставленной бывшим поставщиком (который был должником предприятия на сумму </w:t>
      </w:r>
      <w:r w:rsidRPr="00F23363">
        <w:rPr>
          <w:rFonts w:cs="Times New Roman"/>
          <w:noProof/>
          <w:color w:val="000000" w:themeColor="text1"/>
          <w:szCs w:val="28"/>
          <w:lang w:val="ru-MD"/>
        </w:rPr>
        <w:t xml:space="preserve">135,4 </w:t>
      </w:r>
      <w:r w:rsidRPr="00F23363">
        <w:rPr>
          <w:rFonts w:cs="Times New Roman"/>
          <w:noProof/>
          <w:color w:val="000000" w:themeColor="text1"/>
          <w:spacing w:val="-4"/>
          <w:szCs w:val="28"/>
          <w:lang w:val="ru-MD"/>
        </w:rPr>
        <w:t>тыс. леев</w:t>
      </w:r>
      <w:r w:rsidRPr="00F23363">
        <w:rPr>
          <w:rFonts w:cs="Times New Roman"/>
          <w:noProof/>
          <w:color w:val="000000" w:themeColor="text1"/>
          <w:szCs w:val="28"/>
          <w:lang w:val="ru-MD"/>
        </w:rPr>
        <w:t>), что привело к осуществлению</w:t>
      </w:r>
      <w:r w:rsidRPr="00F23363">
        <w:rPr>
          <w:rFonts w:cs="Times New Roman"/>
          <w:noProof/>
          <w:szCs w:val="28"/>
          <w:lang w:val="ru-MD"/>
        </w:rPr>
        <w:t xml:space="preserve"> дополнительных расходов в сумме</w:t>
      </w:r>
      <w:r w:rsidRPr="00F23363">
        <w:rPr>
          <w:rFonts w:cs="Times New Roman"/>
          <w:noProof/>
          <w:color w:val="000000" w:themeColor="text1"/>
          <w:szCs w:val="28"/>
          <w:lang w:val="ru-MD"/>
        </w:rPr>
        <w:t xml:space="preserve"> </w:t>
      </w:r>
      <w:r w:rsidRPr="00F23363">
        <w:rPr>
          <w:rFonts w:cs="Times New Roman"/>
          <w:noProof/>
          <w:szCs w:val="28"/>
          <w:lang w:val="ru-MD"/>
        </w:rPr>
        <w:t xml:space="preserve">16,6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tabs>
          <w:tab w:val="left" w:pos="567"/>
        </w:tabs>
        <w:spacing w:line="240" w:lineRule="auto"/>
        <w:ind w:firstLine="709"/>
        <w:rPr>
          <w:rFonts w:eastAsia="Times New Roman" w:cs="Times New Roman"/>
          <w:noProof/>
          <w:szCs w:val="28"/>
          <w:lang w:val="ru-MD" w:eastAsia="ru-RU"/>
        </w:rPr>
      </w:pPr>
      <w:r w:rsidRPr="00F23363">
        <w:rPr>
          <w:rFonts w:cs="Times New Roman"/>
          <w:noProof/>
          <w:szCs w:val="28"/>
          <w:lang w:val="ru-MD"/>
        </w:rPr>
        <w:t xml:space="preserve">МП АС Басарабяска в 2016 году приобретало электрическую энергию от ПИК </w:t>
      </w:r>
      <w:r w:rsidRPr="00F23363">
        <w:rPr>
          <w:rFonts w:eastAsia="Times New Roman" w:cs="Times New Roman"/>
          <w:noProof/>
          <w:szCs w:val="28"/>
          <w:lang w:val="ru-MD" w:eastAsia="ru-RU"/>
        </w:rPr>
        <w:t xml:space="preserve">„GNS Furnizare Energie” ООО по цене (без НДС) 1,79 леев/квт, а от Станции по обеспечению электрической энергией </w:t>
      </w:r>
      <w:r w:rsidRPr="00F23363">
        <w:rPr>
          <w:rFonts w:cs="Times New Roman"/>
          <w:noProof/>
          <w:szCs w:val="28"/>
          <w:lang w:val="ru-MD"/>
        </w:rPr>
        <w:t xml:space="preserve">Басарабяска ГП </w:t>
      </w:r>
      <w:r w:rsidRPr="00F23363">
        <w:rPr>
          <w:rFonts w:eastAsia="Times New Roman" w:cs="Times New Roman"/>
          <w:noProof/>
          <w:szCs w:val="28"/>
          <w:lang w:val="ru-MD" w:eastAsia="ru-RU"/>
        </w:rPr>
        <w:t xml:space="preserve">„Calea Ferată din Moldova” – по 1,86 леев/квт, понеся </w:t>
      </w:r>
      <w:r w:rsidRPr="00F23363">
        <w:rPr>
          <w:rFonts w:cs="Times New Roman"/>
          <w:noProof/>
          <w:szCs w:val="28"/>
          <w:lang w:val="ru-MD"/>
        </w:rPr>
        <w:t xml:space="preserve">дополнительные расходы в сумме </w:t>
      </w:r>
      <w:r w:rsidRPr="00F23363">
        <w:rPr>
          <w:rFonts w:eastAsia="Times New Roman" w:cs="Times New Roman"/>
          <w:noProof/>
          <w:szCs w:val="28"/>
          <w:lang w:val="ru-MD" w:eastAsia="ru-RU"/>
        </w:rPr>
        <w:t xml:space="preserve">2,9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В то же время, МП AQUA</w:t>
      </w:r>
      <w:r w:rsidRPr="00F23363">
        <w:rPr>
          <w:rFonts w:cs="Times New Roman"/>
          <w:noProof/>
          <w:szCs w:val="28"/>
          <w:lang w:val="ru-MD"/>
        </w:rPr>
        <w:t xml:space="preserve"> Басарабяска закупает электрическую энергию от ГП </w:t>
      </w:r>
      <w:r w:rsidRPr="00F23363">
        <w:rPr>
          <w:rFonts w:eastAsia="Times New Roman" w:cs="Times New Roman"/>
          <w:noProof/>
          <w:szCs w:val="28"/>
          <w:lang w:val="ru-MD" w:eastAsia="ru-RU"/>
        </w:rPr>
        <w:t xml:space="preserve">„Calea Ferată din Moldova” по 1,85 - 1,87 леев/квт, в то время как цена закупки от </w:t>
      </w:r>
      <w:r w:rsidRPr="00F23363">
        <w:rPr>
          <w:rFonts w:cs="Times New Roman"/>
          <w:noProof/>
          <w:szCs w:val="28"/>
          <w:lang w:val="ru-MD"/>
        </w:rPr>
        <w:t xml:space="preserve">ПИК </w:t>
      </w:r>
      <w:r w:rsidRPr="00F23363">
        <w:rPr>
          <w:rFonts w:eastAsia="Times New Roman" w:cs="Times New Roman"/>
          <w:noProof/>
          <w:szCs w:val="28"/>
          <w:lang w:val="ru-MD" w:eastAsia="ru-RU"/>
        </w:rPr>
        <w:t xml:space="preserve">„GNS Furnizare Energie” ООО составила 1,92-2,16 леев/квт (без НДС). </w:t>
      </w:r>
    </w:p>
    <w:p w:rsidR="00475637" w:rsidRPr="00F23363" w:rsidRDefault="00475637" w:rsidP="00475637">
      <w:pPr>
        <w:tabs>
          <w:tab w:val="left" w:pos="567"/>
        </w:tabs>
        <w:spacing w:line="240" w:lineRule="auto"/>
        <w:ind w:firstLine="709"/>
        <w:rPr>
          <w:rFonts w:eastAsia="Times New Roman" w:cs="Times New Roman"/>
          <w:noProof/>
          <w:szCs w:val="28"/>
          <w:lang w:val="ru-MD" w:eastAsia="ru-RU"/>
        </w:rPr>
      </w:pPr>
    </w:p>
    <w:p w:rsidR="00475637" w:rsidRPr="00F23363" w:rsidRDefault="00475637" w:rsidP="00475637">
      <w:pPr>
        <w:pStyle w:val="2"/>
        <w:spacing w:before="0" w:line="240" w:lineRule="auto"/>
        <w:ind w:firstLine="709"/>
        <w:rPr>
          <w:rFonts w:cs="Times New Roman"/>
          <w:noProof/>
          <w:szCs w:val="28"/>
          <w:lang w:val="ru-MD"/>
        </w:rPr>
      </w:pPr>
      <w:bookmarkStart w:id="17" w:name="_Toc497921469"/>
      <w:r w:rsidRPr="00F23363">
        <w:rPr>
          <w:rFonts w:cs="Times New Roman"/>
          <w:noProof/>
          <w:szCs w:val="28"/>
          <w:lang w:val="ru-MD"/>
        </w:rPr>
        <w:t>Подцель II. Операторы публичных услуг водоснабжения и канализации адекватно и эффективно зарегистрировали, управляли и отчитывались об администрируемом имуществе?</w:t>
      </w:r>
      <w:bookmarkEnd w:id="17"/>
    </w:p>
    <w:p w:rsidR="00475637" w:rsidRPr="00F23363" w:rsidRDefault="00475637" w:rsidP="00475637">
      <w:pPr>
        <w:pStyle w:val="a9"/>
        <w:widowControl w:val="0"/>
        <w:ind w:left="0" w:firstLine="709"/>
        <w:rPr>
          <w:i/>
          <w:noProof/>
          <w:sz w:val="28"/>
          <w:szCs w:val="28"/>
          <w:lang w:val="ru-MD"/>
        </w:rPr>
      </w:pPr>
      <w:r w:rsidRPr="00F23363">
        <w:rPr>
          <w:i/>
          <w:noProof/>
          <w:sz w:val="28"/>
          <w:szCs w:val="28"/>
          <w:lang w:val="ru-MD"/>
        </w:rPr>
        <w:t xml:space="preserve">Накопленные аудиторские доказательства указывают на ненадлежащее состояние финансово-бухгалтерского менеджмента, выраженного путем недостоверного учета и отчетности имущества, находящегося в управлении ПВК. Также, оставляет желать лучшего </w:t>
      </w:r>
      <w:r w:rsidRPr="00F23363">
        <w:rPr>
          <w:i/>
          <w:noProof/>
          <w:sz w:val="28"/>
          <w:szCs w:val="28"/>
          <w:lang w:val="ru-MD"/>
        </w:rPr>
        <w:lastRenderedPageBreak/>
        <w:t xml:space="preserve">эффективность управления имуществом, были сформированы </w:t>
      </w:r>
      <w:r w:rsidR="00602B06" w:rsidRPr="00F23363">
        <w:rPr>
          <w:i/>
          <w:noProof/>
          <w:sz w:val="28"/>
          <w:szCs w:val="28"/>
          <w:lang w:val="ru-MD"/>
        </w:rPr>
        <w:t>запасы</w:t>
      </w:r>
      <w:r w:rsidRPr="00F23363">
        <w:rPr>
          <w:i/>
          <w:noProof/>
          <w:sz w:val="28"/>
          <w:szCs w:val="28"/>
          <w:lang w:val="ru-MD"/>
        </w:rPr>
        <w:t xml:space="preserve"> основных средств, материалов, которые не используются много лет, а также ненадежные действия по возмещению дебиторской </w:t>
      </w:r>
      <w:r w:rsidRPr="00F23363">
        <w:rPr>
          <w:rStyle w:val="FontStyle22"/>
          <w:rFonts w:eastAsia="Calibri"/>
          <w:i/>
          <w:noProof/>
          <w:lang w:val="ru-MD" w:eastAsia="ro-RO"/>
        </w:rPr>
        <w:t>задолженности.</w:t>
      </w:r>
      <w:r w:rsidRPr="00F23363">
        <w:rPr>
          <w:i/>
          <w:noProof/>
          <w:sz w:val="28"/>
          <w:szCs w:val="28"/>
          <w:lang w:val="ru-MD"/>
        </w:rPr>
        <w:t xml:space="preserve"> </w:t>
      </w:r>
    </w:p>
    <w:p w:rsidR="00475637" w:rsidRPr="00F23363" w:rsidRDefault="00475637" w:rsidP="00475637">
      <w:pPr>
        <w:pStyle w:val="a9"/>
        <w:widowControl w:val="0"/>
        <w:ind w:left="0" w:firstLine="709"/>
        <w:rPr>
          <w:i/>
          <w:noProof/>
          <w:sz w:val="28"/>
          <w:szCs w:val="28"/>
          <w:lang w:val="ru-MD"/>
        </w:rPr>
      </w:pPr>
    </w:p>
    <w:p w:rsidR="00475637" w:rsidRPr="00F23363" w:rsidRDefault="00475637" w:rsidP="00475637">
      <w:pPr>
        <w:pStyle w:val="3"/>
        <w:spacing w:before="0" w:line="240" w:lineRule="auto"/>
        <w:rPr>
          <w:rFonts w:cs="Times New Roman"/>
          <w:noProof/>
          <w:szCs w:val="28"/>
          <w:lang w:val="ru-MD"/>
        </w:rPr>
      </w:pPr>
      <w:bookmarkStart w:id="18" w:name="_Toc497921470"/>
      <w:r w:rsidRPr="00F23363">
        <w:rPr>
          <w:rFonts w:cs="Times New Roman"/>
          <w:noProof/>
          <w:szCs w:val="28"/>
          <w:lang w:val="ru-MD"/>
        </w:rPr>
        <w:t xml:space="preserve">3.2.1 О регистрации прав на </w:t>
      </w:r>
      <w:r w:rsidR="00602B06" w:rsidRPr="00F23363">
        <w:rPr>
          <w:rFonts w:eastAsia="Times New Roman" w:cs="Times New Roman"/>
          <w:noProof/>
          <w:szCs w:val="28"/>
          <w:lang w:val="ru-MD" w:eastAsia="ru-RU"/>
        </w:rPr>
        <w:t>недвижимое</w:t>
      </w:r>
      <w:r w:rsidRPr="00F23363">
        <w:rPr>
          <w:rFonts w:eastAsia="Times New Roman" w:cs="Times New Roman"/>
          <w:noProof/>
          <w:szCs w:val="28"/>
          <w:lang w:val="ru-MD" w:eastAsia="ru-RU"/>
        </w:rPr>
        <w:t xml:space="preserve"> имущество</w:t>
      </w:r>
      <w:bookmarkEnd w:id="18"/>
    </w:p>
    <w:p w:rsidR="00475637" w:rsidRPr="00F23363" w:rsidRDefault="00475637" w:rsidP="00475637">
      <w:pPr>
        <w:pStyle w:val="a5"/>
        <w:ind w:firstLine="709"/>
        <w:rPr>
          <w:noProof/>
          <w:sz w:val="28"/>
          <w:szCs w:val="28"/>
          <w:lang w:val="ru-MD"/>
        </w:rPr>
      </w:pPr>
      <w:r w:rsidRPr="00F23363">
        <w:rPr>
          <w:noProof/>
          <w:sz w:val="28"/>
          <w:szCs w:val="28"/>
          <w:lang w:val="ru-MD"/>
        </w:rPr>
        <w:t>Согласно положениям ст.3 b) Закона №523-XIV от 16.07.1999</w:t>
      </w:r>
      <w:r w:rsidRPr="00F23363">
        <w:rPr>
          <w:rStyle w:val="ad"/>
          <w:noProof/>
          <w:sz w:val="28"/>
          <w:szCs w:val="28"/>
          <w:lang w:val="ru-MD"/>
        </w:rPr>
        <w:footnoteReference w:id="180"/>
      </w:r>
      <w:r w:rsidRPr="00F23363">
        <w:rPr>
          <w:noProof/>
          <w:sz w:val="28"/>
          <w:szCs w:val="28"/>
          <w:lang w:val="ru-MD"/>
        </w:rPr>
        <w:t>, объектами права публичной собственности АТЕ является имущество местных предприятий с публичной формой собственности, а также установленная доля в уставном капитале предприятий со смешанной и совместной формами собственности.</w:t>
      </w:r>
    </w:p>
    <w:p w:rsidR="00475637" w:rsidRPr="00F23363" w:rsidRDefault="00475637" w:rsidP="00602B06">
      <w:pPr>
        <w:spacing w:line="240" w:lineRule="auto"/>
        <w:ind w:firstLine="709"/>
        <w:rPr>
          <w:rFonts w:eastAsia="Times New Roman" w:cs="Times New Roman"/>
          <w:noProof/>
          <w:sz w:val="24"/>
          <w:szCs w:val="24"/>
          <w:lang w:val="ru-MD"/>
        </w:rPr>
      </w:pPr>
      <w:r w:rsidRPr="00F23363">
        <w:rPr>
          <w:rFonts w:cs="Times New Roman"/>
          <w:noProof/>
          <w:szCs w:val="28"/>
          <w:lang w:val="ru-MD"/>
        </w:rPr>
        <w:t xml:space="preserve">Принадлежность имущества </w:t>
      </w:r>
      <w:r w:rsidR="00602B06" w:rsidRPr="00F23363">
        <w:rPr>
          <w:rFonts w:cs="Times New Roman"/>
          <w:noProof/>
          <w:szCs w:val="28"/>
          <w:lang w:val="ru-MD"/>
        </w:rPr>
        <w:t xml:space="preserve">к </w:t>
      </w:r>
      <w:r w:rsidRPr="00F23363">
        <w:rPr>
          <w:rFonts w:cs="Times New Roman"/>
          <w:noProof/>
          <w:szCs w:val="28"/>
          <w:lang w:val="ru-MD"/>
        </w:rPr>
        <w:t xml:space="preserve">публичной/частной </w:t>
      </w:r>
      <w:r w:rsidR="00E94866" w:rsidRPr="00F23363">
        <w:rPr>
          <w:rFonts w:cs="Times New Roman"/>
          <w:noProof/>
          <w:szCs w:val="28"/>
          <w:lang w:val="ru-MD"/>
        </w:rPr>
        <w:t>сферы</w:t>
      </w:r>
      <w:r w:rsidRPr="00F23363">
        <w:rPr>
          <w:rFonts w:cs="Times New Roman"/>
          <w:noProof/>
          <w:szCs w:val="28"/>
          <w:lang w:val="ru-MD"/>
        </w:rPr>
        <w:t>, согласно законодательной базе</w:t>
      </w:r>
      <w:r w:rsidRPr="00F23363">
        <w:rPr>
          <w:rStyle w:val="ad"/>
          <w:rFonts w:cs="Times New Roman"/>
          <w:noProof/>
          <w:szCs w:val="28"/>
          <w:lang w:val="ru-MD"/>
        </w:rPr>
        <w:footnoteReference w:id="181"/>
      </w:r>
      <w:r w:rsidRPr="00F23363">
        <w:rPr>
          <w:rFonts w:cs="Times New Roman"/>
          <w:noProof/>
          <w:szCs w:val="28"/>
          <w:lang w:val="ru-MD"/>
        </w:rPr>
        <w:t xml:space="preserve">, устанавливается МПО/руководящими органами оператора и должна быть предусмотрена в </w:t>
      </w:r>
      <w:r w:rsidRPr="00F23363">
        <w:rPr>
          <w:rFonts w:eastAsia="Times New Roman" w:cs="Times New Roman"/>
          <w:noProof/>
          <w:szCs w:val="28"/>
          <w:lang w:val="ru-MD" w:eastAsia="ru-RU"/>
        </w:rPr>
        <w:t>договор</w:t>
      </w:r>
      <w:r w:rsidRPr="00F23363">
        <w:rPr>
          <w:rFonts w:cs="Times New Roman"/>
          <w:noProof/>
          <w:szCs w:val="28"/>
          <w:lang w:val="ru-MD"/>
        </w:rPr>
        <w:t xml:space="preserve">е о делегировании управления со стороны МПО, условия, которые не были </w:t>
      </w:r>
      <w:r w:rsidRPr="00F23363">
        <w:rPr>
          <w:rFonts w:eastAsia="Times New Roman" w:cs="Times New Roman"/>
          <w:bCs/>
          <w:noProof/>
          <w:szCs w:val="28"/>
          <w:lang w:val="ru-MD" w:eastAsia="ro-RO"/>
        </w:rPr>
        <w:t>выполнены. Нормативная база</w:t>
      </w:r>
      <w:r w:rsidRPr="00F23363">
        <w:rPr>
          <w:rStyle w:val="ad"/>
          <w:rFonts w:cs="Times New Roman"/>
          <w:iCs/>
          <w:noProof/>
          <w:szCs w:val="28"/>
          <w:lang w:val="ru-MD"/>
        </w:rPr>
        <w:footnoteReference w:id="182"/>
      </w:r>
      <w:r w:rsidRPr="00F23363">
        <w:rPr>
          <w:rFonts w:cs="Times New Roman"/>
          <w:iCs/>
          <w:noProof/>
          <w:szCs w:val="28"/>
          <w:lang w:val="ru-MD"/>
        </w:rPr>
        <w:t xml:space="preserve"> предоставляет ОМПУ исключительные обязанности/</w:t>
      </w:r>
      <w:r w:rsidRPr="00F23363">
        <w:rPr>
          <w:noProof/>
          <w:lang w:val="ru-MD"/>
        </w:rPr>
        <w:t xml:space="preserve"> </w:t>
      </w:r>
      <w:r w:rsidRPr="00F23363">
        <w:rPr>
          <w:rFonts w:cs="Times New Roman"/>
          <w:iCs/>
          <w:noProof/>
          <w:szCs w:val="28"/>
          <w:lang w:val="ru-MD"/>
        </w:rPr>
        <w:t xml:space="preserve">компетенции в отношении организации и контроля за </w:t>
      </w:r>
      <w:r w:rsidRPr="00F23363">
        <w:rPr>
          <w:rFonts w:eastAsia="Times New Roman" w:cs="Times New Roman"/>
          <w:iCs/>
          <w:noProof/>
          <w:color w:val="000000"/>
          <w:szCs w:val="28"/>
          <w:lang w:val="ru-MD" w:eastAsia="ru-RU"/>
        </w:rPr>
        <w:t xml:space="preserve">функционированием публичных услуг, а также </w:t>
      </w:r>
      <w:r w:rsidRPr="00F23363">
        <w:rPr>
          <w:rFonts w:cs="Times New Roman"/>
          <w:iCs/>
          <w:noProof/>
          <w:szCs w:val="28"/>
          <w:lang w:val="ru-MD"/>
        </w:rPr>
        <w:t xml:space="preserve">в отношении </w:t>
      </w:r>
      <w:r w:rsidRPr="00F23363">
        <w:rPr>
          <w:rFonts w:cs="Times New Roman"/>
          <w:noProof/>
          <w:szCs w:val="28"/>
          <w:lang w:val="ru-MD"/>
        </w:rPr>
        <w:t xml:space="preserve">управления имуществом инфраструктуры благоустройства, составляющего публичную собственность соответствующих АТЕ, со старанием хорошего собственника. Согласно </w:t>
      </w:r>
      <w:r w:rsidRPr="00F23363">
        <w:rPr>
          <w:rFonts w:eastAsia="Calibri" w:cs="Times New Roman"/>
          <w:noProof/>
          <w:szCs w:val="28"/>
          <w:lang w:val="ru-MD"/>
        </w:rPr>
        <w:t xml:space="preserve">законодательным </w:t>
      </w:r>
      <w:r w:rsidRPr="00F23363">
        <w:rPr>
          <w:rFonts w:eastAsia="Times New Roman" w:cs="Times New Roman"/>
          <w:noProof/>
          <w:szCs w:val="28"/>
          <w:lang w:val="ru-MD" w:eastAsia="ru-RU"/>
        </w:rPr>
        <w:t>полномочиям</w:t>
      </w:r>
      <w:r w:rsidRPr="00F23363">
        <w:rPr>
          <w:rStyle w:val="ad"/>
          <w:noProof/>
          <w:szCs w:val="28"/>
          <w:lang w:val="ru-MD"/>
        </w:rPr>
        <w:footnoteReference w:id="183"/>
      </w:r>
      <w:r w:rsidRPr="00F23363">
        <w:rPr>
          <w:noProof/>
          <w:szCs w:val="28"/>
          <w:lang w:val="ru-MD"/>
        </w:rPr>
        <w:t>,</w:t>
      </w:r>
      <w:r w:rsidRPr="00F23363">
        <w:rPr>
          <w:rFonts w:eastAsia="Calibri" w:cs="Times New Roman"/>
          <w:noProof/>
          <w:szCs w:val="28"/>
          <w:lang w:val="ru-MD"/>
        </w:rPr>
        <w:t xml:space="preserve"> МПО администрируют и осуществляют </w:t>
      </w:r>
      <w:r w:rsidRPr="00F23363">
        <w:rPr>
          <w:rFonts w:cs="Times New Roman"/>
          <w:noProof/>
          <w:szCs w:val="28"/>
          <w:lang w:val="ru-MD"/>
        </w:rPr>
        <w:t>контроль</w:t>
      </w:r>
      <w:r w:rsidR="00602B06" w:rsidRPr="00F23363">
        <w:rPr>
          <w:rFonts w:cs="Times New Roman"/>
          <w:noProof/>
          <w:szCs w:val="28"/>
          <w:lang w:val="ru-MD"/>
        </w:rPr>
        <w:t xml:space="preserve"> за</w:t>
      </w:r>
      <w:r w:rsidRPr="00F23363">
        <w:rPr>
          <w:rFonts w:cs="Times New Roman"/>
          <w:noProof/>
          <w:szCs w:val="28"/>
          <w:lang w:val="ru-MD"/>
        </w:rPr>
        <w:t xml:space="preserve"> функционировани</w:t>
      </w:r>
      <w:r w:rsidR="00602B06" w:rsidRPr="00F23363">
        <w:rPr>
          <w:rFonts w:cs="Times New Roman"/>
          <w:noProof/>
          <w:szCs w:val="28"/>
          <w:lang w:val="ru-MD"/>
        </w:rPr>
        <w:t>ем</w:t>
      </w:r>
      <w:r w:rsidRPr="00F23363">
        <w:rPr>
          <w:rFonts w:cs="Times New Roman"/>
          <w:noProof/>
          <w:szCs w:val="28"/>
          <w:lang w:val="ru-MD"/>
        </w:rPr>
        <w:t xml:space="preserve"> публичной услуги водоснабжения и канализации как части технико-инженерной инфраструктуры соответствующей АТЕ, </w:t>
      </w:r>
      <w:r w:rsidRPr="00F23363">
        <w:rPr>
          <w:rFonts w:eastAsia="Times New Roman" w:cs="Times New Roman"/>
          <w:noProof/>
          <w:szCs w:val="28"/>
          <w:lang w:val="ru-MD"/>
        </w:rPr>
        <w:t>в том числе</w:t>
      </w:r>
      <w:r w:rsidRPr="00F23363">
        <w:rPr>
          <w:rFonts w:cs="Times New Roman"/>
          <w:noProof/>
          <w:szCs w:val="28"/>
          <w:lang w:val="ru-MD"/>
        </w:rPr>
        <w:t xml:space="preserve"> путем </w:t>
      </w:r>
      <w:r w:rsidRPr="00F23363">
        <w:rPr>
          <w:rFonts w:cs="Times New Roman"/>
          <w:bCs/>
          <w:noProof/>
          <w:szCs w:val="28"/>
          <w:lang w:val="ru-MD"/>
        </w:rPr>
        <w:t>регламентирован</w:t>
      </w:r>
      <w:r w:rsidR="00602B06" w:rsidRPr="00F23363">
        <w:rPr>
          <w:rFonts w:cs="Times New Roman"/>
          <w:bCs/>
          <w:noProof/>
          <w:szCs w:val="28"/>
          <w:lang w:val="ru-MD"/>
        </w:rPr>
        <w:t>н</w:t>
      </w:r>
      <w:r w:rsidRPr="00F23363">
        <w:rPr>
          <w:rFonts w:cs="Times New Roman"/>
          <w:noProof/>
          <w:szCs w:val="28"/>
          <w:lang w:val="ru-MD"/>
        </w:rPr>
        <w:t>ого проведения инвентаризации</w:t>
      </w:r>
      <w:r w:rsidRPr="00F23363">
        <w:rPr>
          <w:rStyle w:val="ad"/>
          <w:iCs/>
          <w:noProof/>
          <w:szCs w:val="28"/>
          <w:lang w:val="ru-MD"/>
        </w:rPr>
        <w:footnoteReference w:id="184"/>
      </w:r>
      <w:r w:rsidRPr="00F23363">
        <w:rPr>
          <w:noProof/>
          <w:szCs w:val="28"/>
          <w:lang w:val="ru-MD"/>
        </w:rPr>
        <w:t>.</w:t>
      </w:r>
    </w:p>
    <w:p w:rsidR="00475637" w:rsidRPr="00F23363" w:rsidRDefault="00475637" w:rsidP="00475637">
      <w:pPr>
        <w:pStyle w:val="a9"/>
        <w:numPr>
          <w:ilvl w:val="0"/>
          <w:numId w:val="13"/>
        </w:numPr>
        <w:tabs>
          <w:tab w:val="left" w:pos="709"/>
          <w:tab w:val="left" w:pos="1134"/>
        </w:tabs>
        <w:ind w:left="0" w:firstLine="0"/>
        <w:contextualSpacing w:val="0"/>
        <w:rPr>
          <w:b/>
          <w:i/>
          <w:noProof/>
          <w:sz w:val="28"/>
          <w:szCs w:val="28"/>
          <w:lang w:val="ru-MD"/>
        </w:rPr>
      </w:pPr>
      <w:r w:rsidRPr="00F23363">
        <w:rPr>
          <w:b/>
          <w:i/>
          <w:noProof/>
          <w:snapToGrid w:val="0"/>
          <w:sz w:val="28"/>
          <w:szCs w:val="28"/>
          <w:lang w:val="ru-MD"/>
        </w:rPr>
        <w:t>В результате</w:t>
      </w:r>
      <w:r w:rsidRPr="00F23363">
        <w:rPr>
          <w:b/>
          <w:i/>
          <w:noProof/>
          <w:sz w:val="28"/>
          <w:szCs w:val="28"/>
          <w:lang w:val="ru-MD"/>
        </w:rPr>
        <w:t xml:space="preserve"> несоблюдения положений ст.499 Гражданского кодекса, ст.4 и ст.5 Закона №1543-XIII от 25.02.1998</w:t>
      </w:r>
      <w:r w:rsidRPr="00F23363">
        <w:rPr>
          <w:rStyle w:val="ad"/>
          <w:b/>
          <w:i/>
          <w:noProof/>
          <w:sz w:val="28"/>
          <w:szCs w:val="28"/>
          <w:lang w:val="ru-MD"/>
        </w:rPr>
        <w:footnoteReference w:id="185"/>
      </w:r>
      <w:r w:rsidRPr="00F23363">
        <w:rPr>
          <w:b/>
          <w:i/>
          <w:noProof/>
          <w:sz w:val="28"/>
          <w:szCs w:val="28"/>
          <w:lang w:val="ru-MD"/>
        </w:rPr>
        <w:t>, ОМПУ и созданные ими ПВК не обеспечили регистрацию в кадастровом регистре права собственности на недвижимое имущество, переданное в управление предприятиям, что обуславливает риск потери прав собственности на некоторые объекты недвижимого имущества.</w:t>
      </w:r>
    </w:p>
    <w:p w:rsidR="00475637" w:rsidRPr="00F23363" w:rsidRDefault="00475637" w:rsidP="00475637">
      <w:pPr>
        <w:pStyle w:val="a9"/>
        <w:widowControl w:val="0"/>
        <w:ind w:left="0" w:firstLine="709"/>
        <w:rPr>
          <w:noProof/>
          <w:sz w:val="28"/>
          <w:szCs w:val="28"/>
          <w:lang w:val="ru-MD"/>
        </w:rPr>
      </w:pPr>
      <w:r w:rsidRPr="00F23363">
        <w:rPr>
          <w:noProof/>
          <w:sz w:val="28"/>
          <w:szCs w:val="28"/>
          <w:lang w:val="ru-MD"/>
        </w:rPr>
        <w:t>Согласно требованиям п.5 Положения, утвержденного ПП №688 от 09.10.1995</w:t>
      </w:r>
      <w:r w:rsidRPr="00F23363">
        <w:rPr>
          <w:rStyle w:val="ad"/>
          <w:noProof/>
          <w:sz w:val="28"/>
          <w:szCs w:val="28"/>
          <w:lang w:val="ru-MD"/>
        </w:rPr>
        <w:footnoteReference w:id="186"/>
      </w:r>
      <w:r w:rsidRPr="00F23363">
        <w:rPr>
          <w:noProof/>
          <w:sz w:val="28"/>
          <w:szCs w:val="28"/>
          <w:lang w:val="ru-MD"/>
        </w:rPr>
        <w:t xml:space="preserve">, передача предприятий, подразделений и отдельных объектов производится вместе с документами, подтверждающими право владения и пользования земельным участком, на котором они расположены, либо право собственности на него, а в случае отсутствия этих документов они должны быть составлены (восстановлены) в установленном порядке. Вместе с тем, </w:t>
      </w:r>
      <w:r w:rsidRPr="00F23363">
        <w:rPr>
          <w:noProof/>
          <w:sz w:val="28"/>
          <w:szCs w:val="28"/>
          <w:lang w:val="ru-MD"/>
        </w:rPr>
        <w:lastRenderedPageBreak/>
        <w:t xml:space="preserve">положения ст.5 Закона №1543-XIII от 25.02.1998 устанавливают обязанность регистрации недвижимого имущества в кадастровом органе. Однако, в нарушение </w:t>
      </w:r>
      <w:r w:rsidRPr="00F23363">
        <w:rPr>
          <w:bCs/>
          <w:noProof/>
          <w:sz w:val="28"/>
          <w:szCs w:val="28"/>
          <w:lang w:val="ru-MD"/>
        </w:rPr>
        <w:t>регламентирован</w:t>
      </w:r>
      <w:r w:rsidRPr="00F23363">
        <w:rPr>
          <w:noProof/>
          <w:sz w:val="28"/>
          <w:szCs w:val="28"/>
          <w:lang w:val="ru-MD"/>
        </w:rPr>
        <w:t>ных положений учредители (МС) аудируемых ПВК не обеспечили регистрацию прав собственности на недвижимое имущество, переданное учрежденным предприятиям.</w:t>
      </w:r>
    </w:p>
    <w:p w:rsidR="00475637" w:rsidRPr="00F23363" w:rsidRDefault="00475637" w:rsidP="00475637">
      <w:pPr>
        <w:pStyle w:val="a9"/>
        <w:widowControl w:val="0"/>
        <w:ind w:left="0" w:firstLine="709"/>
        <w:rPr>
          <w:noProof/>
          <w:sz w:val="28"/>
          <w:szCs w:val="28"/>
          <w:lang w:val="ru-MD"/>
        </w:rPr>
      </w:pPr>
      <w:r w:rsidRPr="00F23363">
        <w:rPr>
          <w:noProof/>
          <w:sz w:val="28"/>
          <w:szCs w:val="28"/>
          <w:lang w:val="ru-MD"/>
        </w:rPr>
        <w:t>Также, хотя зарегистрированы права собственности ОМПУ на некоторые объекты недвижимости, отсутствует регистрация прав управления некоторых ПВК за ними (в соответствии с положениями ст.24 (3) Закона №</w:t>
      </w:r>
      <w:r w:rsidRPr="00F23363">
        <w:rPr>
          <w:iCs/>
          <w:noProof/>
          <w:sz w:val="28"/>
          <w:szCs w:val="28"/>
          <w:lang w:val="ru-MD"/>
        </w:rPr>
        <w:t>1543-XIII от 25.02.1998)</w:t>
      </w:r>
      <w:r w:rsidRPr="00F23363">
        <w:rPr>
          <w:noProof/>
          <w:sz w:val="28"/>
          <w:szCs w:val="28"/>
          <w:lang w:val="ru-MD"/>
        </w:rPr>
        <w:t xml:space="preserve">. </w:t>
      </w:r>
    </w:p>
    <w:p w:rsidR="00475637" w:rsidRPr="00F23363" w:rsidRDefault="00475637" w:rsidP="00475637">
      <w:pPr>
        <w:tabs>
          <w:tab w:val="left" w:pos="851"/>
        </w:tabs>
        <w:spacing w:line="240" w:lineRule="auto"/>
        <w:ind w:firstLine="624"/>
        <w:rPr>
          <w:noProof/>
          <w:szCs w:val="28"/>
          <w:lang w:val="ru-MD"/>
        </w:rPr>
      </w:pPr>
      <w:r w:rsidRPr="00F23363">
        <w:rPr>
          <w:noProof/>
          <w:szCs w:val="28"/>
          <w:lang w:val="ru-MD"/>
        </w:rPr>
        <w:t xml:space="preserve">В нарушение </w:t>
      </w:r>
      <w:r w:rsidRPr="00F23363">
        <w:rPr>
          <w:rFonts w:eastAsia="Times New Roman" w:cs="Times New Roman"/>
          <w:noProof/>
          <w:szCs w:val="28"/>
          <w:lang w:val="ru-MD" w:eastAsia="ru-RU"/>
        </w:rPr>
        <w:t xml:space="preserve">положений ст.17 </w:t>
      </w:r>
      <w:r w:rsidRPr="00F23363">
        <w:rPr>
          <w:noProof/>
          <w:szCs w:val="28"/>
          <w:lang w:val="ru-MD"/>
        </w:rPr>
        <w:t xml:space="preserve">(1) Закона о </w:t>
      </w:r>
      <w:r w:rsidRPr="00F23363">
        <w:rPr>
          <w:rFonts w:eastAsia="Times New Roman" w:cs="Times New Roman"/>
          <w:noProof/>
          <w:szCs w:val="28"/>
          <w:lang w:val="ru-MD"/>
        </w:rPr>
        <w:t>бухгалтерском учете</w:t>
      </w:r>
      <w:r w:rsidRPr="00F23363">
        <w:rPr>
          <w:noProof/>
          <w:szCs w:val="28"/>
          <w:lang w:val="ru-MD"/>
        </w:rPr>
        <w:t xml:space="preserve"> №113-XVI от 27.04.2007, ОМПУ и МП не оценили и не </w:t>
      </w:r>
      <w:r w:rsidRPr="00F23363">
        <w:rPr>
          <w:rFonts w:cs="Times New Roman"/>
          <w:noProof/>
          <w:szCs w:val="28"/>
          <w:lang w:val="ru-MD" w:eastAsia="ru-RU"/>
        </w:rPr>
        <w:t xml:space="preserve">зарегистрировали в </w:t>
      </w:r>
      <w:r w:rsidRPr="00F23363">
        <w:rPr>
          <w:rFonts w:eastAsia="Times New Roman" w:cs="Times New Roman"/>
          <w:noProof/>
          <w:szCs w:val="28"/>
          <w:lang w:val="ru-MD" w:eastAsia="ru-RU"/>
        </w:rPr>
        <w:t>бухгалтерском учете</w:t>
      </w:r>
      <w:r w:rsidRPr="00F23363">
        <w:rPr>
          <w:rFonts w:cs="Times New Roman"/>
          <w:noProof/>
          <w:szCs w:val="28"/>
          <w:lang w:val="ru-MD" w:eastAsia="ru-RU"/>
        </w:rPr>
        <w:t xml:space="preserve"> стоимость земель публичной собственности, находящихся в их управлении. </w:t>
      </w:r>
    </w:p>
    <w:p w:rsidR="00475637" w:rsidRPr="00F23363" w:rsidRDefault="00475637" w:rsidP="00475637">
      <w:pPr>
        <w:spacing w:line="240" w:lineRule="auto"/>
        <w:ind w:firstLine="624"/>
        <w:rPr>
          <w:i/>
          <w:noProof/>
          <w:color w:val="000000" w:themeColor="text1"/>
          <w:szCs w:val="28"/>
          <w:lang w:val="ru-MD"/>
        </w:rPr>
      </w:pPr>
      <w:r w:rsidRPr="00F23363">
        <w:rPr>
          <w:rFonts w:eastAsia="Times New Roman"/>
          <w:i/>
          <w:noProof/>
          <w:color w:val="000000" w:themeColor="text1"/>
          <w:szCs w:val="28"/>
          <w:lang w:val="ru-MD"/>
        </w:rPr>
        <w:t xml:space="preserve">В результате, в нарушение действующей </w:t>
      </w:r>
      <w:r w:rsidRPr="00F23363">
        <w:rPr>
          <w:rFonts w:eastAsia="Times New Roman" w:cs="Times New Roman"/>
          <w:i/>
          <w:noProof/>
          <w:color w:val="000000" w:themeColor="text1"/>
          <w:szCs w:val="28"/>
          <w:lang w:val="ru-MD"/>
        </w:rPr>
        <w:t>законодательной базы, ОМПУ и ЦПО, в качестве учредителей ПВК, не обеспечили регистрацию прав собственности на земельные участки</w:t>
      </w:r>
      <w:r w:rsidRPr="00F23363">
        <w:rPr>
          <w:rStyle w:val="ad"/>
          <w:i/>
          <w:noProof/>
          <w:color w:val="000000" w:themeColor="text1"/>
          <w:szCs w:val="28"/>
          <w:lang w:val="ru-MD"/>
        </w:rPr>
        <w:footnoteReference w:id="187"/>
      </w:r>
      <w:r w:rsidRPr="00F23363">
        <w:rPr>
          <w:rFonts w:eastAsia="Times New Roman"/>
          <w:i/>
          <w:noProof/>
          <w:color w:val="000000" w:themeColor="text1"/>
          <w:szCs w:val="28"/>
          <w:lang w:val="ru-MD"/>
        </w:rPr>
        <w:t xml:space="preserve"> и </w:t>
      </w:r>
      <w:r w:rsidRPr="00F23363">
        <w:rPr>
          <w:rFonts w:eastAsia="Times New Roman"/>
          <w:i/>
          <w:noProof/>
          <w:color w:val="000000" w:themeColor="text1"/>
          <w:szCs w:val="28"/>
          <w:lang w:val="ru-MD" w:eastAsia="ru-RU"/>
        </w:rPr>
        <w:t>недвижимое имущество</w:t>
      </w:r>
      <w:r w:rsidRPr="00F23363">
        <w:rPr>
          <w:rStyle w:val="ad"/>
          <w:i/>
          <w:noProof/>
          <w:color w:val="000000" w:themeColor="text1"/>
          <w:szCs w:val="28"/>
          <w:lang w:val="ru-MD"/>
        </w:rPr>
        <w:footnoteReference w:id="188"/>
      </w:r>
      <w:r w:rsidRPr="00F23363">
        <w:rPr>
          <w:rFonts w:eastAsia="Times New Roman"/>
          <w:i/>
          <w:noProof/>
          <w:color w:val="000000" w:themeColor="text1"/>
          <w:szCs w:val="28"/>
          <w:lang w:val="ru-MD" w:eastAsia="ru-RU"/>
        </w:rPr>
        <w:t xml:space="preserve">, переданное ПВК в управление (пользование). Также, не были </w:t>
      </w:r>
      <w:r w:rsidRPr="00F23363">
        <w:rPr>
          <w:rFonts w:eastAsia="Times New Roman" w:cs="Times New Roman"/>
          <w:i/>
          <w:noProof/>
          <w:color w:val="000000" w:themeColor="text1"/>
          <w:szCs w:val="28"/>
          <w:lang w:val="ru-MD" w:eastAsia="ru-RU"/>
        </w:rPr>
        <w:t>зарегистрированы</w:t>
      </w:r>
      <w:r w:rsidRPr="00F23363">
        <w:rPr>
          <w:rFonts w:eastAsia="Times New Roman"/>
          <w:i/>
          <w:noProof/>
          <w:color w:val="000000" w:themeColor="text1"/>
          <w:szCs w:val="28"/>
          <w:lang w:val="ru-MD" w:eastAsia="ru-RU"/>
        </w:rPr>
        <w:t xml:space="preserve"> права управления (пользования) ПВК на </w:t>
      </w:r>
      <w:r w:rsidRPr="00F23363">
        <w:rPr>
          <w:rFonts w:eastAsia="Times New Roman" w:cs="Times New Roman"/>
          <w:i/>
          <w:noProof/>
          <w:color w:val="000000" w:themeColor="text1"/>
          <w:szCs w:val="28"/>
          <w:lang w:val="ru-MD"/>
        </w:rPr>
        <w:t>земельные участки</w:t>
      </w:r>
      <w:r w:rsidRPr="00F23363">
        <w:rPr>
          <w:rStyle w:val="ad"/>
          <w:i/>
          <w:noProof/>
          <w:color w:val="000000" w:themeColor="text1"/>
          <w:szCs w:val="28"/>
          <w:lang w:val="ru-MD"/>
        </w:rPr>
        <w:footnoteReference w:id="189"/>
      </w:r>
      <w:r w:rsidRPr="00F23363">
        <w:rPr>
          <w:rFonts w:eastAsia="Times New Roman" w:cs="Times New Roman"/>
          <w:i/>
          <w:noProof/>
          <w:color w:val="000000" w:themeColor="text1"/>
          <w:szCs w:val="28"/>
          <w:lang w:val="ru-MD"/>
        </w:rPr>
        <w:t xml:space="preserve"> и </w:t>
      </w:r>
      <w:r w:rsidRPr="00F23363">
        <w:rPr>
          <w:rFonts w:eastAsia="Times New Roman"/>
          <w:i/>
          <w:noProof/>
          <w:color w:val="000000" w:themeColor="text1"/>
          <w:szCs w:val="28"/>
          <w:lang w:val="ru-MD" w:eastAsia="ru-RU"/>
        </w:rPr>
        <w:t>недвижимое имущество</w:t>
      </w:r>
      <w:r w:rsidRPr="00F23363">
        <w:rPr>
          <w:rStyle w:val="ad"/>
          <w:i/>
          <w:noProof/>
          <w:color w:val="000000" w:themeColor="text1"/>
          <w:szCs w:val="28"/>
          <w:lang w:val="ru-MD"/>
        </w:rPr>
        <w:footnoteReference w:id="190"/>
      </w:r>
      <w:r w:rsidRPr="00F23363">
        <w:rPr>
          <w:i/>
          <w:noProof/>
          <w:color w:val="000000" w:themeColor="text1"/>
          <w:szCs w:val="28"/>
          <w:lang w:val="ru-MD"/>
        </w:rPr>
        <w:t xml:space="preserve">. Не были отражены в </w:t>
      </w:r>
      <w:r w:rsidRPr="00F23363">
        <w:rPr>
          <w:rFonts w:eastAsia="Times New Roman" w:cs="Times New Roman"/>
          <w:i/>
          <w:noProof/>
          <w:color w:val="000000" w:themeColor="text1"/>
          <w:szCs w:val="28"/>
          <w:lang w:val="ru-MD"/>
        </w:rPr>
        <w:t>бухгалтерском учете</w:t>
      </w:r>
      <w:r w:rsidRPr="00F23363">
        <w:rPr>
          <w:i/>
          <w:noProof/>
          <w:color w:val="000000" w:themeColor="text1"/>
          <w:szCs w:val="28"/>
          <w:lang w:val="ru-MD"/>
        </w:rPr>
        <w:t xml:space="preserve"> ПВК земельные участки, находящиеся в </w:t>
      </w:r>
      <w:r w:rsidRPr="00F23363">
        <w:rPr>
          <w:rFonts w:eastAsia="Times New Roman"/>
          <w:i/>
          <w:noProof/>
          <w:color w:val="000000" w:themeColor="text1"/>
          <w:szCs w:val="28"/>
          <w:lang w:val="ru-MD" w:eastAsia="ru-RU"/>
        </w:rPr>
        <w:t>управлении (пользовании)</w:t>
      </w:r>
      <w:r w:rsidRPr="00F23363">
        <w:rPr>
          <w:rStyle w:val="ad"/>
          <w:i/>
          <w:noProof/>
          <w:color w:val="000000" w:themeColor="text1"/>
          <w:szCs w:val="28"/>
          <w:lang w:val="ru-MD"/>
        </w:rPr>
        <w:t xml:space="preserve"> </w:t>
      </w:r>
      <w:r w:rsidRPr="00F23363">
        <w:rPr>
          <w:rStyle w:val="ad"/>
          <w:i/>
          <w:noProof/>
          <w:color w:val="000000" w:themeColor="text1"/>
          <w:szCs w:val="28"/>
          <w:lang w:val="ru-MD"/>
        </w:rPr>
        <w:footnoteReference w:id="191"/>
      </w:r>
      <w:r w:rsidR="00B42D27" w:rsidRPr="00F23363">
        <w:rPr>
          <w:i/>
          <w:noProof/>
          <w:color w:val="000000" w:themeColor="text1"/>
          <w:szCs w:val="28"/>
          <w:lang w:val="ru-MD"/>
        </w:rPr>
        <w:t>,</w:t>
      </w:r>
      <w:r w:rsidRPr="00F23363">
        <w:rPr>
          <w:rStyle w:val="ad"/>
          <w:i/>
          <w:noProof/>
          <w:color w:val="000000" w:themeColor="text1"/>
          <w:szCs w:val="28"/>
          <w:lang w:val="ru-MD"/>
        </w:rPr>
        <w:t xml:space="preserve"> </w:t>
      </w:r>
      <w:r w:rsidRPr="00F23363">
        <w:rPr>
          <w:i/>
          <w:noProof/>
          <w:color w:val="000000" w:themeColor="text1"/>
          <w:szCs w:val="28"/>
          <w:lang w:val="ru-MD"/>
        </w:rPr>
        <w:t>и объекты</w:t>
      </w:r>
      <w:r w:rsidRPr="00F23363">
        <w:rPr>
          <w:rFonts w:eastAsia="Times New Roman"/>
          <w:i/>
          <w:noProof/>
          <w:color w:val="000000" w:themeColor="text1"/>
          <w:szCs w:val="28"/>
          <w:lang w:val="ru-MD" w:eastAsia="ru-RU"/>
        </w:rPr>
        <w:t xml:space="preserve"> недвижимого имущества</w:t>
      </w:r>
      <w:r w:rsidRPr="00F23363">
        <w:rPr>
          <w:rStyle w:val="ad"/>
          <w:i/>
          <w:noProof/>
          <w:color w:val="000000" w:themeColor="text1"/>
          <w:szCs w:val="28"/>
          <w:lang w:val="ru-MD"/>
        </w:rPr>
        <w:footnoteReference w:id="192"/>
      </w:r>
      <w:r w:rsidRPr="00F23363">
        <w:rPr>
          <w:rFonts w:eastAsia="Times New Roman"/>
          <w:i/>
          <w:noProof/>
          <w:color w:val="000000" w:themeColor="text1"/>
          <w:szCs w:val="28"/>
          <w:lang w:val="ru-MD" w:eastAsia="ru-RU"/>
        </w:rPr>
        <w:t>.</w:t>
      </w:r>
      <w:r w:rsidRPr="00F23363">
        <w:rPr>
          <w:i/>
          <w:noProof/>
          <w:color w:val="000000" w:themeColor="text1"/>
          <w:szCs w:val="28"/>
          <w:lang w:val="ru-MD"/>
        </w:rPr>
        <w:t xml:space="preserve">  </w:t>
      </w:r>
    </w:p>
    <w:p w:rsidR="00475637" w:rsidRPr="00F23363" w:rsidRDefault="00475637" w:rsidP="00475637">
      <w:pPr>
        <w:pStyle w:val="a9"/>
        <w:numPr>
          <w:ilvl w:val="0"/>
          <w:numId w:val="14"/>
        </w:numPr>
        <w:tabs>
          <w:tab w:val="left" w:pos="709"/>
        </w:tabs>
        <w:ind w:left="0" w:firstLine="0"/>
        <w:rPr>
          <w:noProof/>
          <w:sz w:val="28"/>
          <w:szCs w:val="28"/>
          <w:lang w:val="ru-MD"/>
        </w:rPr>
      </w:pPr>
      <w:r w:rsidRPr="00F23363">
        <w:rPr>
          <w:noProof/>
          <w:sz w:val="28"/>
          <w:szCs w:val="28"/>
          <w:lang w:val="ru-MD"/>
        </w:rPr>
        <w:t>Запутанная ситуация создается</w:t>
      </w:r>
      <w:r w:rsidR="00B42D27" w:rsidRPr="00F23363">
        <w:rPr>
          <w:noProof/>
          <w:sz w:val="28"/>
          <w:szCs w:val="28"/>
          <w:lang w:val="ru-MD"/>
        </w:rPr>
        <w:t xml:space="preserve"> тогда</w:t>
      </w:r>
      <w:r w:rsidRPr="00F23363">
        <w:rPr>
          <w:noProof/>
          <w:sz w:val="28"/>
          <w:szCs w:val="28"/>
          <w:lang w:val="ru-MD"/>
        </w:rPr>
        <w:t>, когда часть объектов недвижимого имущества ПВК находится на земельных участках других АТЕ, чем тех, которые учредили предприятия. По этим земельным участкам ПВК располагают документами пользования, предоставленными в советский период, которые не признаются в настоящее время ОМПУ, которые принимают решения по начислению платежей за аренду. В то же время, при отсутствии финансовых средств и покрытия этих расходов путем тарифа, ПВК отказываются заключать договора аренды. Например, очистная станция и артезианские скважины МП ПУ АС Штефан Водэ, начиная с 1988 года и, соответственно, с 2000 года, расположены на земельных участках 5,18 га и, соответственно, 3,91 га АТЕ Слобозия. Так, согласно Решению МС Слобозия №1/10 от 11.02.2016</w:t>
      </w:r>
      <w:r w:rsidRPr="00F23363">
        <w:rPr>
          <w:rStyle w:val="ad"/>
          <w:noProof/>
          <w:sz w:val="28"/>
          <w:szCs w:val="28"/>
          <w:lang w:val="ru-MD"/>
        </w:rPr>
        <w:footnoteReference w:id="193"/>
      </w:r>
      <w:r w:rsidRPr="00F23363">
        <w:rPr>
          <w:noProof/>
          <w:sz w:val="28"/>
          <w:szCs w:val="28"/>
          <w:lang w:val="ru-MD"/>
        </w:rPr>
        <w:t xml:space="preserve">, за пользование земельным участком площадью 3,91 га </w:t>
      </w:r>
      <w:r w:rsidRPr="00F23363">
        <w:rPr>
          <w:noProof/>
          <w:sz w:val="28"/>
          <w:szCs w:val="28"/>
          <w:lang w:val="ru-MD"/>
        </w:rPr>
        <w:lastRenderedPageBreak/>
        <w:t xml:space="preserve">предусмотрена плата за аренду в сумме 19,7 </w:t>
      </w:r>
      <w:r w:rsidRPr="00F23363">
        <w:rPr>
          <w:noProof/>
          <w:spacing w:val="-4"/>
          <w:sz w:val="28"/>
          <w:szCs w:val="28"/>
          <w:lang w:val="ru-MD"/>
        </w:rPr>
        <w:t>тыс. леев</w:t>
      </w:r>
      <w:r w:rsidRPr="00F23363">
        <w:rPr>
          <w:noProof/>
          <w:sz w:val="28"/>
          <w:szCs w:val="28"/>
          <w:lang w:val="ru-MD"/>
        </w:rPr>
        <w:t>, которая не согласована МП.</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АО АС Кишинэу, в качестве </w:t>
      </w:r>
      <w:r w:rsidRPr="00F23363">
        <w:rPr>
          <w:bCs/>
          <w:noProof/>
          <w:sz w:val="28"/>
          <w:szCs w:val="28"/>
          <w:lang w:val="ru-MD"/>
        </w:rPr>
        <w:t>бенефициара 2 земельных участков площадью</w:t>
      </w:r>
      <w:r w:rsidRPr="00F23363">
        <w:rPr>
          <w:noProof/>
          <w:sz w:val="28"/>
          <w:szCs w:val="28"/>
          <w:lang w:val="ru-MD"/>
        </w:rPr>
        <w:t xml:space="preserve"> </w:t>
      </w:r>
      <w:r w:rsidRPr="00F23363">
        <w:rPr>
          <w:noProof/>
          <w:color w:val="000000" w:themeColor="text1"/>
          <w:sz w:val="28"/>
          <w:szCs w:val="28"/>
          <w:lang w:val="ru-MD"/>
        </w:rPr>
        <w:t xml:space="preserve">2,9 га по бул. Мирча чел Бэтрын, передало их, согласно договорам от </w:t>
      </w:r>
      <w:r w:rsidRPr="00F23363">
        <w:rPr>
          <w:noProof/>
          <w:sz w:val="28"/>
          <w:szCs w:val="28"/>
          <w:lang w:val="ru-MD"/>
        </w:rPr>
        <w:t>25.11.2003, 01.11.2005 и 03.01.2011 ООО „Ratmir”, для строительства жилых домов. Поскольку эти земельные участки находились в защитной зоне станции по очистке воды, АО АС Кишинэу должно было изменить порядок обработки воды и вместо жидкого хлора использовать</w:t>
      </w:r>
      <w:r w:rsidRPr="00F23363">
        <w:rPr>
          <w:noProof/>
          <w:szCs w:val="28"/>
          <w:lang w:val="ru-MD"/>
        </w:rPr>
        <w:t xml:space="preserve"> </w:t>
      </w:r>
      <w:r w:rsidRPr="00F23363">
        <w:rPr>
          <w:noProof/>
          <w:sz w:val="28"/>
          <w:szCs w:val="28"/>
          <w:lang w:val="ru-MD"/>
        </w:rPr>
        <w:t xml:space="preserve">гипохлорит натрия, а ООО „Ratmir” – перечислить предприятию 7,4 млн. леев для приобретения оборудования для дезинфекции. После </w:t>
      </w:r>
      <w:r w:rsidRPr="00F23363">
        <w:rPr>
          <w:bCs/>
          <w:noProof/>
          <w:sz w:val="28"/>
          <w:szCs w:val="28"/>
          <w:lang w:val="ru-MD" w:eastAsia="ro-RO"/>
        </w:rPr>
        <w:t xml:space="preserve">выполнения </w:t>
      </w:r>
      <w:r w:rsidRPr="00F23363">
        <w:rPr>
          <w:noProof/>
          <w:sz w:val="28"/>
          <w:szCs w:val="28"/>
          <w:lang w:val="ru-MD"/>
        </w:rPr>
        <w:t xml:space="preserve">этих обязательств, АО АС Кишинэу практически потеряло права пользования этими земельными участками. Так, согласно данным ГП „Cadastru”, оцененная стоимость земельных участков составляет 11,52 млн. леев или на 4,12 млн. леев больше суммы, по которой они были уступлены, средства, представляющие собой упущенные доходы. Несмотря на то, что до настоящего времени АО АС Кишинэу несет расходы по налогу на объекты недвижимости, оно не может получать какую-либо пользу от управления этими землями. На этих земельных участках предусмотрено построить 22 жилых дома с 9 и 16 этажами, из которых 6,6 </w:t>
      </w:r>
      <w:r w:rsidRPr="00F23363">
        <w:rPr>
          <w:noProof/>
          <w:spacing w:val="-4"/>
          <w:sz w:val="28"/>
          <w:szCs w:val="28"/>
          <w:lang w:val="ru-MD"/>
        </w:rPr>
        <w:t>тыс. м</w:t>
      </w:r>
      <w:r w:rsidRPr="00F23363">
        <w:rPr>
          <w:noProof/>
          <w:sz w:val="28"/>
          <w:szCs w:val="28"/>
          <w:vertAlign w:val="superscript"/>
          <w:lang w:val="ru-MD"/>
        </w:rPr>
        <w:t xml:space="preserve">2 </w:t>
      </w:r>
      <w:r w:rsidRPr="00F23363">
        <w:rPr>
          <w:noProof/>
          <w:sz w:val="28"/>
          <w:szCs w:val="28"/>
          <w:lang w:val="ru-MD"/>
        </w:rPr>
        <w:t>построенных помещений можно будет приобрести работниками АО АС Кишинэу по цене 450 евро/м</w:t>
      </w:r>
      <w:r w:rsidRPr="00F23363">
        <w:rPr>
          <w:noProof/>
          <w:sz w:val="28"/>
          <w:szCs w:val="28"/>
          <w:vertAlign w:val="superscript"/>
          <w:lang w:val="ru-MD"/>
        </w:rPr>
        <w:t>2</w:t>
      </w:r>
      <w:r w:rsidRPr="00F23363">
        <w:rPr>
          <w:noProof/>
          <w:sz w:val="28"/>
          <w:szCs w:val="28"/>
          <w:lang w:val="ru-MD"/>
        </w:rPr>
        <w:t xml:space="preserve">. </w:t>
      </w:r>
      <w:r w:rsidRPr="00F23363">
        <w:rPr>
          <w:rStyle w:val="FontStyle22"/>
          <w:noProof/>
          <w:lang w:val="ru-MD" w:eastAsia="ro-RO"/>
        </w:rPr>
        <w:t xml:space="preserve">Необходимо отметить, </w:t>
      </w:r>
      <w:r w:rsidRPr="00F23363">
        <w:rPr>
          <w:noProof/>
          <w:sz w:val="28"/>
          <w:szCs w:val="28"/>
          <w:lang w:val="ru-MD"/>
        </w:rPr>
        <w:t>что соседние участки продают жилые помещения по цене 430 евро/м</w:t>
      </w:r>
      <w:r w:rsidRPr="00F23363">
        <w:rPr>
          <w:noProof/>
          <w:sz w:val="28"/>
          <w:szCs w:val="28"/>
          <w:vertAlign w:val="superscript"/>
          <w:lang w:val="ru-MD"/>
        </w:rPr>
        <w:t>2</w:t>
      </w:r>
      <w:r w:rsidRPr="00F23363">
        <w:rPr>
          <w:noProof/>
          <w:sz w:val="28"/>
          <w:szCs w:val="28"/>
          <w:lang w:val="ru-MD"/>
        </w:rPr>
        <w:t xml:space="preserve">.  </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МП ПУ АС Штефан Водэ при истечении срока договора найма разрешило использовать в течение 2016 года один объект недвижимости площадью 65 м</w:t>
      </w:r>
      <w:r w:rsidRPr="00F23363">
        <w:rPr>
          <w:noProof/>
          <w:sz w:val="28"/>
          <w:szCs w:val="28"/>
          <w:vertAlign w:val="superscript"/>
          <w:lang w:val="ru-MD"/>
        </w:rPr>
        <w:t>2</w:t>
      </w:r>
      <w:r w:rsidRPr="00F23363">
        <w:rPr>
          <w:noProof/>
          <w:sz w:val="28"/>
          <w:szCs w:val="28"/>
          <w:lang w:val="ru-MD"/>
        </w:rPr>
        <w:t xml:space="preserve"> без </w:t>
      </w:r>
      <w:r w:rsidR="00B42D27" w:rsidRPr="00F23363">
        <w:rPr>
          <w:noProof/>
          <w:sz w:val="28"/>
          <w:szCs w:val="28"/>
          <w:lang w:val="ru-MD"/>
        </w:rPr>
        <w:t>на</w:t>
      </w:r>
      <w:r w:rsidRPr="00F23363">
        <w:rPr>
          <w:noProof/>
          <w:sz w:val="28"/>
          <w:szCs w:val="28"/>
          <w:lang w:val="ru-MD"/>
        </w:rPr>
        <w:t xml:space="preserve">числения платы за наем и не требуя освободить занимаемые помещения, что привело к упущению доходов на сумму около 6,4 </w:t>
      </w:r>
      <w:r w:rsidRPr="00F23363">
        <w:rPr>
          <w:noProof/>
          <w:spacing w:val="-4"/>
          <w:sz w:val="28"/>
          <w:szCs w:val="28"/>
          <w:lang w:val="ru-MD"/>
        </w:rPr>
        <w:t>тыс. леев</w:t>
      </w:r>
      <w:r w:rsidRPr="00F23363">
        <w:rPr>
          <w:noProof/>
          <w:sz w:val="28"/>
          <w:szCs w:val="28"/>
          <w:lang w:val="ru-MD"/>
        </w:rPr>
        <w:t xml:space="preserve"> и невзысканию предыдущей </w:t>
      </w:r>
      <w:r w:rsidRPr="00F23363">
        <w:rPr>
          <w:rStyle w:val="FontStyle22"/>
          <w:rFonts w:eastAsia="Calibri"/>
          <w:noProof/>
          <w:lang w:val="ru-MD" w:eastAsia="ro-RO"/>
        </w:rPr>
        <w:t>задолженност</w:t>
      </w:r>
      <w:r w:rsidRPr="00F23363">
        <w:rPr>
          <w:noProof/>
          <w:sz w:val="28"/>
          <w:szCs w:val="28"/>
          <w:lang w:val="ru-MD"/>
        </w:rPr>
        <w:t xml:space="preserve">и в сумме 7,0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3"/>
        <w:spacing w:before="0" w:line="240" w:lineRule="auto"/>
        <w:rPr>
          <w:rFonts w:cs="Times New Roman"/>
          <w:noProof/>
          <w:szCs w:val="28"/>
          <w:lang w:val="ru-MD"/>
        </w:rPr>
      </w:pPr>
      <w:bookmarkStart w:id="19" w:name="_Toc495670526"/>
    </w:p>
    <w:p w:rsidR="00475637" w:rsidRPr="00F23363" w:rsidRDefault="00475637" w:rsidP="00475637">
      <w:pPr>
        <w:pStyle w:val="3"/>
        <w:spacing w:before="0" w:line="240" w:lineRule="auto"/>
        <w:rPr>
          <w:rFonts w:cs="Times New Roman"/>
          <w:noProof/>
          <w:szCs w:val="28"/>
          <w:lang w:val="ru-MD"/>
        </w:rPr>
      </w:pPr>
      <w:bookmarkStart w:id="20" w:name="_Toc497921471"/>
      <w:r w:rsidRPr="00F23363">
        <w:rPr>
          <w:rFonts w:cs="Times New Roman"/>
          <w:noProof/>
          <w:szCs w:val="28"/>
          <w:lang w:val="ru-MD"/>
        </w:rPr>
        <w:t>3.2.2. О материальных активах</w:t>
      </w:r>
      <w:bookmarkEnd w:id="20"/>
      <w:r w:rsidRPr="00F23363">
        <w:rPr>
          <w:rFonts w:cs="Times New Roman"/>
          <w:noProof/>
          <w:szCs w:val="28"/>
          <w:lang w:val="ru-MD"/>
        </w:rPr>
        <w:t xml:space="preserve"> </w:t>
      </w:r>
      <w:bookmarkEnd w:id="19"/>
    </w:p>
    <w:p w:rsidR="00475637" w:rsidRPr="00F23363" w:rsidRDefault="00475637" w:rsidP="00B62C62">
      <w:pPr>
        <w:pStyle w:val="a9"/>
        <w:numPr>
          <w:ilvl w:val="0"/>
          <w:numId w:val="30"/>
        </w:numPr>
        <w:ind w:left="0" w:firstLine="0"/>
        <w:rPr>
          <w:b/>
          <w:i/>
          <w:iCs/>
          <w:noProof/>
          <w:sz w:val="28"/>
          <w:szCs w:val="28"/>
          <w:lang w:val="ru-MD"/>
        </w:rPr>
      </w:pPr>
      <w:r w:rsidRPr="00F23363">
        <w:rPr>
          <w:b/>
          <w:i/>
          <w:iCs/>
          <w:noProof/>
          <w:sz w:val="28"/>
          <w:szCs w:val="28"/>
          <w:lang w:val="ru-MD"/>
        </w:rPr>
        <w:t>Аудит установил, что в учете ПВК зарегистрированы непродуктивные ценности или ценности, которые не используются в основной деятельности, по которым ПВК несут со</w:t>
      </w:r>
      <w:r w:rsidR="00B62C62" w:rsidRPr="00F23363">
        <w:rPr>
          <w:b/>
          <w:i/>
          <w:iCs/>
          <w:noProof/>
          <w:sz w:val="28"/>
          <w:szCs w:val="28"/>
          <w:lang w:val="ru-MD"/>
        </w:rPr>
        <w:t>пу</w:t>
      </w:r>
      <w:r w:rsidRPr="00F23363">
        <w:rPr>
          <w:b/>
          <w:i/>
          <w:iCs/>
          <w:noProof/>
          <w:sz w:val="28"/>
          <w:szCs w:val="28"/>
          <w:lang w:val="ru-MD"/>
        </w:rPr>
        <w:t>тствующие расходы, в том числе начисление износа. Также, регистрация этих ценностей в учете ПВК не дает возможность менеджменту ПВК принять учетную политику, предназначенную обеспечить рациональное отнесение прямых и косвенных расходов, а также сформировать достоверный и аргумент</w:t>
      </w:r>
      <w:r w:rsidR="00B62C62" w:rsidRPr="00F23363">
        <w:rPr>
          <w:b/>
          <w:i/>
          <w:iCs/>
          <w:noProof/>
          <w:sz w:val="28"/>
          <w:szCs w:val="28"/>
          <w:lang w:val="ru-MD"/>
        </w:rPr>
        <w:t>ированный финансовый результат.</w:t>
      </w:r>
    </w:p>
    <w:p w:rsidR="00475637" w:rsidRPr="00F23363" w:rsidRDefault="00475637" w:rsidP="00475637">
      <w:pPr>
        <w:pStyle w:val="a9"/>
        <w:ind w:left="0"/>
        <w:jc w:val="center"/>
        <w:rPr>
          <w:iCs/>
          <w:noProof/>
          <w:sz w:val="28"/>
          <w:szCs w:val="28"/>
          <w:lang w:val="ru-MD"/>
        </w:rPr>
      </w:pPr>
      <w:r w:rsidRPr="00F23363">
        <w:rPr>
          <w:b/>
          <w:bCs/>
          <w:noProof/>
          <w:sz w:val="28"/>
          <w:szCs w:val="28"/>
          <w:lang w:val="ru-MD"/>
        </w:rPr>
        <w:t xml:space="preserve">Непродуктивные, неиспользуемые, законсервированные, поврежденные материальные активы  </w:t>
      </w:r>
    </w:p>
    <w:tbl>
      <w:tblPr>
        <w:tblW w:w="94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992"/>
        <w:gridCol w:w="1379"/>
        <w:gridCol w:w="1456"/>
        <w:gridCol w:w="2104"/>
        <w:gridCol w:w="1778"/>
      </w:tblGrid>
      <w:tr w:rsidR="00475637" w:rsidRPr="00F23363" w:rsidTr="00084B63">
        <w:trPr>
          <w:trHeight w:val="57"/>
        </w:trPr>
        <w:tc>
          <w:tcPr>
            <w:tcW w:w="9434" w:type="dxa"/>
            <w:gridSpan w:val="6"/>
            <w:shd w:val="clear" w:color="auto" w:fill="auto"/>
            <w:vAlign w:val="center"/>
          </w:tcPr>
          <w:p w:rsidR="00475637" w:rsidRPr="00F23363" w:rsidRDefault="00475637" w:rsidP="00084B63">
            <w:pPr>
              <w:spacing w:line="240" w:lineRule="auto"/>
              <w:jc w:val="right"/>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 xml:space="preserve">млн. леев </w:t>
            </w:r>
          </w:p>
        </w:tc>
      </w:tr>
      <w:tr w:rsidR="00475637" w:rsidRPr="00F23363" w:rsidTr="00084B63">
        <w:trPr>
          <w:trHeight w:val="57"/>
        </w:trPr>
        <w:tc>
          <w:tcPr>
            <w:tcW w:w="1725" w:type="dxa"/>
            <w:shd w:val="clear" w:color="auto" w:fill="auto"/>
            <w:vAlign w:val="center"/>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Название ПВК </w:t>
            </w:r>
          </w:p>
        </w:tc>
        <w:tc>
          <w:tcPr>
            <w:tcW w:w="992" w:type="dxa"/>
            <w:shd w:val="clear" w:color="auto" w:fill="auto"/>
            <w:vAlign w:val="center"/>
          </w:tcPr>
          <w:p w:rsidR="00475637" w:rsidRPr="00F23363" w:rsidRDefault="00475637" w:rsidP="00084B63">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Всего</w:t>
            </w:r>
          </w:p>
        </w:tc>
        <w:tc>
          <w:tcPr>
            <w:tcW w:w="1379" w:type="dxa"/>
            <w:shd w:val="clear" w:color="auto" w:fill="auto"/>
            <w:vAlign w:val="center"/>
          </w:tcPr>
          <w:p w:rsidR="00475637" w:rsidRPr="00F23363" w:rsidRDefault="00475637" w:rsidP="00084B63">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Незавершен-</w:t>
            </w:r>
          </w:p>
          <w:p w:rsidR="00475637" w:rsidRPr="00F23363" w:rsidRDefault="00475637" w:rsidP="00084B63">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ные активы</w:t>
            </w:r>
          </w:p>
        </w:tc>
        <w:tc>
          <w:tcPr>
            <w:tcW w:w="1456" w:type="dxa"/>
            <w:shd w:val="clear" w:color="auto" w:fill="auto"/>
            <w:vAlign w:val="center"/>
          </w:tcPr>
          <w:p w:rsidR="00475637" w:rsidRPr="00F23363" w:rsidRDefault="00475637" w:rsidP="00084B63">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Долгосрочные активы</w:t>
            </w:r>
          </w:p>
        </w:tc>
        <w:tc>
          <w:tcPr>
            <w:tcW w:w="2104" w:type="dxa"/>
            <w:shd w:val="clear" w:color="auto" w:fill="auto"/>
            <w:noWrap/>
            <w:vAlign w:val="bottom"/>
          </w:tcPr>
          <w:p w:rsidR="00475637" w:rsidRPr="00F23363" w:rsidRDefault="00475637" w:rsidP="00B42D27">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 xml:space="preserve">Товары и материалы, находящиеся в </w:t>
            </w:r>
            <w:r w:rsidR="00B42D27" w:rsidRPr="00F23363">
              <w:rPr>
                <w:rFonts w:eastAsia="Times New Roman" w:cs="Times New Roman"/>
                <w:noProof/>
                <w:color w:val="000000"/>
                <w:sz w:val="20"/>
                <w:szCs w:val="20"/>
                <w:lang w:val="ru-MD"/>
              </w:rPr>
              <w:t>запас</w:t>
            </w:r>
            <w:r w:rsidRPr="00F23363">
              <w:rPr>
                <w:rFonts w:eastAsia="Times New Roman" w:cs="Times New Roman"/>
                <w:noProof/>
                <w:color w:val="000000"/>
                <w:sz w:val="20"/>
                <w:szCs w:val="20"/>
                <w:lang w:val="ru-MD"/>
              </w:rPr>
              <w:t xml:space="preserve">е более 1 года </w:t>
            </w:r>
          </w:p>
        </w:tc>
        <w:tc>
          <w:tcPr>
            <w:tcW w:w="1778" w:type="dxa"/>
            <w:shd w:val="clear" w:color="auto" w:fill="auto"/>
            <w:noWrap/>
            <w:vAlign w:val="bottom"/>
          </w:tcPr>
          <w:p w:rsidR="00475637" w:rsidRPr="00F23363" w:rsidRDefault="00475637" w:rsidP="00084B63">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Соответствующие</w:t>
            </w:r>
          </w:p>
          <w:p w:rsidR="00475637" w:rsidRPr="00F23363" w:rsidRDefault="00475637" w:rsidP="00084B63">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расходы</w:t>
            </w:r>
            <w:r w:rsidRPr="00F23363">
              <w:rPr>
                <w:rStyle w:val="ad"/>
                <w:rFonts w:eastAsia="Times New Roman" w:cs="Times New Roman"/>
                <w:noProof/>
                <w:color w:val="000000"/>
                <w:sz w:val="20"/>
                <w:szCs w:val="20"/>
                <w:lang w:val="ru-MD"/>
              </w:rPr>
              <w:footnoteReference w:id="194"/>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ind w:right="-100"/>
              <w:jc w:val="left"/>
              <w:rPr>
                <w:rFonts w:eastAsia="Times New Roman" w:cs="Times New Roman"/>
                <w:noProof/>
                <w:sz w:val="20"/>
                <w:szCs w:val="20"/>
                <w:lang w:val="ru-MD"/>
              </w:rPr>
            </w:pPr>
            <w:r w:rsidRPr="00F23363">
              <w:rPr>
                <w:rFonts w:eastAsia="Times New Roman" w:cs="Times New Roman"/>
                <w:noProof/>
                <w:sz w:val="20"/>
                <w:szCs w:val="20"/>
                <w:lang w:val="ru-MD"/>
              </w:rPr>
              <w:t xml:space="preserve">АО AC Кишинэу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93,67</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14,44</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65,34</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13,89</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3,81</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bCs/>
                <w:noProof/>
                <w:sz w:val="20"/>
                <w:szCs w:val="20"/>
                <w:lang w:val="ru-MD"/>
              </w:rPr>
            </w:pPr>
            <w:r w:rsidRPr="00F23363">
              <w:rPr>
                <w:rFonts w:eastAsia="Times New Roman" w:cs="Times New Roman"/>
                <w:bCs/>
                <w:noProof/>
                <w:sz w:val="20"/>
                <w:szCs w:val="20"/>
                <w:lang w:val="ru-MD"/>
              </w:rPr>
              <w:t>МП RAC Бэлць</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5,43</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bCs/>
                <w:noProof/>
                <w:sz w:val="20"/>
                <w:szCs w:val="20"/>
                <w:lang w:val="ru-MD"/>
              </w:rPr>
            </w:pP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5,43</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2,89</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ind w:right="-100"/>
              <w:jc w:val="left"/>
              <w:rPr>
                <w:rFonts w:eastAsia="Times New Roman" w:cs="Times New Roman"/>
                <w:noProof/>
                <w:sz w:val="20"/>
                <w:szCs w:val="20"/>
                <w:lang w:val="ru-MD"/>
              </w:rPr>
            </w:pPr>
            <w:r w:rsidRPr="00F23363">
              <w:rPr>
                <w:rFonts w:eastAsia="Times New Roman" w:cs="Times New Roman"/>
                <w:noProof/>
                <w:sz w:val="20"/>
                <w:szCs w:val="20"/>
                <w:lang w:val="ru-MD"/>
              </w:rPr>
              <w:lastRenderedPageBreak/>
              <w:t xml:space="preserve">МП RAC Сорока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16,43</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6,21</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8,28</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1,95</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6,34</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bCs/>
                <w:noProof/>
                <w:sz w:val="20"/>
                <w:szCs w:val="20"/>
                <w:lang w:val="ru-MD"/>
              </w:rPr>
            </w:pPr>
            <w:r w:rsidRPr="00F23363">
              <w:rPr>
                <w:rFonts w:eastAsia="Times New Roman" w:cs="Times New Roman"/>
                <w:bCs/>
                <w:noProof/>
                <w:sz w:val="20"/>
                <w:szCs w:val="20"/>
                <w:lang w:val="ru-MD"/>
              </w:rPr>
              <w:t>ГП AN</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17,44</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bCs/>
                <w:noProof/>
                <w:sz w:val="20"/>
                <w:szCs w:val="20"/>
                <w:lang w:val="ru-MD"/>
              </w:rPr>
            </w:pP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17,27</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0,17</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МП DP GCL Фэлешть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57,45</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57,45</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0,14</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АО SC Флорешть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20,47</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0,46</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7,02</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13,00</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2,16</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АО RAC Орхей</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4,99</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2,59</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2,40</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МП AC Унгень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11,13</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0,13</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11,00</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0,16</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МП AC Кахул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0,72</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0,16</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0,56</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0,01</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МП ПУ AC Штефан Водэ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9,10</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7,31</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1,36</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0,42</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0,20</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ind w:right="-89"/>
              <w:jc w:val="left"/>
              <w:rPr>
                <w:rFonts w:eastAsia="Times New Roman" w:cs="Times New Roman"/>
                <w:noProof/>
                <w:sz w:val="20"/>
                <w:szCs w:val="20"/>
                <w:lang w:val="ru-MD"/>
              </w:rPr>
            </w:pPr>
            <w:r w:rsidRPr="00F23363">
              <w:rPr>
                <w:rFonts w:eastAsia="Times New Roman" w:cs="Times New Roman"/>
                <w:noProof/>
                <w:sz w:val="20"/>
                <w:szCs w:val="20"/>
                <w:lang w:val="ru-MD"/>
              </w:rPr>
              <w:t xml:space="preserve">МП AC Кэушень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1,20</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0,05</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1,14</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0,05</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АО AC Ниспорень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0,00</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МП GAAC Ниспорень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12,70</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2,19</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10,51</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r>
      <w:tr w:rsidR="00475637" w:rsidRPr="00F23363" w:rsidTr="00084B63">
        <w:trPr>
          <w:trHeight w:val="57"/>
        </w:trPr>
        <w:tc>
          <w:tcPr>
            <w:tcW w:w="1725" w:type="dxa"/>
            <w:shd w:val="clear" w:color="auto" w:fill="auto"/>
            <w:vAlign w:val="center"/>
            <w:hideMark/>
          </w:tcPr>
          <w:p w:rsidR="00475637" w:rsidRPr="00F23363" w:rsidRDefault="00475637" w:rsidP="00E15867">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 xml:space="preserve">МП AQUA Басарабяска </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0,51</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0,04</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0,47</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0,02</w:t>
            </w: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МП AC Басарабяска</w:t>
            </w:r>
          </w:p>
        </w:tc>
        <w:tc>
          <w:tcPr>
            <w:tcW w:w="992"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0,25</w:t>
            </w:r>
          </w:p>
        </w:tc>
        <w:tc>
          <w:tcPr>
            <w:tcW w:w="1379"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r w:rsidRPr="00F23363">
              <w:rPr>
                <w:rFonts w:eastAsia="Times New Roman" w:cs="Times New Roman"/>
                <w:noProof/>
                <w:sz w:val="20"/>
                <w:szCs w:val="20"/>
                <w:lang w:val="ru-MD"/>
              </w:rPr>
              <w:t>0,25</w:t>
            </w:r>
          </w:p>
        </w:tc>
        <w:tc>
          <w:tcPr>
            <w:tcW w:w="1456" w:type="dxa"/>
            <w:shd w:val="clear" w:color="auto" w:fill="auto"/>
            <w:vAlign w:val="center"/>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sz w:val="20"/>
                <w:szCs w:val="20"/>
                <w:lang w:val="ru-MD"/>
              </w:rPr>
            </w:pPr>
          </w:p>
        </w:tc>
      </w:tr>
      <w:tr w:rsidR="00475637" w:rsidRPr="00F23363" w:rsidTr="00084B63">
        <w:trPr>
          <w:trHeight w:val="57"/>
        </w:trPr>
        <w:tc>
          <w:tcPr>
            <w:tcW w:w="1725" w:type="dxa"/>
            <w:shd w:val="clear" w:color="auto" w:fill="auto"/>
            <w:vAlign w:val="center"/>
            <w:hideMark/>
          </w:tcPr>
          <w:p w:rsidR="00475637" w:rsidRPr="00F23363" w:rsidRDefault="00475637" w:rsidP="00084B63">
            <w:pPr>
              <w:spacing w:line="240" w:lineRule="auto"/>
              <w:jc w:val="left"/>
              <w:rPr>
                <w:rFonts w:eastAsia="Times New Roman" w:cs="Times New Roman"/>
                <w:noProof/>
                <w:sz w:val="20"/>
                <w:szCs w:val="20"/>
                <w:lang w:val="ru-MD"/>
              </w:rPr>
            </w:pPr>
            <w:r w:rsidRPr="00F23363">
              <w:rPr>
                <w:rFonts w:eastAsia="Times New Roman" w:cs="Times New Roman"/>
                <w:noProof/>
                <w:sz w:val="20"/>
                <w:szCs w:val="20"/>
                <w:lang w:val="ru-MD"/>
              </w:rPr>
              <w:t>ВСЕГО</w:t>
            </w:r>
          </w:p>
        </w:tc>
        <w:tc>
          <w:tcPr>
            <w:tcW w:w="992"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251,82</w:t>
            </w:r>
          </w:p>
        </w:tc>
        <w:tc>
          <w:tcPr>
            <w:tcW w:w="1379"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34,01</w:t>
            </w:r>
          </w:p>
        </w:tc>
        <w:tc>
          <w:tcPr>
            <w:tcW w:w="1456"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179,99</w:t>
            </w:r>
          </w:p>
        </w:tc>
        <w:tc>
          <w:tcPr>
            <w:tcW w:w="2104"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37,81</w:t>
            </w:r>
          </w:p>
        </w:tc>
        <w:tc>
          <w:tcPr>
            <w:tcW w:w="1778" w:type="dxa"/>
            <w:shd w:val="clear" w:color="auto" w:fill="auto"/>
            <w:noWrap/>
            <w:vAlign w:val="bottom"/>
            <w:hideMark/>
          </w:tcPr>
          <w:p w:rsidR="00475637" w:rsidRPr="00F23363" w:rsidRDefault="00475637" w:rsidP="00F53A49">
            <w:pPr>
              <w:spacing w:line="240" w:lineRule="auto"/>
              <w:jc w:val="center"/>
              <w:rPr>
                <w:rFonts w:eastAsia="Times New Roman" w:cs="Times New Roman"/>
                <w:noProof/>
                <w:color w:val="000000"/>
                <w:sz w:val="20"/>
                <w:szCs w:val="20"/>
                <w:lang w:val="ru-MD"/>
              </w:rPr>
            </w:pPr>
            <w:r w:rsidRPr="00F23363">
              <w:rPr>
                <w:rFonts w:eastAsia="Times New Roman" w:cs="Times New Roman"/>
                <w:noProof/>
                <w:color w:val="000000"/>
                <w:sz w:val="20"/>
                <w:szCs w:val="20"/>
                <w:lang w:val="ru-MD"/>
              </w:rPr>
              <w:t>15,78</w:t>
            </w:r>
          </w:p>
        </w:tc>
      </w:tr>
    </w:tbl>
    <w:p w:rsidR="00475637" w:rsidRPr="00F23363" w:rsidRDefault="00475637" w:rsidP="00475637">
      <w:pPr>
        <w:pStyle w:val="a9"/>
        <w:tabs>
          <w:tab w:val="left" w:pos="851"/>
        </w:tabs>
        <w:ind w:left="0" w:firstLine="709"/>
        <w:rPr>
          <w:noProof/>
          <w:sz w:val="16"/>
          <w:szCs w:val="16"/>
          <w:lang w:val="ru-MD"/>
        </w:rPr>
      </w:pPr>
    </w:p>
    <w:p w:rsidR="00475637" w:rsidRPr="00F23363" w:rsidRDefault="00475637" w:rsidP="00475637">
      <w:pPr>
        <w:pStyle w:val="a9"/>
        <w:tabs>
          <w:tab w:val="left" w:pos="851"/>
        </w:tabs>
        <w:ind w:left="0" w:firstLine="709"/>
        <w:rPr>
          <w:noProof/>
          <w:sz w:val="28"/>
          <w:szCs w:val="28"/>
          <w:lang w:val="ru-MD"/>
        </w:rPr>
      </w:pPr>
      <w:r w:rsidRPr="00F23363">
        <w:rPr>
          <w:noProof/>
          <w:sz w:val="28"/>
          <w:szCs w:val="28"/>
          <w:lang w:val="ru-MD"/>
        </w:rPr>
        <w:t xml:space="preserve">Так, </w:t>
      </w:r>
      <w:r w:rsidRPr="00F23363">
        <w:rPr>
          <w:bCs/>
          <w:noProof/>
          <w:color w:val="000000"/>
          <w:sz w:val="28"/>
          <w:szCs w:val="28"/>
          <w:lang w:val="ru-MD"/>
        </w:rPr>
        <w:t xml:space="preserve">по состоянию на </w:t>
      </w:r>
      <w:r w:rsidRPr="00F23363">
        <w:rPr>
          <w:noProof/>
          <w:sz w:val="28"/>
          <w:szCs w:val="28"/>
          <w:lang w:val="ru-MD"/>
        </w:rPr>
        <w:t xml:space="preserve">31.12.2016 на МП АС Кахул были зарегистрированы основные средства, не используемые в производственном процессе, на сумму 159,4 </w:t>
      </w:r>
      <w:r w:rsidRPr="00F23363">
        <w:rPr>
          <w:noProof/>
          <w:spacing w:val="-4"/>
          <w:sz w:val="28"/>
          <w:szCs w:val="28"/>
          <w:lang w:val="ru-MD"/>
        </w:rPr>
        <w:t>тыс. леев</w:t>
      </w:r>
      <w:r w:rsidRPr="00F23363">
        <w:rPr>
          <w:noProof/>
          <w:sz w:val="28"/>
          <w:szCs w:val="28"/>
          <w:lang w:val="ru-MD"/>
        </w:rPr>
        <w:t xml:space="preserve"> (2 жилых дома), однако износ был начислен в сумме 8,1 </w:t>
      </w:r>
      <w:r w:rsidRPr="00F23363">
        <w:rPr>
          <w:noProof/>
          <w:spacing w:val="-4"/>
          <w:sz w:val="28"/>
          <w:szCs w:val="28"/>
          <w:lang w:val="ru-MD"/>
        </w:rPr>
        <w:t>тыс. леев</w:t>
      </w:r>
      <w:r w:rsidRPr="00F23363">
        <w:rPr>
          <w:noProof/>
          <w:sz w:val="28"/>
          <w:szCs w:val="28"/>
          <w:lang w:val="ru-MD"/>
        </w:rPr>
        <w:t xml:space="preserve">. На ГП AN непродуктивные основные средства составили 8,3 </w:t>
      </w:r>
      <w:r w:rsidRPr="00F23363">
        <w:rPr>
          <w:noProof/>
          <w:spacing w:val="-4"/>
          <w:sz w:val="28"/>
          <w:szCs w:val="28"/>
          <w:lang w:val="ru-MD"/>
        </w:rPr>
        <w:t>тыс. леев</w:t>
      </w:r>
      <w:r w:rsidRPr="00F23363">
        <w:rPr>
          <w:noProof/>
          <w:sz w:val="28"/>
          <w:szCs w:val="28"/>
          <w:lang w:val="ru-MD"/>
        </w:rPr>
        <w:t xml:space="preserve"> (подвал бывшей столовой с износом 1,3 </w:t>
      </w:r>
      <w:r w:rsidRPr="00F23363">
        <w:rPr>
          <w:noProof/>
          <w:spacing w:val="-4"/>
          <w:sz w:val="28"/>
          <w:szCs w:val="28"/>
          <w:lang w:val="ru-MD"/>
        </w:rPr>
        <w:t>тыс. леев</w:t>
      </w:r>
      <w:r w:rsidRPr="00F23363">
        <w:rPr>
          <w:noProof/>
          <w:sz w:val="28"/>
          <w:szCs w:val="28"/>
          <w:lang w:val="ru-MD"/>
        </w:rPr>
        <w:t xml:space="preserve">), а производственные основные средства, которые больше не используются в производственной деятельности, составили </w:t>
      </w:r>
      <w:r w:rsidRPr="00F23363">
        <w:rPr>
          <w:bCs/>
          <w:noProof/>
          <w:sz w:val="28"/>
          <w:szCs w:val="28"/>
          <w:lang w:val="ru-MD"/>
        </w:rPr>
        <w:t xml:space="preserve">17260,9 </w:t>
      </w:r>
      <w:r w:rsidRPr="00F23363">
        <w:rPr>
          <w:bCs/>
          <w:noProof/>
          <w:spacing w:val="-4"/>
          <w:sz w:val="28"/>
          <w:szCs w:val="28"/>
          <w:lang w:val="ru-MD"/>
        </w:rPr>
        <w:t>тыс. леев</w:t>
      </w:r>
      <w:r w:rsidRPr="00F23363">
        <w:rPr>
          <w:noProof/>
          <w:sz w:val="28"/>
          <w:szCs w:val="28"/>
          <w:vertAlign w:val="superscript"/>
          <w:lang w:val="ru-MD"/>
        </w:rPr>
        <w:footnoteReference w:id="195"/>
      </w:r>
      <w:r w:rsidRPr="00F23363">
        <w:rPr>
          <w:bCs/>
          <w:noProof/>
          <w:sz w:val="28"/>
          <w:szCs w:val="28"/>
          <w:lang w:val="ru-MD"/>
        </w:rPr>
        <w:t xml:space="preserve">, в том числе износ – 12002,1 </w:t>
      </w:r>
      <w:r w:rsidRPr="00F23363">
        <w:rPr>
          <w:bCs/>
          <w:noProof/>
          <w:spacing w:val="-4"/>
          <w:sz w:val="28"/>
          <w:szCs w:val="28"/>
          <w:lang w:val="ru-MD"/>
        </w:rPr>
        <w:t>тыс. леев</w:t>
      </w:r>
      <w:r w:rsidRPr="00F23363">
        <w:rPr>
          <w:bCs/>
          <w:noProof/>
          <w:sz w:val="28"/>
          <w:szCs w:val="28"/>
          <w:lang w:val="ru-MD"/>
        </w:rPr>
        <w:t xml:space="preserve">. В АО </w:t>
      </w:r>
      <w:r w:rsidRPr="00F23363">
        <w:rPr>
          <w:noProof/>
          <w:sz w:val="28"/>
          <w:szCs w:val="28"/>
          <w:lang w:val="ru-MD"/>
        </w:rPr>
        <w:t xml:space="preserve">SC Флорешть не используются водопроводы протяженностью 21,3 км с балансовой стоимостью 6,7 млн. леев, 3 строения с балансовой стоимостью 316,3 </w:t>
      </w:r>
      <w:r w:rsidRPr="00F23363">
        <w:rPr>
          <w:noProof/>
          <w:spacing w:val="-4"/>
          <w:sz w:val="28"/>
          <w:szCs w:val="28"/>
          <w:lang w:val="ru-MD"/>
        </w:rPr>
        <w:t>тыс. леев</w:t>
      </w:r>
      <w:r w:rsidRPr="00F23363">
        <w:rPr>
          <w:noProof/>
          <w:sz w:val="28"/>
          <w:szCs w:val="28"/>
          <w:lang w:val="ru-MD"/>
        </w:rPr>
        <w:t xml:space="preserve">, по которым ежегодно начисляется износ в сумме 387,2 </w:t>
      </w:r>
      <w:r w:rsidRPr="00F23363">
        <w:rPr>
          <w:noProof/>
          <w:spacing w:val="-4"/>
          <w:sz w:val="28"/>
          <w:szCs w:val="28"/>
          <w:lang w:val="ru-MD"/>
        </w:rPr>
        <w:t>тыс. леев</w:t>
      </w:r>
      <w:r w:rsidRPr="00F23363">
        <w:rPr>
          <w:noProof/>
          <w:sz w:val="28"/>
          <w:szCs w:val="28"/>
          <w:lang w:val="ru-MD"/>
        </w:rPr>
        <w:t xml:space="preserve"> и, соответственно, 86,2 </w:t>
      </w:r>
      <w:r w:rsidRPr="00F23363">
        <w:rPr>
          <w:noProof/>
          <w:spacing w:val="-4"/>
          <w:sz w:val="28"/>
          <w:szCs w:val="28"/>
          <w:lang w:val="ru-MD"/>
        </w:rPr>
        <w:t>тыс. леев</w:t>
      </w:r>
      <w:r w:rsidRPr="00F23363">
        <w:rPr>
          <w:noProof/>
          <w:sz w:val="28"/>
          <w:szCs w:val="28"/>
          <w:lang w:val="ru-MD"/>
        </w:rPr>
        <w:t xml:space="preserve">. Нет </w:t>
      </w:r>
      <w:r w:rsidR="00F53A49" w:rsidRPr="00F23363">
        <w:rPr>
          <w:noProof/>
          <w:sz w:val="28"/>
          <w:szCs w:val="28"/>
          <w:lang w:val="ru-MD"/>
        </w:rPr>
        <w:t>потребн</w:t>
      </w:r>
      <w:r w:rsidRPr="00F23363">
        <w:rPr>
          <w:noProof/>
          <w:sz w:val="28"/>
          <w:szCs w:val="28"/>
          <w:lang w:val="ru-MD"/>
        </w:rPr>
        <w:t xml:space="preserve">ости в незавершенных активах на МП АС Басарабяска в сумме 247,2 </w:t>
      </w:r>
      <w:r w:rsidRPr="00F23363">
        <w:rPr>
          <w:noProof/>
          <w:spacing w:val="-4"/>
          <w:sz w:val="28"/>
          <w:szCs w:val="28"/>
          <w:lang w:val="ru-MD"/>
        </w:rPr>
        <w:t>тыс. леев</w:t>
      </w:r>
      <w:r w:rsidRPr="00F23363">
        <w:rPr>
          <w:rStyle w:val="ad"/>
          <w:noProof/>
          <w:sz w:val="28"/>
          <w:szCs w:val="28"/>
          <w:lang w:val="ru-MD"/>
        </w:rPr>
        <w:footnoteReference w:id="196"/>
      </w:r>
      <w:r w:rsidRPr="00F23363">
        <w:rPr>
          <w:noProof/>
          <w:sz w:val="28"/>
          <w:szCs w:val="28"/>
          <w:lang w:val="ru-MD"/>
        </w:rPr>
        <w:t xml:space="preserve">, а на МП AQUA Басарабяска – в сумме 36,5 </w:t>
      </w:r>
      <w:r w:rsidRPr="00F23363">
        <w:rPr>
          <w:noProof/>
          <w:spacing w:val="-4"/>
          <w:sz w:val="28"/>
          <w:szCs w:val="28"/>
          <w:lang w:val="ru-MD"/>
        </w:rPr>
        <w:t>тыс. леев</w:t>
      </w:r>
      <w:r w:rsidRPr="00F23363">
        <w:rPr>
          <w:rStyle w:val="ad"/>
          <w:noProof/>
          <w:sz w:val="28"/>
          <w:szCs w:val="28"/>
          <w:lang w:val="ru-MD"/>
        </w:rPr>
        <w:footnoteReference w:id="197"/>
      </w:r>
      <w:r w:rsidRPr="00F23363">
        <w:rPr>
          <w:noProof/>
          <w:sz w:val="28"/>
          <w:szCs w:val="28"/>
          <w:lang w:val="ru-MD"/>
        </w:rPr>
        <w:t xml:space="preserve">, а также в долгосрочных активах на сумму 472,6 </w:t>
      </w:r>
      <w:r w:rsidRPr="00F23363">
        <w:rPr>
          <w:noProof/>
          <w:spacing w:val="-4"/>
          <w:sz w:val="28"/>
          <w:szCs w:val="28"/>
          <w:lang w:val="ru-MD"/>
        </w:rPr>
        <w:t>тыс. леев</w:t>
      </w:r>
      <w:r w:rsidRPr="00F23363">
        <w:rPr>
          <w:rStyle w:val="ad"/>
          <w:noProof/>
          <w:sz w:val="28"/>
          <w:szCs w:val="28"/>
          <w:lang w:val="ru-MD"/>
        </w:rPr>
        <w:footnoteReference w:id="198"/>
      </w:r>
      <w:r w:rsidRPr="00F23363">
        <w:rPr>
          <w:noProof/>
          <w:sz w:val="28"/>
          <w:szCs w:val="28"/>
          <w:lang w:val="ru-MD"/>
        </w:rPr>
        <w:t xml:space="preserve">, по которым </w:t>
      </w:r>
      <w:r w:rsidR="00B62C62" w:rsidRPr="00F23363">
        <w:rPr>
          <w:noProof/>
          <w:sz w:val="28"/>
          <w:szCs w:val="28"/>
          <w:lang w:val="ru-MD"/>
        </w:rPr>
        <w:t xml:space="preserve">был </w:t>
      </w:r>
      <w:r w:rsidRPr="00F23363">
        <w:rPr>
          <w:noProof/>
          <w:sz w:val="28"/>
          <w:szCs w:val="28"/>
          <w:lang w:val="ru-MD"/>
        </w:rPr>
        <w:t xml:space="preserve">начислен износ в сумме 15,7 </w:t>
      </w:r>
      <w:r w:rsidRPr="00F23363">
        <w:rPr>
          <w:noProof/>
          <w:spacing w:val="-4"/>
          <w:sz w:val="28"/>
          <w:szCs w:val="28"/>
          <w:lang w:val="ru-MD"/>
        </w:rPr>
        <w:t>тыс. леев</w:t>
      </w:r>
      <w:r w:rsidRPr="00F23363">
        <w:rPr>
          <w:noProof/>
          <w:sz w:val="28"/>
          <w:szCs w:val="28"/>
          <w:lang w:val="ru-MD"/>
        </w:rPr>
        <w:t xml:space="preserve">. На МП GAAC Ниспорень </w:t>
      </w:r>
      <w:r w:rsidRPr="00F23363">
        <w:rPr>
          <w:bCs/>
          <w:noProof/>
          <w:color w:val="000000"/>
          <w:sz w:val="28"/>
          <w:szCs w:val="28"/>
          <w:lang w:val="ru-MD"/>
        </w:rPr>
        <w:t xml:space="preserve">по состоянию на </w:t>
      </w:r>
      <w:r w:rsidRPr="00F23363">
        <w:rPr>
          <w:noProof/>
          <w:sz w:val="28"/>
          <w:szCs w:val="28"/>
          <w:lang w:val="ru-MD"/>
        </w:rPr>
        <w:t xml:space="preserve">31.12.2016 имелись ценности, относящиеся к системе водоснабжения и канализации, на общую сумму 1009,7 </w:t>
      </w:r>
      <w:r w:rsidRPr="00F23363">
        <w:rPr>
          <w:noProof/>
          <w:spacing w:val="-4"/>
          <w:sz w:val="28"/>
          <w:szCs w:val="28"/>
          <w:lang w:val="ru-MD"/>
        </w:rPr>
        <w:t>тыс. леев</w:t>
      </w:r>
      <w:r w:rsidRPr="00F23363">
        <w:rPr>
          <w:noProof/>
          <w:sz w:val="28"/>
          <w:szCs w:val="28"/>
          <w:lang w:val="ru-MD"/>
        </w:rPr>
        <w:t>, хотя предприятие больше не оказывает эти услуги, а также приватизированный жилищный фонд стоимостью 9,5 млн. леев</w:t>
      </w:r>
    </w:p>
    <w:p w:rsidR="00475637" w:rsidRPr="00F23363" w:rsidRDefault="00475637" w:rsidP="00475637">
      <w:pPr>
        <w:spacing w:line="240" w:lineRule="auto"/>
        <w:ind w:firstLine="709"/>
        <w:contextualSpacing/>
        <w:rPr>
          <w:rFonts w:eastAsia="Times New Roman" w:cs="Times New Roman"/>
          <w:bCs/>
          <w:iCs/>
          <w:noProof/>
          <w:szCs w:val="28"/>
          <w:lang w:val="ru-MD"/>
        </w:rPr>
      </w:pPr>
      <w:r w:rsidRPr="00F23363">
        <w:rPr>
          <w:rFonts w:eastAsia="Times New Roman" w:cs="Times New Roman"/>
          <w:bCs/>
          <w:iCs/>
          <w:noProof/>
          <w:szCs w:val="28"/>
          <w:lang w:val="ru-MD"/>
        </w:rPr>
        <w:t xml:space="preserve">ОМПУ из г. Фэлешть передали в управление МП DP GCL Фэлешть материальные активы, которые не являются сами по себе объектом </w:t>
      </w:r>
      <w:r w:rsidRPr="00F23363">
        <w:rPr>
          <w:rFonts w:eastAsia="Times New Roman" w:cs="Times New Roman"/>
          <w:bCs/>
          <w:iCs/>
          <w:noProof/>
          <w:szCs w:val="28"/>
          <w:lang w:val="ru-MD"/>
        </w:rPr>
        <w:lastRenderedPageBreak/>
        <w:t xml:space="preserve">предпринимательства, общей стоимостью </w:t>
      </w:r>
      <w:r w:rsidRPr="00F23363">
        <w:rPr>
          <w:rFonts w:cs="Times New Roman"/>
          <w:bCs/>
          <w:noProof/>
          <w:szCs w:val="28"/>
          <w:lang w:val="ru-MD"/>
        </w:rPr>
        <w:t xml:space="preserve">54693,0 </w:t>
      </w:r>
      <w:r w:rsidRPr="00F23363">
        <w:rPr>
          <w:rFonts w:cs="Times New Roman"/>
          <w:bCs/>
          <w:noProof/>
          <w:spacing w:val="-4"/>
          <w:szCs w:val="28"/>
          <w:lang w:val="ru-MD"/>
        </w:rPr>
        <w:t>тыс. леев</w:t>
      </w:r>
      <w:r w:rsidRPr="00F23363">
        <w:rPr>
          <w:rStyle w:val="ad"/>
          <w:rFonts w:cs="Times New Roman"/>
          <w:bCs/>
          <w:noProof/>
          <w:szCs w:val="28"/>
          <w:lang w:val="ru-MD"/>
        </w:rPr>
        <w:footnoteReference w:id="199"/>
      </w:r>
      <w:r w:rsidRPr="00F23363">
        <w:rPr>
          <w:rFonts w:cs="Times New Roman"/>
          <w:bCs/>
          <w:noProof/>
          <w:szCs w:val="28"/>
          <w:lang w:val="ru-MD"/>
        </w:rPr>
        <w:t xml:space="preserve"> или 84,2% из общей суммы. Амортизация по этим основным средствам не начислялась ни </w:t>
      </w:r>
      <w:r w:rsidRPr="00F23363">
        <w:rPr>
          <w:rFonts w:eastAsia="Times New Roman" w:cs="Times New Roman"/>
          <w:bCs/>
          <w:noProof/>
          <w:szCs w:val="28"/>
          <w:lang w:val="ru-MD" w:eastAsia="ru-RU"/>
        </w:rPr>
        <w:t>предприяти</w:t>
      </w:r>
      <w:r w:rsidRPr="00F23363">
        <w:rPr>
          <w:rFonts w:cs="Times New Roman"/>
          <w:bCs/>
          <w:noProof/>
          <w:szCs w:val="28"/>
          <w:lang w:val="ru-MD"/>
        </w:rPr>
        <w:t xml:space="preserve">ем, ни примэрией. Также, МП </w:t>
      </w:r>
      <w:r w:rsidRPr="00F23363">
        <w:rPr>
          <w:rFonts w:eastAsia="Times New Roman" w:cs="Times New Roman"/>
          <w:bCs/>
          <w:iCs/>
          <w:noProof/>
          <w:szCs w:val="28"/>
          <w:lang w:val="ru-MD"/>
        </w:rPr>
        <w:t xml:space="preserve">DP GCL Фэлешть располагает активами в сумме </w:t>
      </w:r>
      <w:r w:rsidRPr="00F23363">
        <w:rPr>
          <w:rFonts w:cs="Times New Roman"/>
          <w:noProof/>
          <w:szCs w:val="28"/>
          <w:lang w:val="ru-MD"/>
        </w:rPr>
        <w:t xml:space="preserve">2753,3 </w:t>
      </w:r>
      <w:r w:rsidRPr="00F23363">
        <w:rPr>
          <w:rFonts w:cs="Times New Roman"/>
          <w:noProof/>
          <w:spacing w:val="-4"/>
          <w:szCs w:val="28"/>
          <w:lang w:val="ru-MD"/>
        </w:rPr>
        <w:t>тыс. леев</w:t>
      </w:r>
      <w:r w:rsidRPr="00F23363">
        <w:rPr>
          <w:rStyle w:val="ad"/>
          <w:rFonts w:cs="Times New Roman"/>
          <w:noProof/>
          <w:szCs w:val="28"/>
          <w:lang w:val="ru-MD"/>
        </w:rPr>
        <w:footnoteReference w:id="200"/>
      </w:r>
      <w:r w:rsidRPr="00F23363">
        <w:rPr>
          <w:rFonts w:cs="Times New Roman"/>
          <w:noProof/>
          <w:szCs w:val="28"/>
          <w:lang w:val="ru-MD"/>
        </w:rPr>
        <w:t xml:space="preserve">, которые не </w:t>
      </w:r>
      <w:r w:rsidRPr="00F23363">
        <w:rPr>
          <w:rFonts w:eastAsia="Times New Roman" w:cs="Times New Roman"/>
          <w:noProof/>
          <w:szCs w:val="28"/>
          <w:lang w:val="ru-MD" w:eastAsia="ru-RU"/>
        </w:rPr>
        <w:t xml:space="preserve">используются в производственном процессе, будучи законсервированными, но по которым, согласно новым положениям НСБУ, в </w:t>
      </w:r>
      <w:r w:rsidRPr="00F23363">
        <w:rPr>
          <w:rFonts w:cs="Times New Roman"/>
          <w:noProof/>
          <w:szCs w:val="28"/>
          <w:lang w:val="ru-MD"/>
        </w:rPr>
        <w:t xml:space="preserve">2016 году был начислен износ в сумме 143,7 </w:t>
      </w:r>
      <w:r w:rsidRPr="00F23363">
        <w:rPr>
          <w:rFonts w:cs="Times New Roman"/>
          <w:noProof/>
          <w:spacing w:val="-4"/>
          <w:szCs w:val="28"/>
          <w:lang w:val="ru-MD"/>
        </w:rPr>
        <w:t>тыс. леев</w:t>
      </w:r>
      <w:r w:rsidRPr="00F23363">
        <w:rPr>
          <w:rFonts w:cs="Times New Roman"/>
          <w:noProof/>
          <w:szCs w:val="28"/>
          <w:lang w:val="ru-MD"/>
        </w:rPr>
        <w:t xml:space="preserve">. Хотя начисление износа по </w:t>
      </w:r>
      <w:r w:rsidRPr="00F23363">
        <w:rPr>
          <w:rFonts w:eastAsia="Times New Roman" w:cs="Times New Roman"/>
          <w:noProof/>
          <w:szCs w:val="28"/>
          <w:lang w:val="ru-MD" w:eastAsia="ru-RU"/>
        </w:rPr>
        <w:t>законсервированным</w:t>
      </w:r>
      <w:r w:rsidRPr="00F23363">
        <w:rPr>
          <w:noProof/>
          <w:lang w:val="ru-MD"/>
        </w:rPr>
        <w:t xml:space="preserve"> д</w:t>
      </w:r>
      <w:r w:rsidRPr="00F23363">
        <w:rPr>
          <w:rFonts w:eastAsia="Times New Roman" w:cs="Times New Roman"/>
          <w:noProof/>
          <w:szCs w:val="28"/>
          <w:lang w:val="ru-MD" w:eastAsia="ru-RU"/>
        </w:rPr>
        <w:t xml:space="preserve">олгосрочным активам представляет в качестве экономической логики отражение снижения стоимости этих активов, тогда отнесение износа на операционные расходы (как правило, на </w:t>
      </w:r>
      <w:r w:rsidRPr="00F23363">
        <w:rPr>
          <w:rFonts w:cs="Times New Roman"/>
          <w:noProof/>
          <w:szCs w:val="28"/>
          <w:lang w:val="ru-MD"/>
        </w:rPr>
        <w:t>713 счет), с одновременным увеличением расходов, которые не включаются в тариф, не является обоснованным, эти расходы должны быть отражены на счете инвестиционных расходов (722).</w:t>
      </w:r>
    </w:p>
    <w:p w:rsidR="00475637" w:rsidRPr="00F23363" w:rsidRDefault="00475637" w:rsidP="00475637">
      <w:pPr>
        <w:spacing w:line="240" w:lineRule="auto"/>
        <w:ind w:firstLine="709"/>
        <w:rPr>
          <w:rFonts w:cs="Times New Roman"/>
          <w:bCs/>
          <w:noProof/>
          <w:szCs w:val="28"/>
          <w:lang w:val="ru-MD"/>
        </w:rPr>
      </w:pPr>
      <w:r w:rsidRPr="00F23363">
        <w:rPr>
          <w:rFonts w:eastAsia="Times New Roman" w:cs="Times New Roman"/>
          <w:bCs/>
          <w:noProof/>
          <w:color w:val="000000"/>
          <w:szCs w:val="28"/>
          <w:lang w:val="ru-MD" w:eastAsia="ru-RU"/>
        </w:rPr>
        <w:t xml:space="preserve">По состоянию на </w:t>
      </w:r>
      <w:r w:rsidRPr="00F23363">
        <w:rPr>
          <w:rFonts w:cs="Times New Roman"/>
          <w:bCs/>
          <w:noProof/>
          <w:szCs w:val="28"/>
          <w:lang w:val="ru-MD"/>
        </w:rPr>
        <w:t xml:space="preserve">31.12.2016 в АО АС Кишинэу были </w:t>
      </w:r>
      <w:r w:rsidRPr="00F23363">
        <w:rPr>
          <w:rFonts w:cs="Times New Roman"/>
          <w:bCs/>
          <w:noProof/>
          <w:szCs w:val="28"/>
          <w:lang w:val="ru-MD" w:eastAsia="ru-RU"/>
        </w:rPr>
        <w:t>зарегистрированы</w:t>
      </w:r>
      <w:r w:rsidRPr="00F23363">
        <w:rPr>
          <w:rFonts w:cs="Times New Roman"/>
          <w:bCs/>
          <w:noProof/>
          <w:szCs w:val="28"/>
          <w:lang w:val="ru-MD"/>
        </w:rPr>
        <w:t xml:space="preserve"> незавершенные активы в сумме 74,9 </w:t>
      </w:r>
      <w:r w:rsidRPr="00F23363">
        <w:rPr>
          <w:rFonts w:eastAsia="Times New Roman" w:cs="Times New Roman"/>
          <w:bCs/>
          <w:noProof/>
          <w:szCs w:val="28"/>
          <w:lang w:val="ru-MD"/>
        </w:rPr>
        <w:t>млн. леев</w:t>
      </w:r>
      <w:r w:rsidRPr="00F23363">
        <w:rPr>
          <w:rFonts w:cs="Times New Roman"/>
          <w:bCs/>
          <w:noProof/>
          <w:szCs w:val="28"/>
          <w:lang w:val="ru-MD"/>
        </w:rPr>
        <w:t xml:space="preserve">, из которых 16,2 </w:t>
      </w:r>
      <w:r w:rsidRPr="00F23363">
        <w:rPr>
          <w:rFonts w:eastAsia="Times New Roman" w:cs="Times New Roman"/>
          <w:bCs/>
          <w:noProof/>
          <w:szCs w:val="28"/>
          <w:lang w:val="ru-MD"/>
        </w:rPr>
        <w:t>млн. леев</w:t>
      </w:r>
      <w:r w:rsidRPr="00F23363">
        <w:rPr>
          <w:rFonts w:cs="Times New Roman"/>
          <w:bCs/>
          <w:noProof/>
          <w:szCs w:val="28"/>
          <w:lang w:val="ru-MD"/>
        </w:rPr>
        <w:t xml:space="preserve"> – расходы по кредитам, контрактованным от ЕБРР и ЕИБ. </w:t>
      </w:r>
      <w:r w:rsidRPr="00F23363">
        <w:rPr>
          <w:rFonts w:eastAsia="Times New Roman" w:cs="Times New Roman"/>
          <w:bCs/>
          <w:noProof/>
          <w:szCs w:val="28"/>
          <w:lang w:val="ru-MD"/>
        </w:rPr>
        <w:t xml:space="preserve">В результате </w:t>
      </w:r>
      <w:r w:rsidRPr="00F23363">
        <w:rPr>
          <w:rFonts w:cs="Times New Roman"/>
          <w:bCs/>
          <w:noProof/>
          <w:szCs w:val="28"/>
          <w:lang w:val="ru-MD"/>
        </w:rPr>
        <w:t xml:space="preserve">анализа начатых и незавершенных объектов стоимостью свыше 100,0 </w:t>
      </w:r>
      <w:r w:rsidRPr="00F23363">
        <w:rPr>
          <w:rFonts w:cs="Times New Roman"/>
          <w:bCs/>
          <w:noProof/>
          <w:spacing w:val="-4"/>
          <w:szCs w:val="28"/>
          <w:lang w:val="ru-MD"/>
        </w:rPr>
        <w:t>тыс. леев</w:t>
      </w:r>
      <w:r w:rsidRPr="00F23363">
        <w:rPr>
          <w:rFonts w:cs="Times New Roman"/>
          <w:bCs/>
          <w:noProof/>
          <w:szCs w:val="28"/>
          <w:lang w:val="ru-MD"/>
        </w:rPr>
        <w:t xml:space="preserve">, аудит выявил 4 объекта с произведенными инвестициями в сумме 11,43 </w:t>
      </w:r>
      <w:r w:rsidRPr="00F23363">
        <w:rPr>
          <w:rFonts w:eastAsia="Times New Roman" w:cs="Times New Roman"/>
          <w:bCs/>
          <w:noProof/>
          <w:szCs w:val="28"/>
          <w:lang w:val="ru-MD"/>
        </w:rPr>
        <w:t>млн. леев</w:t>
      </w:r>
      <w:r w:rsidRPr="00F23363">
        <w:rPr>
          <w:rFonts w:cs="Times New Roman"/>
          <w:bCs/>
          <w:noProof/>
          <w:szCs w:val="28"/>
          <w:lang w:val="ru-MD"/>
        </w:rPr>
        <w:t>, вероятность завершения которых очень мала</w:t>
      </w:r>
      <w:r w:rsidRPr="00F23363">
        <w:rPr>
          <w:rStyle w:val="ad"/>
          <w:rFonts w:cs="Times New Roman"/>
          <w:bCs/>
          <w:noProof/>
          <w:szCs w:val="28"/>
          <w:lang w:val="ru-MD"/>
        </w:rPr>
        <w:footnoteReference w:id="201"/>
      </w:r>
      <w:r w:rsidRPr="00F23363">
        <w:rPr>
          <w:rFonts w:cs="Times New Roman"/>
          <w:bCs/>
          <w:noProof/>
          <w:szCs w:val="28"/>
          <w:lang w:val="ru-MD"/>
        </w:rPr>
        <w:t>.</w:t>
      </w:r>
      <w:r w:rsidR="00B62C62" w:rsidRPr="00F23363">
        <w:rPr>
          <w:rFonts w:cs="Times New Roman"/>
          <w:bCs/>
          <w:noProof/>
          <w:szCs w:val="28"/>
          <w:lang w:val="ru-MD"/>
        </w:rPr>
        <w:t xml:space="preserve"> Также</w:t>
      </w:r>
      <w:r w:rsidRPr="00F23363">
        <w:rPr>
          <w:rFonts w:cs="Times New Roman"/>
          <w:bCs/>
          <w:noProof/>
          <w:szCs w:val="28"/>
          <w:lang w:val="ru-MD"/>
        </w:rPr>
        <w:t xml:space="preserve">, понесены расходы на проектирование множества объектов, которые не </w:t>
      </w:r>
      <w:r w:rsidR="00B62C62" w:rsidRPr="00F23363">
        <w:rPr>
          <w:rFonts w:eastAsia="Times New Roman" w:cs="Times New Roman"/>
          <w:bCs/>
          <w:noProof/>
          <w:szCs w:val="28"/>
          <w:lang w:val="ru-MD" w:eastAsia="ru-RU"/>
        </w:rPr>
        <w:t>внедрялись</w:t>
      </w:r>
      <w:r w:rsidR="00B62C62" w:rsidRPr="00F23363">
        <w:rPr>
          <w:rFonts w:cs="Times New Roman"/>
          <w:bCs/>
          <w:noProof/>
          <w:szCs w:val="28"/>
          <w:lang w:val="ru-MD"/>
        </w:rPr>
        <w:t xml:space="preserve"> </w:t>
      </w:r>
      <w:r w:rsidRPr="00F23363">
        <w:rPr>
          <w:rFonts w:cs="Times New Roman"/>
          <w:bCs/>
          <w:noProof/>
          <w:szCs w:val="28"/>
          <w:lang w:val="ru-MD"/>
        </w:rPr>
        <w:t xml:space="preserve">в течение многих лет по причине высокой стоимости для </w:t>
      </w:r>
      <w:r w:rsidR="00B62C62" w:rsidRPr="00F23363">
        <w:rPr>
          <w:rFonts w:cs="Times New Roman"/>
          <w:bCs/>
          <w:noProof/>
          <w:szCs w:val="28"/>
          <w:lang w:val="ru-MD"/>
        </w:rPr>
        <w:t xml:space="preserve">осуществления </w:t>
      </w:r>
      <w:r w:rsidRPr="00F23363">
        <w:rPr>
          <w:rFonts w:eastAsia="Times New Roman" w:cs="Times New Roman"/>
          <w:bCs/>
          <w:noProof/>
          <w:szCs w:val="28"/>
          <w:lang w:val="ru-MD" w:eastAsia="ru-RU"/>
        </w:rPr>
        <w:t xml:space="preserve">инвестиций. Таким образом, </w:t>
      </w:r>
      <w:r w:rsidRPr="00F23363">
        <w:rPr>
          <w:rFonts w:eastAsia="Times New Roman" w:cs="Times New Roman"/>
          <w:bCs/>
          <w:noProof/>
          <w:color w:val="000000"/>
          <w:szCs w:val="28"/>
          <w:lang w:val="ru-MD" w:eastAsia="ru-RU"/>
        </w:rPr>
        <w:t>по состоянию на</w:t>
      </w:r>
      <w:r w:rsidRPr="00F23363">
        <w:rPr>
          <w:rFonts w:cs="Times New Roman"/>
          <w:bCs/>
          <w:noProof/>
          <w:szCs w:val="28"/>
          <w:lang w:val="ru-MD"/>
        </w:rPr>
        <w:t xml:space="preserve"> 31.12.2016 из 383 объектов инвестиций по 295 было </w:t>
      </w:r>
      <w:r w:rsidRPr="00F23363">
        <w:rPr>
          <w:rFonts w:eastAsia="Times New Roman" w:cs="Times New Roman"/>
          <w:bCs/>
          <w:noProof/>
          <w:szCs w:val="28"/>
          <w:lang w:val="ru-MD" w:eastAsia="ro-RO"/>
        </w:rPr>
        <w:t xml:space="preserve">выполнено лишь их проектирование с совокупной стоимостью </w:t>
      </w:r>
      <w:r w:rsidRPr="00F23363">
        <w:rPr>
          <w:rFonts w:cs="Times New Roman"/>
          <w:bCs/>
          <w:noProof/>
          <w:szCs w:val="28"/>
          <w:lang w:val="ru-MD"/>
        </w:rPr>
        <w:t xml:space="preserve">3014,8 </w:t>
      </w:r>
      <w:r w:rsidRPr="00F23363">
        <w:rPr>
          <w:rFonts w:cs="Times New Roman"/>
          <w:bCs/>
          <w:noProof/>
          <w:spacing w:val="-4"/>
          <w:szCs w:val="28"/>
          <w:lang w:val="ru-MD"/>
        </w:rPr>
        <w:t>тыс. леев</w:t>
      </w:r>
      <w:r w:rsidRPr="00F23363">
        <w:rPr>
          <w:rFonts w:cs="Times New Roman"/>
          <w:bCs/>
          <w:noProof/>
          <w:szCs w:val="28"/>
          <w:lang w:val="ru-MD"/>
        </w:rPr>
        <w:t>.</w:t>
      </w:r>
    </w:p>
    <w:p w:rsidR="00475637" w:rsidRPr="00F23363" w:rsidRDefault="00475637" w:rsidP="00475637">
      <w:pPr>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 xml:space="preserve">В результате неэксплуатации некоторых основных средств появляется риск разрушения и потери публичного имущества. Так, здание гостиницы из г. Фэлешть (стоимостью </w:t>
      </w:r>
      <w:r w:rsidRPr="00F23363">
        <w:rPr>
          <w:rFonts w:cs="Times New Roman"/>
          <w:noProof/>
          <w:szCs w:val="28"/>
          <w:lang w:val="ru-MD"/>
        </w:rPr>
        <w:t xml:space="preserve">2266,1 </w:t>
      </w:r>
      <w:r w:rsidRPr="00F23363">
        <w:rPr>
          <w:rFonts w:cs="Times New Roman"/>
          <w:noProof/>
          <w:spacing w:val="-4"/>
          <w:szCs w:val="28"/>
          <w:lang w:val="ru-MD"/>
        </w:rPr>
        <w:t>тыс. леев</w:t>
      </w:r>
      <w:r w:rsidRPr="00F23363">
        <w:rPr>
          <w:rFonts w:cs="Times New Roman"/>
          <w:noProof/>
          <w:szCs w:val="28"/>
          <w:lang w:val="ru-MD"/>
        </w:rPr>
        <w:t>) находится в состоянии постоянного разрушения.</w:t>
      </w:r>
    </w:p>
    <w:p w:rsidR="00475637" w:rsidRPr="00F23363" w:rsidRDefault="00475637" w:rsidP="00475637">
      <w:pPr>
        <w:spacing w:line="240" w:lineRule="auto"/>
        <w:ind w:firstLine="709"/>
        <w:contextualSpacing/>
        <w:rPr>
          <w:rFonts w:eastAsia="Times New Roman" w:cs="Times New Roman"/>
          <w:noProof/>
          <w:szCs w:val="28"/>
          <w:lang w:val="ru-MD"/>
        </w:rPr>
      </w:pPr>
      <w:r w:rsidRPr="00F23363">
        <w:rPr>
          <w:rFonts w:eastAsia="Times New Roman" w:cs="Times New Roman"/>
          <w:noProof/>
          <w:szCs w:val="28"/>
          <w:lang w:val="ru-MD" w:eastAsia="ru-RU"/>
        </w:rPr>
        <w:t>Стоимость жилищного фонда, зарегистрированного в бухгалтерском учете МП</w:t>
      </w:r>
      <w:r w:rsidRPr="00F23363">
        <w:rPr>
          <w:rFonts w:cs="Times New Roman"/>
          <w:noProof/>
          <w:szCs w:val="28"/>
          <w:lang w:val="ru-MD"/>
        </w:rPr>
        <w:t xml:space="preserve"> DP GCL Фэлешть (18609,1 </w:t>
      </w:r>
      <w:r w:rsidRPr="00F23363">
        <w:rPr>
          <w:rFonts w:cs="Times New Roman"/>
          <w:noProof/>
          <w:spacing w:val="-4"/>
          <w:szCs w:val="28"/>
          <w:lang w:val="ru-MD"/>
        </w:rPr>
        <w:t>тыс. леев</w:t>
      </w:r>
      <w:r w:rsidRPr="00F23363">
        <w:rPr>
          <w:rFonts w:cs="Times New Roman"/>
          <w:noProof/>
          <w:szCs w:val="28"/>
          <w:lang w:val="ru-MD"/>
        </w:rPr>
        <w:t xml:space="preserve">) и МП GAAC Ниспорень (9,5 </w:t>
      </w:r>
      <w:r w:rsidRPr="00F23363">
        <w:rPr>
          <w:rFonts w:eastAsia="Times New Roman" w:cs="Times New Roman"/>
          <w:noProof/>
          <w:szCs w:val="28"/>
          <w:lang w:val="ru-MD"/>
        </w:rPr>
        <w:t>млн. леев</w:t>
      </w:r>
      <w:r w:rsidRPr="00F23363">
        <w:rPr>
          <w:rFonts w:cs="Times New Roman"/>
          <w:noProof/>
          <w:szCs w:val="28"/>
          <w:lang w:val="ru-MD"/>
        </w:rPr>
        <w:t>)</w:t>
      </w:r>
      <w:r w:rsidR="00F53A49" w:rsidRPr="00F23363">
        <w:rPr>
          <w:rFonts w:cs="Times New Roman"/>
          <w:noProof/>
          <w:szCs w:val="28"/>
          <w:lang w:val="ru-MD"/>
        </w:rPr>
        <w:t>,</w:t>
      </w:r>
      <w:r w:rsidRPr="00F23363">
        <w:rPr>
          <w:rFonts w:cs="Times New Roman"/>
          <w:noProof/>
          <w:szCs w:val="28"/>
          <w:lang w:val="ru-MD"/>
        </w:rPr>
        <w:t xml:space="preserve"> не является достоверной, так как она не уменьшена на стоимость </w:t>
      </w:r>
      <w:r w:rsidRPr="00F23363">
        <w:rPr>
          <w:noProof/>
          <w:lang w:val="ru-MD"/>
        </w:rPr>
        <w:t>приватизированного жилищного фонда</w:t>
      </w:r>
      <w:r w:rsidRPr="00F23363">
        <w:rPr>
          <w:rFonts w:cs="Times New Roman"/>
          <w:noProof/>
          <w:szCs w:val="28"/>
          <w:vertAlign w:val="superscript"/>
          <w:lang w:val="ru-MD"/>
        </w:rPr>
        <w:footnoteReference w:id="202"/>
      </w:r>
      <w:r w:rsidRPr="00F23363">
        <w:rPr>
          <w:noProof/>
          <w:lang w:val="ru-MD"/>
        </w:rPr>
        <w:t>.</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t xml:space="preserve">На МП АС Кэушень не используются в производственном процессе долгосрочные активы стоимостью 1142,9 </w:t>
      </w:r>
      <w:r w:rsidRPr="00F23363">
        <w:rPr>
          <w:rFonts w:cs="Times New Roman"/>
          <w:noProof/>
          <w:spacing w:val="-4"/>
          <w:szCs w:val="28"/>
          <w:lang w:val="ru-MD"/>
        </w:rPr>
        <w:t>тыс. леев</w:t>
      </w:r>
      <w:r w:rsidRPr="00F23363">
        <w:rPr>
          <w:rFonts w:cs="Times New Roman"/>
          <w:noProof/>
          <w:szCs w:val="28"/>
          <w:lang w:val="ru-MD"/>
        </w:rPr>
        <w:t xml:space="preserve"> (с накопленным износом 706,2 </w:t>
      </w:r>
      <w:r w:rsidRPr="00F23363">
        <w:rPr>
          <w:rFonts w:cs="Times New Roman"/>
          <w:noProof/>
          <w:spacing w:val="-4"/>
          <w:szCs w:val="28"/>
          <w:lang w:val="ru-MD"/>
        </w:rPr>
        <w:t>тыс. леев</w:t>
      </w:r>
      <w:r w:rsidRPr="00F23363">
        <w:rPr>
          <w:rFonts w:cs="Times New Roman"/>
          <w:noProof/>
          <w:szCs w:val="28"/>
          <w:lang w:val="ru-MD"/>
        </w:rPr>
        <w:t>)</w:t>
      </w:r>
      <w:r w:rsidRPr="00F23363">
        <w:rPr>
          <w:rStyle w:val="ad"/>
          <w:rFonts w:cs="Times New Roman"/>
          <w:noProof/>
          <w:szCs w:val="28"/>
          <w:lang w:val="ru-MD"/>
        </w:rPr>
        <w:footnoteReference w:id="203"/>
      </w:r>
      <w:r w:rsidRPr="00F23363">
        <w:rPr>
          <w:rFonts w:cs="Times New Roman"/>
          <w:noProof/>
          <w:szCs w:val="28"/>
          <w:lang w:val="ru-MD"/>
        </w:rPr>
        <w:t xml:space="preserve">,.которые находятся в неудовлетворительном состоянии, но по которым в 2016 году был начислен износ в сумме 52,8 </w:t>
      </w:r>
      <w:r w:rsidRPr="00F23363">
        <w:rPr>
          <w:rFonts w:cs="Times New Roman"/>
          <w:noProof/>
          <w:spacing w:val="-4"/>
          <w:szCs w:val="28"/>
          <w:lang w:val="ru-MD"/>
        </w:rPr>
        <w:t>тыс. леев</w:t>
      </w:r>
      <w:r w:rsidRPr="00F23363">
        <w:rPr>
          <w:rFonts w:cs="Times New Roman"/>
          <w:noProof/>
          <w:szCs w:val="28"/>
          <w:lang w:val="ru-MD"/>
        </w:rPr>
        <w:t xml:space="preserve">. На МП ПУ </w:t>
      </w:r>
      <w:r w:rsidRPr="00F23363">
        <w:rPr>
          <w:rFonts w:cs="Times New Roman"/>
          <w:noProof/>
          <w:szCs w:val="28"/>
          <w:lang w:val="ru-MD"/>
        </w:rPr>
        <w:lastRenderedPageBreak/>
        <w:t xml:space="preserve">АС Штефан Водэ не </w:t>
      </w:r>
      <w:r w:rsidRPr="00F23363">
        <w:rPr>
          <w:rFonts w:eastAsia="Times New Roman" w:cs="Times New Roman"/>
          <w:noProof/>
          <w:szCs w:val="28"/>
          <w:lang w:val="ru-MD" w:eastAsia="ru-RU"/>
        </w:rPr>
        <w:t xml:space="preserve">используются активы в сумме </w:t>
      </w:r>
      <w:r w:rsidRPr="00F23363">
        <w:rPr>
          <w:rFonts w:cs="Times New Roman"/>
          <w:noProof/>
          <w:szCs w:val="28"/>
          <w:lang w:val="ru-MD"/>
        </w:rPr>
        <w:t xml:space="preserve">1364,8 </w:t>
      </w:r>
      <w:r w:rsidRPr="00F23363">
        <w:rPr>
          <w:rFonts w:cs="Times New Roman"/>
          <w:noProof/>
          <w:spacing w:val="-4"/>
          <w:szCs w:val="28"/>
          <w:lang w:val="ru-MD"/>
        </w:rPr>
        <w:t>тыс. леев</w:t>
      </w:r>
      <w:r w:rsidRPr="00F23363">
        <w:rPr>
          <w:rFonts w:cs="Times New Roman"/>
          <w:noProof/>
          <w:szCs w:val="28"/>
          <w:lang w:val="ru-MD"/>
        </w:rPr>
        <w:t xml:space="preserve"> (с начисленным износом в сумме 1183,4 </w:t>
      </w:r>
      <w:r w:rsidRPr="00F23363">
        <w:rPr>
          <w:rFonts w:cs="Times New Roman"/>
          <w:noProof/>
          <w:spacing w:val="-4"/>
          <w:szCs w:val="28"/>
          <w:lang w:val="ru-MD"/>
        </w:rPr>
        <w:t>тыс. леев</w:t>
      </w:r>
      <w:r w:rsidRPr="00F23363">
        <w:rPr>
          <w:rFonts w:cs="Times New Roman"/>
          <w:noProof/>
          <w:szCs w:val="28"/>
          <w:lang w:val="ru-MD"/>
        </w:rPr>
        <w:t>)</w:t>
      </w:r>
      <w:r w:rsidRPr="00F23363">
        <w:rPr>
          <w:rStyle w:val="ad"/>
          <w:rFonts w:cs="Times New Roman"/>
          <w:noProof/>
          <w:szCs w:val="28"/>
          <w:lang w:val="ru-MD"/>
        </w:rPr>
        <w:footnoteReference w:id="204"/>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В управлении АО RAC Сорока находятся основные средства, которые не вовлечены в производственный процесс, общей стоимостью 8278,1 </w:t>
      </w:r>
      <w:r w:rsidRPr="00F23363">
        <w:rPr>
          <w:rFonts w:cs="Times New Roman"/>
          <w:noProof/>
          <w:spacing w:val="-4"/>
          <w:szCs w:val="28"/>
          <w:lang w:val="ru-MD"/>
        </w:rPr>
        <w:t>тыс. леев</w:t>
      </w:r>
      <w:r w:rsidRPr="00F23363">
        <w:rPr>
          <w:rFonts w:cs="Times New Roman"/>
          <w:noProof/>
          <w:szCs w:val="28"/>
          <w:vertAlign w:val="superscript"/>
          <w:lang w:val="ru-MD"/>
        </w:rPr>
        <w:footnoteReference w:id="205"/>
      </w:r>
      <w:r w:rsidRPr="00F23363">
        <w:rPr>
          <w:rFonts w:cs="Times New Roman"/>
          <w:noProof/>
          <w:szCs w:val="28"/>
          <w:lang w:val="ru-MD"/>
        </w:rPr>
        <w:t xml:space="preserve">, с общим начисленным износом на сумму 2397,0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в 2016 году – на сумму 967,1 </w:t>
      </w:r>
      <w:r w:rsidRPr="00F23363">
        <w:rPr>
          <w:rFonts w:cs="Times New Roman"/>
          <w:noProof/>
          <w:spacing w:val="-4"/>
          <w:szCs w:val="28"/>
          <w:lang w:val="ru-MD"/>
        </w:rPr>
        <w:t>тыс. леев</w:t>
      </w:r>
      <w:r w:rsidRPr="00F23363">
        <w:rPr>
          <w:rFonts w:cs="Times New Roman"/>
          <w:noProof/>
          <w:szCs w:val="28"/>
          <w:lang w:val="ru-MD"/>
        </w:rPr>
        <w:t xml:space="preserve">. Из них, основные средства по очистной станции из с. Цекиновка (Украина), которые не функционируют с 1999 года, составляют 255,9 </w:t>
      </w:r>
      <w:r w:rsidRPr="00F23363">
        <w:rPr>
          <w:rFonts w:cs="Times New Roman"/>
          <w:noProof/>
          <w:spacing w:val="-4"/>
          <w:szCs w:val="28"/>
          <w:lang w:val="ru-MD"/>
        </w:rPr>
        <w:t>тыс. леев</w:t>
      </w:r>
      <w:r w:rsidRPr="00F23363">
        <w:rPr>
          <w:rFonts w:cs="Times New Roman"/>
          <w:noProof/>
          <w:szCs w:val="28"/>
          <w:lang w:val="ru-MD"/>
        </w:rPr>
        <w:t xml:space="preserve">, на охрану и содержание которой в 2016 году были понесены расходы в сумме 369,1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205,7 </w:t>
      </w:r>
      <w:r w:rsidRPr="00F23363">
        <w:rPr>
          <w:rFonts w:cs="Times New Roman"/>
          <w:noProof/>
          <w:spacing w:val="-4"/>
          <w:szCs w:val="28"/>
          <w:lang w:val="ru-MD"/>
        </w:rPr>
        <w:t>тыс. леев</w:t>
      </w:r>
      <w:r w:rsidRPr="00F23363">
        <w:rPr>
          <w:rFonts w:cs="Times New Roman"/>
          <w:noProof/>
          <w:szCs w:val="28"/>
          <w:lang w:val="ru-MD"/>
        </w:rPr>
        <w:t xml:space="preserve"> - заработная плата охранников (включая </w:t>
      </w:r>
      <w:r w:rsidRPr="00F23363">
        <w:rPr>
          <w:rFonts w:eastAsia="Times New Roman" w:cs="Times New Roman"/>
          <w:noProof/>
          <w:color w:val="000000"/>
          <w:szCs w:val="28"/>
          <w:lang w:val="ru-MD"/>
        </w:rPr>
        <w:t xml:space="preserve">взносы социального и медицинского страхования) и </w:t>
      </w:r>
      <w:r w:rsidRPr="00F23363">
        <w:rPr>
          <w:rFonts w:cs="Times New Roman"/>
          <w:noProof/>
          <w:szCs w:val="28"/>
          <w:lang w:val="ru-MD"/>
        </w:rPr>
        <w:t xml:space="preserve">163,4 </w:t>
      </w:r>
      <w:r w:rsidRPr="00F23363">
        <w:rPr>
          <w:rFonts w:cs="Times New Roman"/>
          <w:noProof/>
          <w:spacing w:val="-4"/>
          <w:szCs w:val="28"/>
          <w:lang w:val="ru-MD"/>
        </w:rPr>
        <w:t>тыс. леев</w:t>
      </w:r>
      <w:r w:rsidRPr="00F23363">
        <w:rPr>
          <w:rFonts w:cs="Times New Roman"/>
          <w:noProof/>
          <w:szCs w:val="28"/>
          <w:lang w:val="ru-MD"/>
        </w:rPr>
        <w:t xml:space="preserve"> - износ. </w:t>
      </w:r>
      <w:r w:rsidRPr="00F23363">
        <w:rPr>
          <w:rFonts w:eastAsia="Times New Roman" w:cs="Times New Roman"/>
          <w:noProof/>
          <w:szCs w:val="28"/>
          <w:lang w:val="ru-MD"/>
        </w:rPr>
        <w:t xml:space="preserve">В результате </w:t>
      </w:r>
      <w:r w:rsidRPr="00F23363">
        <w:rPr>
          <w:rFonts w:cs="Times New Roman"/>
          <w:noProof/>
          <w:szCs w:val="28"/>
          <w:lang w:val="ru-MD"/>
        </w:rPr>
        <w:t xml:space="preserve">проверки на месте целостности имущества на этой станции аудит установил, что оборудование общей стоимостью 74,3 </w:t>
      </w:r>
      <w:r w:rsidRPr="00F23363">
        <w:rPr>
          <w:rFonts w:cs="Times New Roman"/>
          <w:noProof/>
          <w:spacing w:val="-4"/>
          <w:szCs w:val="28"/>
          <w:lang w:val="ru-MD"/>
        </w:rPr>
        <w:t>тыс. леев</w:t>
      </w:r>
      <w:r w:rsidRPr="00F23363">
        <w:rPr>
          <w:rFonts w:cs="Times New Roman"/>
          <w:noProof/>
          <w:szCs w:val="28"/>
          <w:lang w:val="ru-MD"/>
        </w:rPr>
        <w:t xml:space="preserve"> было демонтировано, что свидетельствует о не</w:t>
      </w:r>
      <w:r w:rsidRPr="00F23363">
        <w:rPr>
          <w:rFonts w:eastAsia="Times New Roman" w:cs="Times New Roman"/>
          <w:noProof/>
          <w:szCs w:val="28"/>
          <w:lang w:val="ru-MD" w:eastAsia="ru-RU"/>
        </w:rPr>
        <w:t>эффективност</w:t>
      </w:r>
      <w:r w:rsidRPr="00F23363">
        <w:rPr>
          <w:rFonts w:cs="Times New Roman"/>
          <w:noProof/>
          <w:szCs w:val="28"/>
          <w:lang w:val="ru-MD"/>
        </w:rPr>
        <w:t xml:space="preserve">и расходов на охрану этого имущества. Также, аудит выявил наличие на очистной станции 6 бутылей с хлором, которые не отражены в </w:t>
      </w:r>
      <w:r w:rsidRPr="00F23363">
        <w:rPr>
          <w:rFonts w:eastAsia="Times New Roman" w:cs="Times New Roman"/>
          <w:noProof/>
          <w:szCs w:val="28"/>
          <w:lang w:val="ru-MD"/>
        </w:rPr>
        <w:t>бухгалтерском учете</w:t>
      </w:r>
      <w:r w:rsidRPr="00F23363">
        <w:rPr>
          <w:rFonts w:cs="Times New Roman"/>
          <w:noProof/>
          <w:szCs w:val="28"/>
          <w:lang w:val="ru-MD"/>
        </w:rPr>
        <w:t xml:space="preserve"> и представляют экологическую опасность. Также, не используются основные средства из с. Егорень, которые в 2004-2008 годах были восстановлены за счет средств </w:t>
      </w:r>
      <w:r w:rsidR="00B62C62" w:rsidRPr="00F23363">
        <w:rPr>
          <w:rFonts w:cs="Times New Roman"/>
          <w:noProof/>
          <w:szCs w:val="28"/>
          <w:lang w:val="ru-MD"/>
        </w:rPr>
        <w:t xml:space="preserve">вспомогательного </w:t>
      </w:r>
      <w:r w:rsidRPr="00F23363">
        <w:rPr>
          <w:rFonts w:cs="Times New Roman"/>
          <w:noProof/>
          <w:szCs w:val="28"/>
          <w:lang w:val="ru-MD"/>
        </w:rPr>
        <w:t xml:space="preserve">кредита, было </w:t>
      </w:r>
      <w:r w:rsidRPr="00F23363">
        <w:rPr>
          <w:rFonts w:eastAsia="Times New Roman" w:cs="Times New Roman"/>
          <w:noProof/>
          <w:szCs w:val="28"/>
          <w:lang w:val="ru-MD" w:eastAsia="ru-RU"/>
        </w:rPr>
        <w:t xml:space="preserve">использовано </w:t>
      </w:r>
      <w:r w:rsidRPr="00F23363">
        <w:rPr>
          <w:rFonts w:cs="Times New Roman"/>
          <w:noProof/>
          <w:szCs w:val="28"/>
          <w:lang w:val="ru-MD"/>
        </w:rPr>
        <w:t xml:space="preserve">4713,4 </w:t>
      </w:r>
      <w:r w:rsidRPr="00F23363">
        <w:rPr>
          <w:rFonts w:cs="Times New Roman"/>
          <w:noProof/>
          <w:spacing w:val="-4"/>
          <w:szCs w:val="28"/>
          <w:lang w:val="ru-MD"/>
        </w:rPr>
        <w:t>тыс. леев</w:t>
      </w:r>
      <w:r w:rsidRPr="00F23363">
        <w:rPr>
          <w:rFonts w:cs="Times New Roman"/>
          <w:noProof/>
          <w:szCs w:val="28"/>
          <w:lang w:val="ru-MD"/>
        </w:rPr>
        <w:t xml:space="preserve">. В настоящее время имущество в сумме 4717,4 </w:t>
      </w:r>
      <w:r w:rsidRPr="00F23363">
        <w:rPr>
          <w:rFonts w:cs="Times New Roman"/>
          <w:noProof/>
          <w:spacing w:val="-4"/>
          <w:szCs w:val="28"/>
          <w:lang w:val="ru-MD"/>
        </w:rPr>
        <w:t>тыс. леев</w:t>
      </w:r>
      <w:r w:rsidRPr="00F23363">
        <w:rPr>
          <w:rFonts w:cs="Times New Roman"/>
          <w:noProof/>
          <w:szCs w:val="28"/>
          <w:lang w:val="ru-MD"/>
        </w:rPr>
        <w:t xml:space="preserve"> законсервировано, а расходы на их содержание в 2016 году составили 645,2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начисленный износ – 489,3 </w:t>
      </w:r>
      <w:r w:rsidRPr="00F23363">
        <w:rPr>
          <w:rFonts w:cs="Times New Roman"/>
          <w:noProof/>
          <w:spacing w:val="-4"/>
          <w:szCs w:val="28"/>
          <w:lang w:val="ru-MD"/>
        </w:rPr>
        <w:t>тыс. леев</w:t>
      </w:r>
      <w:r w:rsidRPr="00F23363">
        <w:rPr>
          <w:rFonts w:cs="Times New Roman"/>
          <w:noProof/>
          <w:szCs w:val="28"/>
          <w:lang w:val="ru-MD"/>
        </w:rPr>
        <w:t xml:space="preserve">, заработная плата охранников – 155,9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cs="Times New Roman"/>
          <w:noProof/>
          <w:szCs w:val="28"/>
          <w:lang w:val="ru-MD"/>
        </w:rPr>
        <w:t>Первоначальная стоимость не</w:t>
      </w:r>
      <w:r w:rsidRPr="00F23363">
        <w:rPr>
          <w:rFonts w:eastAsia="Times New Roman" w:cs="Times New Roman"/>
          <w:noProof/>
          <w:szCs w:val="28"/>
          <w:lang w:val="ru-MD" w:eastAsia="ru-RU"/>
        </w:rPr>
        <w:t xml:space="preserve">используемых ценностей, выявленных в рамках аудита на МП АС Унгень, </w:t>
      </w:r>
      <w:r w:rsidR="00B62C62" w:rsidRPr="00F23363">
        <w:rPr>
          <w:rFonts w:eastAsia="Times New Roman" w:cs="Times New Roman"/>
          <w:noProof/>
          <w:szCs w:val="28"/>
          <w:lang w:val="ru-MD" w:eastAsia="ru-RU"/>
        </w:rPr>
        <w:t xml:space="preserve">всего </w:t>
      </w:r>
      <w:r w:rsidRPr="00F23363">
        <w:rPr>
          <w:rFonts w:eastAsia="Times New Roman" w:cs="Times New Roman"/>
          <w:noProof/>
          <w:szCs w:val="28"/>
          <w:lang w:val="ru-MD" w:eastAsia="ru-RU"/>
        </w:rPr>
        <w:t xml:space="preserve">составила </w:t>
      </w:r>
      <w:r w:rsidRPr="00F23363">
        <w:rPr>
          <w:rFonts w:cs="Times New Roman"/>
          <w:noProof/>
          <w:szCs w:val="28"/>
          <w:lang w:val="ru-MD"/>
        </w:rPr>
        <w:t xml:space="preserve">11,0 </w:t>
      </w:r>
      <w:r w:rsidRPr="00F23363">
        <w:rPr>
          <w:rFonts w:eastAsia="Times New Roman" w:cs="Times New Roman"/>
          <w:noProof/>
          <w:szCs w:val="28"/>
          <w:lang w:val="ru-MD"/>
        </w:rPr>
        <w:t>млн. леев</w:t>
      </w:r>
      <w:r w:rsidRPr="00F23363">
        <w:rPr>
          <w:rFonts w:cs="Times New Roman"/>
          <w:noProof/>
          <w:szCs w:val="28"/>
          <w:lang w:val="ru-MD"/>
        </w:rPr>
        <w:t xml:space="preserve">, с суммой начисленного износа 162,9 </w:t>
      </w:r>
      <w:r w:rsidRPr="00F23363">
        <w:rPr>
          <w:rFonts w:cs="Times New Roman"/>
          <w:noProof/>
          <w:spacing w:val="-4"/>
          <w:szCs w:val="28"/>
          <w:lang w:val="ru-MD"/>
        </w:rPr>
        <w:t>тыс. леев</w:t>
      </w:r>
      <w:r w:rsidR="00B62C62" w:rsidRPr="00F23363">
        <w:rPr>
          <w:rFonts w:cs="Times New Roman"/>
          <w:noProof/>
          <w:szCs w:val="28"/>
          <w:lang w:val="ru-MD"/>
        </w:rPr>
        <w:t>. Эти</w:t>
      </w:r>
      <w:r w:rsidRPr="00F23363">
        <w:rPr>
          <w:rFonts w:cs="Times New Roman"/>
          <w:noProof/>
          <w:szCs w:val="28"/>
          <w:lang w:val="ru-MD"/>
        </w:rPr>
        <w:t xml:space="preserve"> ценности не подвергались </w:t>
      </w:r>
      <w:r w:rsidRPr="00F23363">
        <w:rPr>
          <w:rFonts w:eastAsia="Times New Roman" w:cs="Times New Roman"/>
          <w:noProof/>
          <w:szCs w:val="28"/>
          <w:lang w:val="ru-MD" w:eastAsia="ru-RU"/>
        </w:rPr>
        <w:t xml:space="preserve">эффективному контролю, выраженному путем проведения инвентаризации и </w:t>
      </w:r>
      <w:r w:rsidRPr="00F23363">
        <w:rPr>
          <w:rFonts w:eastAsia="Times New Roman" w:cs="Times New Roman"/>
          <w:bCs/>
          <w:noProof/>
          <w:szCs w:val="28"/>
          <w:lang w:val="ru-MD" w:eastAsia="ru-RU"/>
        </w:rPr>
        <w:t>регламентирован</w:t>
      </w:r>
      <w:r w:rsidRPr="00F23363">
        <w:rPr>
          <w:rFonts w:eastAsia="Times New Roman" w:cs="Times New Roman"/>
          <w:noProof/>
          <w:szCs w:val="28"/>
          <w:lang w:val="ru-MD" w:eastAsia="ru-RU"/>
        </w:rPr>
        <w:t xml:space="preserve">ного отражения в отчетности имущества, находящегося в управлении, которое не используется в процессе деятельности, для представления учредителю реальной картины деятельности. </w:t>
      </w:r>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В АО АС Кишинэу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 xml:space="preserve">31.12.2016 были </w:t>
      </w:r>
      <w:r w:rsidRPr="00F23363">
        <w:rPr>
          <w:rFonts w:cs="Times New Roman"/>
          <w:noProof/>
          <w:szCs w:val="28"/>
          <w:lang w:val="ru-MD" w:eastAsia="ru-RU"/>
        </w:rPr>
        <w:t>зарегистрированы</w:t>
      </w:r>
      <w:r w:rsidRPr="00F23363">
        <w:rPr>
          <w:rFonts w:cs="Times New Roman"/>
          <w:noProof/>
          <w:szCs w:val="28"/>
          <w:lang w:val="ru-MD"/>
        </w:rPr>
        <w:t xml:space="preserve"> долгосрочные активы с балансовой стоимостью 889706,5 </w:t>
      </w:r>
      <w:r w:rsidRPr="00F23363">
        <w:rPr>
          <w:rFonts w:cs="Times New Roman"/>
          <w:noProof/>
          <w:spacing w:val="-4"/>
          <w:szCs w:val="28"/>
          <w:lang w:val="ru-MD"/>
        </w:rPr>
        <w:t>тыс. леев</w:t>
      </w:r>
      <w:r w:rsidRPr="00F23363">
        <w:rPr>
          <w:rFonts w:cs="Times New Roman"/>
          <w:noProof/>
          <w:szCs w:val="28"/>
          <w:lang w:val="ru-MD"/>
        </w:rPr>
        <w:t xml:space="preserve">, из которых генераторы, установленные на Станции воды „Nistru” в 2004 году с первоначальной стоимостью 40335,6 </w:t>
      </w:r>
      <w:r w:rsidRPr="00F23363">
        <w:rPr>
          <w:rFonts w:cs="Times New Roman"/>
          <w:noProof/>
          <w:spacing w:val="-4"/>
          <w:szCs w:val="28"/>
          <w:lang w:val="ru-MD"/>
        </w:rPr>
        <w:t>тыс. леев</w:t>
      </w:r>
      <w:r w:rsidRPr="00F23363">
        <w:rPr>
          <w:rFonts w:cs="Times New Roman"/>
          <w:noProof/>
          <w:szCs w:val="28"/>
          <w:lang w:val="ru-MD"/>
        </w:rPr>
        <w:t xml:space="preserve">, и установки когенерации, установленные на ТЭЦ </w:t>
      </w:r>
      <w:r w:rsidR="00EC7096" w:rsidRPr="00F23363">
        <w:rPr>
          <w:rFonts w:cs="Times New Roman"/>
          <w:noProof/>
          <w:szCs w:val="28"/>
          <w:lang w:val="ru-MD"/>
        </w:rPr>
        <w:t>«</w:t>
      </w:r>
      <w:r w:rsidRPr="00F23363">
        <w:rPr>
          <w:rFonts w:cs="Times New Roman"/>
          <w:noProof/>
          <w:szCs w:val="28"/>
          <w:lang w:val="ru-MD"/>
        </w:rPr>
        <w:t>Lunca Bâcului</w:t>
      </w:r>
      <w:r w:rsidR="00EC7096" w:rsidRPr="00F23363">
        <w:rPr>
          <w:rFonts w:cs="Times New Roman"/>
          <w:noProof/>
          <w:szCs w:val="28"/>
          <w:lang w:val="ru-MD"/>
        </w:rPr>
        <w:t>»</w:t>
      </w:r>
      <w:r w:rsidRPr="00F23363">
        <w:rPr>
          <w:rFonts w:cs="Times New Roman"/>
          <w:noProof/>
          <w:szCs w:val="28"/>
          <w:lang w:val="ru-MD"/>
        </w:rPr>
        <w:t xml:space="preserve"> в 2010 году, в сумме 25,0 </w:t>
      </w:r>
      <w:r w:rsidRPr="00F23363">
        <w:rPr>
          <w:rFonts w:eastAsia="Times New Roman" w:cs="Times New Roman"/>
          <w:noProof/>
          <w:szCs w:val="28"/>
          <w:lang w:val="ru-MD"/>
        </w:rPr>
        <w:t>млн. леев</w:t>
      </w:r>
      <w:r w:rsidRPr="00F23363">
        <w:rPr>
          <w:rFonts w:cs="Times New Roman"/>
          <w:noProof/>
          <w:szCs w:val="28"/>
          <w:lang w:val="ru-MD"/>
        </w:rPr>
        <w:t xml:space="preserve">, приобретенные для производства альтернативных источников энергии. Эти основные средства не используются в производственной </w:t>
      </w:r>
      <w:r w:rsidRPr="00F23363">
        <w:rPr>
          <w:rFonts w:eastAsia="Times New Roman" w:cs="Times New Roman"/>
          <w:noProof/>
          <w:szCs w:val="28"/>
          <w:lang w:val="ru-MD" w:eastAsia="ru-RU"/>
        </w:rPr>
        <w:t xml:space="preserve">деятельности или их использование неэффективно. Так, согласно акту НАРЭ, в период </w:t>
      </w:r>
      <w:r w:rsidRPr="00F23363">
        <w:rPr>
          <w:rFonts w:cs="Times New Roman"/>
          <w:noProof/>
          <w:szCs w:val="28"/>
          <w:lang w:val="ru-MD"/>
        </w:rPr>
        <w:t xml:space="preserve">2013-2015 годов Общество понесло потери, связанные с этими основными средствами, на сумму 10,7 </w:t>
      </w:r>
      <w:r w:rsidRPr="00F23363">
        <w:rPr>
          <w:rFonts w:eastAsia="Times New Roman" w:cs="Times New Roman"/>
          <w:noProof/>
          <w:szCs w:val="28"/>
          <w:lang w:val="ru-MD"/>
        </w:rPr>
        <w:t>млн.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12,8 </w:t>
      </w:r>
      <w:r w:rsidRPr="00F23363">
        <w:rPr>
          <w:rFonts w:eastAsia="Times New Roman" w:cs="Times New Roman"/>
          <w:noProof/>
          <w:szCs w:val="28"/>
          <w:lang w:val="ru-MD"/>
        </w:rPr>
        <w:t>млн. леев</w:t>
      </w:r>
      <w:r w:rsidRPr="00F23363">
        <w:rPr>
          <w:rFonts w:cs="Times New Roman"/>
          <w:noProof/>
          <w:szCs w:val="28"/>
          <w:lang w:val="ru-MD"/>
        </w:rPr>
        <w:t xml:space="preserve">. Эта ситуация </w:t>
      </w:r>
      <w:r w:rsidRPr="00F23363">
        <w:rPr>
          <w:rFonts w:cs="Times New Roman"/>
          <w:noProof/>
          <w:szCs w:val="28"/>
          <w:lang w:val="ru-MD"/>
        </w:rPr>
        <w:lastRenderedPageBreak/>
        <w:t xml:space="preserve">сохранилась и в 2016 году, Обществом были </w:t>
      </w:r>
      <w:r w:rsidR="00B62C62" w:rsidRPr="00F23363">
        <w:rPr>
          <w:rFonts w:cs="Times New Roman"/>
          <w:noProof/>
          <w:szCs w:val="28"/>
          <w:lang w:val="ru-MD"/>
        </w:rPr>
        <w:t>понес</w:t>
      </w:r>
      <w:r w:rsidRPr="00F23363">
        <w:rPr>
          <w:rFonts w:cs="Times New Roman"/>
          <w:noProof/>
          <w:szCs w:val="28"/>
          <w:lang w:val="ru-MD"/>
        </w:rPr>
        <w:t>ены не</w:t>
      </w:r>
      <w:r w:rsidRPr="00F23363">
        <w:rPr>
          <w:rFonts w:eastAsia="Times New Roman" w:cs="Times New Roman"/>
          <w:noProof/>
          <w:szCs w:val="28"/>
          <w:lang w:val="ru-MD" w:eastAsia="ru-RU"/>
        </w:rPr>
        <w:t xml:space="preserve">эффективные расходы в сумме </w:t>
      </w:r>
      <w:r w:rsidRPr="00F23363">
        <w:rPr>
          <w:rFonts w:cs="Times New Roman"/>
          <w:noProof/>
          <w:szCs w:val="28"/>
          <w:lang w:val="ru-MD"/>
        </w:rPr>
        <w:t xml:space="preserve">2724,3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соответственно</w:t>
      </w:r>
      <w:r w:rsidRPr="00F23363">
        <w:rPr>
          <w:rFonts w:cs="Times New Roman"/>
          <w:noProof/>
          <w:szCs w:val="28"/>
          <w:lang w:val="ru-MD"/>
        </w:rPr>
        <w:t xml:space="preserve">, 1088,9 </w:t>
      </w:r>
      <w:r w:rsidRPr="00F23363">
        <w:rPr>
          <w:rFonts w:cs="Times New Roman"/>
          <w:noProof/>
          <w:spacing w:val="-4"/>
          <w:szCs w:val="28"/>
          <w:lang w:val="ru-MD"/>
        </w:rPr>
        <w:t>тыс. леев</w:t>
      </w:r>
      <w:r w:rsidRPr="00F23363">
        <w:rPr>
          <w:rStyle w:val="ad"/>
          <w:rFonts w:cs="Times New Roman"/>
          <w:noProof/>
          <w:szCs w:val="28"/>
          <w:lang w:val="ru-MD"/>
        </w:rPr>
        <w:footnoteReference w:id="206"/>
      </w:r>
      <w:r w:rsidRPr="00F23363">
        <w:rPr>
          <w:rFonts w:cs="Times New Roman"/>
          <w:noProof/>
          <w:szCs w:val="28"/>
          <w:lang w:val="ru-MD"/>
        </w:rPr>
        <w:t>.</w:t>
      </w:r>
    </w:p>
    <w:p w:rsidR="00475637" w:rsidRPr="00F23363" w:rsidRDefault="00475637" w:rsidP="00475637">
      <w:pPr>
        <w:pStyle w:val="a9"/>
        <w:numPr>
          <w:ilvl w:val="0"/>
          <w:numId w:val="30"/>
        </w:numPr>
        <w:ind w:left="0" w:firstLine="0"/>
        <w:rPr>
          <w:b/>
          <w:i/>
          <w:noProof/>
          <w:sz w:val="28"/>
          <w:szCs w:val="28"/>
          <w:lang w:val="ru-MD"/>
        </w:rPr>
      </w:pPr>
      <w:r w:rsidRPr="00F23363">
        <w:rPr>
          <w:b/>
          <w:i/>
          <w:noProof/>
          <w:sz w:val="28"/>
          <w:szCs w:val="28"/>
          <w:lang w:val="ru-MD"/>
        </w:rPr>
        <w:t xml:space="preserve">ПВК не указали в отчетной политике нормативы запасов материалов, необходимых для непрерывного обеспечения оказания услуг. Также, ПВК начали инвестиционные проекты без обеспечения наличия источников финансирования для их завершения. В результате, ПВК неэффективно использовали оборотные средства предприятий, иммобилизируя их в незавершенные активы и запасы материалов и запасных частей, которые не используются годами, что приводит к потери ценности этих средств и генерирует дополнительные затраты на их складирование, охрану и содержание. </w:t>
      </w:r>
      <w:r w:rsidRPr="00F23363">
        <w:rPr>
          <w:rStyle w:val="FontStyle22"/>
          <w:b/>
          <w:i/>
          <w:noProof/>
          <w:lang w:val="ru-MD" w:eastAsia="ro-RO"/>
        </w:rPr>
        <w:t xml:space="preserve">Необходимо отметить, что МС и ПВК не приняли меры для снижения этих запасов, завершения инвестиций и обесценивания их стоимости на уровне рыночной стоимости. О данной ситуации было указано и в предыдущих аудитах </w:t>
      </w:r>
      <w:r w:rsidRPr="00F23363">
        <w:rPr>
          <w:rStyle w:val="FontStyle22"/>
          <w:b/>
          <w:i/>
          <w:noProof/>
          <w:lang w:val="ru-MD"/>
        </w:rPr>
        <w:t>Счетной палаты</w:t>
      </w:r>
      <w:r w:rsidRPr="00F23363">
        <w:rPr>
          <w:rStyle w:val="ad"/>
          <w:b/>
          <w:i/>
          <w:noProof/>
          <w:sz w:val="28"/>
          <w:szCs w:val="28"/>
          <w:lang w:val="ru-MD"/>
        </w:rPr>
        <w:footnoteReference w:id="207"/>
      </w:r>
      <w:r w:rsidRPr="00F23363">
        <w:rPr>
          <w:b/>
          <w:i/>
          <w:noProof/>
          <w:sz w:val="28"/>
          <w:szCs w:val="28"/>
          <w:lang w:val="ru-MD"/>
        </w:rPr>
        <w:t>,</w:t>
      </w:r>
      <w:r w:rsidRPr="00F23363">
        <w:rPr>
          <w:rStyle w:val="FontStyle22"/>
          <w:b/>
          <w:i/>
          <w:noProof/>
          <w:lang w:val="ru-MD" w:eastAsia="ro-RO"/>
        </w:rPr>
        <w:t xml:space="preserve"> ситуация остается той же.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Так,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 xml:space="preserve">31.12.2016 МП АС Кахул регистрировало запасы материалов и запасных частей, находящихся без движения более 1 года, в сумме 560,5 </w:t>
      </w:r>
      <w:r w:rsidRPr="00F23363">
        <w:rPr>
          <w:rFonts w:cs="Times New Roman"/>
          <w:noProof/>
          <w:spacing w:val="-4"/>
          <w:szCs w:val="28"/>
          <w:lang w:val="ru-MD"/>
        </w:rPr>
        <w:t xml:space="preserve">тыс. леев, </w:t>
      </w:r>
      <w:r w:rsidRPr="00F23363">
        <w:rPr>
          <w:rFonts w:eastAsia="Times New Roman" w:cs="Times New Roman"/>
          <w:noProof/>
          <w:spacing w:val="-4"/>
          <w:szCs w:val="28"/>
          <w:lang w:val="ru-MD"/>
        </w:rPr>
        <w:t>в том числе</w:t>
      </w:r>
      <w:r w:rsidRPr="00F23363">
        <w:rPr>
          <w:rFonts w:cs="Times New Roman"/>
          <w:noProof/>
          <w:spacing w:val="-4"/>
          <w:szCs w:val="28"/>
          <w:lang w:val="ru-MD"/>
        </w:rPr>
        <w:t xml:space="preserve"> </w:t>
      </w:r>
      <w:r w:rsidRPr="00F23363">
        <w:rPr>
          <w:rFonts w:cs="Times New Roman"/>
          <w:noProof/>
          <w:szCs w:val="28"/>
          <w:lang w:val="ru-MD"/>
        </w:rPr>
        <w:t xml:space="preserve">197,5 </w:t>
      </w:r>
      <w:r w:rsidRPr="00F23363">
        <w:rPr>
          <w:rFonts w:cs="Times New Roman"/>
          <w:noProof/>
          <w:spacing w:val="-4"/>
          <w:szCs w:val="28"/>
          <w:lang w:val="ru-MD"/>
        </w:rPr>
        <w:t>тыс. леев</w:t>
      </w:r>
      <w:r w:rsidRPr="00F23363">
        <w:rPr>
          <w:rFonts w:cs="Times New Roman"/>
          <w:noProof/>
          <w:szCs w:val="28"/>
          <w:lang w:val="ru-MD"/>
        </w:rPr>
        <w:t xml:space="preserve"> –</w:t>
      </w:r>
      <w:r w:rsidR="00B62C62" w:rsidRPr="00F23363">
        <w:rPr>
          <w:rFonts w:cs="Times New Roman"/>
          <w:noProof/>
          <w:szCs w:val="28"/>
          <w:lang w:val="ru-MD"/>
        </w:rPr>
        <w:t xml:space="preserve"> </w:t>
      </w:r>
      <w:r w:rsidRPr="00F23363">
        <w:rPr>
          <w:rFonts w:cs="Times New Roman"/>
          <w:noProof/>
          <w:szCs w:val="28"/>
          <w:lang w:val="ru-MD"/>
        </w:rPr>
        <w:t xml:space="preserve">составные части автомобиля „Nissan Navara”, попавшего в аварию и списанного в 2009 году, а также на ГП AN – 173,6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 xml:space="preserve">в том числе </w:t>
      </w:r>
      <w:r w:rsidRPr="00F23363">
        <w:rPr>
          <w:rFonts w:cs="Times New Roman"/>
          <w:noProof/>
          <w:szCs w:val="28"/>
          <w:lang w:val="ru-MD"/>
        </w:rPr>
        <w:t xml:space="preserve">122,1 </w:t>
      </w:r>
      <w:r w:rsidRPr="00F23363">
        <w:rPr>
          <w:rFonts w:cs="Times New Roman"/>
          <w:noProof/>
          <w:spacing w:val="-4"/>
          <w:szCs w:val="28"/>
          <w:lang w:val="ru-MD"/>
        </w:rPr>
        <w:t>тыс. леев</w:t>
      </w:r>
      <w:r w:rsidRPr="00F23363">
        <w:rPr>
          <w:rFonts w:cs="Times New Roman"/>
          <w:noProof/>
          <w:szCs w:val="28"/>
          <w:lang w:val="ru-MD"/>
        </w:rPr>
        <w:t xml:space="preserve"> – металлолом)</w:t>
      </w:r>
    </w:p>
    <w:p w:rsidR="00475637" w:rsidRPr="00F23363" w:rsidRDefault="00475637" w:rsidP="00475637">
      <w:pPr>
        <w:spacing w:line="240" w:lineRule="auto"/>
        <w:ind w:firstLine="709"/>
        <w:rPr>
          <w:rFonts w:eastAsia="Times New Roman" w:cs="Times New Roman"/>
          <w:noProof/>
          <w:color w:val="000000"/>
          <w:szCs w:val="28"/>
          <w:lang w:val="ru-MD" w:eastAsia="ru-RU"/>
        </w:rPr>
      </w:pPr>
      <w:r w:rsidRPr="00F23363">
        <w:rPr>
          <w:rFonts w:eastAsia="Times New Roman" w:cs="Times New Roman"/>
          <w:noProof/>
          <w:color w:val="000000"/>
          <w:szCs w:val="28"/>
          <w:lang w:val="ru-MD" w:eastAsia="ru-RU"/>
        </w:rPr>
        <w:t xml:space="preserve">В результате экономически необоснованной закупки, произведенной в период 2011-2013 годов в рамках осуществления проекта, финансируемого ЕБРР, ЕИБ и ЕС, в АО SC Флорешть </w:t>
      </w:r>
      <w:r w:rsidRPr="00F23363">
        <w:rPr>
          <w:rFonts w:eastAsia="Times New Roman" w:cs="Times New Roman"/>
          <w:bCs/>
          <w:noProof/>
          <w:color w:val="000000"/>
          <w:szCs w:val="28"/>
          <w:lang w:val="ru-MD" w:eastAsia="ru-RU"/>
        </w:rPr>
        <w:t xml:space="preserve">по состоянию на </w:t>
      </w:r>
      <w:r w:rsidRPr="00F23363">
        <w:rPr>
          <w:rFonts w:eastAsia="Times New Roman" w:cs="Times New Roman"/>
          <w:noProof/>
          <w:color w:val="000000"/>
          <w:szCs w:val="28"/>
          <w:lang w:val="ru-MD" w:eastAsia="ru-RU"/>
        </w:rPr>
        <w:t xml:space="preserve">31.12.2016 имелись запасы материалов, МБП и др. на сумму 13,0 млн. леев, что составляет 40% от общего объема ценностей, приобретенных в рамках проекта. Вследствие этого, до </w:t>
      </w:r>
      <w:r w:rsidRPr="00F23363">
        <w:rPr>
          <w:rFonts w:eastAsia="Times New Roman" w:cs="Times New Roman"/>
          <w:noProof/>
          <w:szCs w:val="28"/>
          <w:lang w:val="ru-MD"/>
        </w:rPr>
        <w:t xml:space="preserve">31.12.2016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 xml:space="preserve">е понесло расходы на складирование, охрану, проценты по кредитам, обесценивание национальной валюты (14,8 млн. леев за период 2013-2016 годов), оцененные аудитом на сумму около 1685,1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Также, АО SC Флорешть </w:t>
      </w:r>
      <w:r w:rsidR="00EC7096" w:rsidRPr="00F23363">
        <w:rPr>
          <w:rFonts w:eastAsia="Times New Roman" w:cs="Times New Roman"/>
          <w:noProof/>
          <w:szCs w:val="28"/>
          <w:lang w:val="ru-MD"/>
        </w:rPr>
        <w:t>за</w:t>
      </w:r>
      <w:r w:rsidRPr="00F23363">
        <w:rPr>
          <w:rFonts w:eastAsia="Times New Roman" w:cs="Times New Roman"/>
          <w:noProof/>
          <w:szCs w:val="28"/>
          <w:lang w:val="ru-MD"/>
        </w:rPr>
        <w:t xml:space="preserve">регистрировало на счете 121 (незавершенные активы) незавершенный водопровод стоимостью 8,3 млн. леев, который должен был обеспечить подсоединение к водоводу Сорока-Бэлць, стоимость которого на основании оценочного отчета в 2016 году была снижена до 0,455 млн. леев.  </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В АО </w:t>
      </w:r>
      <w:r w:rsidRPr="00F23363">
        <w:rPr>
          <w:rFonts w:eastAsia="Times New Roman" w:cs="Times New Roman"/>
          <w:noProof/>
          <w:color w:val="000000"/>
          <w:szCs w:val="28"/>
          <w:lang w:val="ru-MD" w:eastAsia="ru-RU"/>
        </w:rPr>
        <w:t xml:space="preserve">RAC Орхей </w:t>
      </w:r>
      <w:r w:rsidRPr="00F23363">
        <w:rPr>
          <w:rFonts w:eastAsia="Times New Roman" w:cs="Times New Roman"/>
          <w:bCs/>
          <w:noProof/>
          <w:color w:val="000000"/>
          <w:szCs w:val="28"/>
          <w:lang w:val="ru-MD" w:eastAsia="ru-RU"/>
        </w:rPr>
        <w:t xml:space="preserve">по состоянию на </w:t>
      </w:r>
      <w:r w:rsidRPr="00F23363">
        <w:rPr>
          <w:rFonts w:eastAsia="Times New Roman" w:cs="Times New Roman"/>
          <w:noProof/>
          <w:color w:val="000000"/>
          <w:szCs w:val="28"/>
          <w:lang w:val="ru-MD" w:eastAsia="ru-RU"/>
        </w:rPr>
        <w:t>31.12.2016 запасы материалов составляли 2,9 млн. леев, из которых на сумму 2,4 млн. леев или 83% находятся в запасе более одного года, а на сумму 1,3 млн. леев или 45% вообще не были использованы в 2016 году.</w:t>
      </w:r>
      <w:r w:rsidRPr="00F23363">
        <w:rPr>
          <w:rFonts w:eastAsia="Times New Roman" w:cs="Times New Roman"/>
          <w:noProof/>
          <w:szCs w:val="28"/>
          <w:lang w:val="ru-MD"/>
        </w:rPr>
        <w:t xml:space="preserve"> </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В результате </w:t>
      </w:r>
      <w:r w:rsidRPr="00F23363">
        <w:rPr>
          <w:rFonts w:eastAsia="Times New Roman" w:cs="Times New Roman"/>
          <w:noProof/>
          <w:szCs w:val="28"/>
          <w:lang w:val="ru-MD" w:eastAsia="ru-RU"/>
        </w:rPr>
        <w:t xml:space="preserve">внедрения проекта по восстановлению системы водоснабжения и канализации, финансируемого за счет кредита, предоставленного МАР </w:t>
      </w:r>
      <w:r w:rsidRPr="00F23363">
        <w:rPr>
          <w:rFonts w:cs="Times New Roman"/>
          <w:noProof/>
          <w:szCs w:val="28"/>
          <w:lang w:val="ru-MD"/>
        </w:rPr>
        <w:t xml:space="preserve">и рекредитованного МФ 14.08.2003, МП ПУ АС Штефан Водэ в течение 14 лет не </w:t>
      </w:r>
      <w:r w:rsidRPr="00F23363">
        <w:rPr>
          <w:rFonts w:eastAsia="Times New Roman" w:cs="Times New Roman"/>
          <w:noProof/>
          <w:szCs w:val="28"/>
          <w:lang w:val="ru-MD" w:eastAsia="ru-RU"/>
        </w:rPr>
        <w:t xml:space="preserve">использовало ценности стоимостью </w:t>
      </w:r>
      <w:r w:rsidRPr="00F23363">
        <w:rPr>
          <w:rFonts w:cs="Times New Roman"/>
          <w:noProof/>
          <w:szCs w:val="28"/>
          <w:lang w:val="ru-MD"/>
        </w:rPr>
        <w:t xml:space="preserve">418,5 </w:t>
      </w:r>
      <w:r w:rsidRPr="00F23363">
        <w:rPr>
          <w:rFonts w:cs="Times New Roman"/>
          <w:noProof/>
          <w:spacing w:val="-4"/>
          <w:szCs w:val="28"/>
          <w:lang w:val="ru-MD"/>
        </w:rPr>
        <w:lastRenderedPageBreak/>
        <w:t>тыс. леев</w:t>
      </w:r>
      <w:r w:rsidRPr="00F23363">
        <w:rPr>
          <w:rStyle w:val="ad"/>
          <w:rFonts w:cs="Times New Roman"/>
          <w:noProof/>
          <w:szCs w:val="28"/>
          <w:lang w:val="ru-MD"/>
        </w:rPr>
        <w:footnoteReference w:id="208"/>
      </w:r>
      <w:r w:rsidRPr="00F23363">
        <w:rPr>
          <w:rFonts w:cs="Times New Roman"/>
          <w:noProof/>
          <w:szCs w:val="28"/>
          <w:lang w:val="ru-MD"/>
        </w:rPr>
        <w:t xml:space="preserve">, по которым понесло расходы из-за отрицательной валютной курсовой разницы на сумму примерно 198,4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На МП RAC</w:t>
      </w:r>
      <w:r w:rsidR="00B62C62" w:rsidRPr="00F23363">
        <w:rPr>
          <w:rFonts w:cs="Times New Roman"/>
          <w:noProof/>
          <w:szCs w:val="28"/>
          <w:lang w:val="ru-MD"/>
        </w:rPr>
        <w:t xml:space="preserve"> Бэлць</w:t>
      </w:r>
      <w:r w:rsidRPr="00F23363">
        <w:rPr>
          <w:rFonts w:cs="Times New Roman"/>
          <w:noProof/>
          <w:szCs w:val="28"/>
          <w:lang w:val="ru-MD"/>
        </w:rPr>
        <w:t xml:space="preserve">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3</w:t>
      </w:r>
      <w:r w:rsidRPr="00F23363">
        <w:rPr>
          <w:rFonts w:eastAsia="Times New Roman" w:cs="Times New Roman"/>
          <w:noProof/>
          <w:color w:val="000000"/>
          <w:szCs w:val="28"/>
          <w:lang w:val="ru-MD" w:eastAsia="ru-RU"/>
        </w:rPr>
        <w:t xml:space="preserve">1.12.2016 запасы материалов составляли 7048,9 </w:t>
      </w:r>
      <w:r w:rsidRPr="00F23363">
        <w:rPr>
          <w:rFonts w:eastAsia="Times New Roman" w:cs="Times New Roman"/>
          <w:noProof/>
          <w:color w:val="000000"/>
          <w:spacing w:val="-4"/>
          <w:szCs w:val="28"/>
          <w:lang w:val="ru-MD" w:eastAsia="ru-RU"/>
        </w:rPr>
        <w:t>тыс. леев</w:t>
      </w:r>
      <w:r w:rsidRPr="00F23363">
        <w:rPr>
          <w:rFonts w:eastAsia="Times New Roman" w:cs="Times New Roman"/>
          <w:noProof/>
          <w:color w:val="000000"/>
          <w:szCs w:val="28"/>
          <w:lang w:val="ru-MD" w:eastAsia="ru-RU"/>
        </w:rPr>
        <w:t xml:space="preserve">, из которых на сумму 5425,3 </w:t>
      </w:r>
      <w:r w:rsidRPr="00F23363">
        <w:rPr>
          <w:rFonts w:eastAsia="Times New Roman" w:cs="Times New Roman"/>
          <w:noProof/>
          <w:color w:val="000000"/>
          <w:spacing w:val="-4"/>
          <w:szCs w:val="28"/>
          <w:lang w:val="ru-MD" w:eastAsia="ru-RU"/>
        </w:rPr>
        <w:t>тыс. леев</w:t>
      </w:r>
      <w:r w:rsidRPr="00F23363">
        <w:rPr>
          <w:rFonts w:eastAsia="Times New Roman" w:cs="Times New Roman"/>
          <w:noProof/>
          <w:color w:val="000000"/>
          <w:szCs w:val="28"/>
          <w:lang w:val="ru-MD" w:eastAsia="ru-RU"/>
        </w:rPr>
        <w:t xml:space="preserve"> находятся в запасе более одного года, в том числе 5389,5 </w:t>
      </w:r>
      <w:r w:rsidRPr="00F23363">
        <w:rPr>
          <w:rFonts w:eastAsia="Times New Roman" w:cs="Times New Roman"/>
          <w:noProof/>
          <w:color w:val="000000"/>
          <w:spacing w:val="-4"/>
          <w:szCs w:val="28"/>
          <w:lang w:val="ru-MD" w:eastAsia="ru-RU"/>
        </w:rPr>
        <w:t>тыс. леев</w:t>
      </w:r>
      <w:r w:rsidRPr="00F23363">
        <w:rPr>
          <w:rFonts w:cs="Times New Roman"/>
          <w:noProof/>
          <w:szCs w:val="28"/>
          <w:vertAlign w:val="superscript"/>
          <w:lang w:val="ru-MD"/>
        </w:rPr>
        <w:footnoteReference w:id="209"/>
      </w:r>
      <w:r w:rsidRPr="00F23363">
        <w:rPr>
          <w:rFonts w:cs="Times New Roman"/>
          <w:noProof/>
          <w:szCs w:val="28"/>
          <w:lang w:val="ru-MD"/>
        </w:rPr>
        <w:t xml:space="preserve"> - приобретены за счет кредитных средств и переданы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ю при завершении инвестиционного проекта (31.10.2008). Понесенные расходы от разницы валютного курса, связанные с запасом материалов, составили: за </w:t>
      </w:r>
      <w:r w:rsidRPr="00F23363">
        <w:rPr>
          <w:rFonts w:cs="Times New Roman"/>
          <w:noProof/>
          <w:szCs w:val="28"/>
          <w:lang w:val="ru-MD" w:bidi="ro-RO"/>
        </w:rPr>
        <w:t>2015 год</w:t>
      </w:r>
      <w:r w:rsidRPr="00F23363">
        <w:rPr>
          <w:rStyle w:val="ad"/>
          <w:rFonts w:cs="Times New Roman"/>
          <w:noProof/>
          <w:szCs w:val="28"/>
          <w:lang w:val="ru-MD" w:bidi="ro-RO"/>
        </w:rPr>
        <w:footnoteReference w:id="210"/>
      </w:r>
      <w:r w:rsidRPr="00F23363">
        <w:rPr>
          <w:rFonts w:cs="Times New Roman"/>
          <w:noProof/>
          <w:szCs w:val="28"/>
          <w:lang w:val="ru-MD" w:bidi="ro-RO"/>
        </w:rPr>
        <w:t xml:space="preserve"> – 2752,4 </w:t>
      </w:r>
      <w:r w:rsidRPr="00F23363">
        <w:rPr>
          <w:rFonts w:cs="Times New Roman"/>
          <w:noProof/>
          <w:spacing w:val="-4"/>
          <w:szCs w:val="28"/>
          <w:lang w:val="ru-MD" w:bidi="ro-RO"/>
        </w:rPr>
        <w:t>тыс. леев</w:t>
      </w:r>
      <w:r w:rsidRPr="00F23363">
        <w:rPr>
          <w:rFonts w:cs="Times New Roman"/>
          <w:noProof/>
          <w:szCs w:val="28"/>
          <w:lang w:val="ru-MD" w:bidi="ro-RO"/>
        </w:rPr>
        <w:t xml:space="preserve"> и за 2016 год </w:t>
      </w:r>
      <w:r w:rsidRPr="00F23363">
        <w:rPr>
          <w:rStyle w:val="ad"/>
          <w:rFonts w:cs="Times New Roman"/>
          <w:noProof/>
          <w:szCs w:val="28"/>
          <w:lang w:val="ru-MD" w:bidi="ro-RO"/>
        </w:rPr>
        <w:footnoteReference w:id="211"/>
      </w:r>
      <w:r w:rsidRPr="00F23363">
        <w:rPr>
          <w:rFonts w:cs="Times New Roman"/>
          <w:noProof/>
          <w:szCs w:val="28"/>
          <w:lang w:val="ru-MD" w:bidi="ro-RO"/>
        </w:rPr>
        <w:t xml:space="preserve"> – 136,8 </w:t>
      </w:r>
      <w:r w:rsidRPr="00F23363">
        <w:rPr>
          <w:rFonts w:cs="Times New Roman"/>
          <w:noProof/>
          <w:spacing w:val="-4"/>
          <w:szCs w:val="28"/>
          <w:lang w:val="ru-MD" w:bidi="ro-RO"/>
        </w:rPr>
        <w:t>тыс. леев</w:t>
      </w:r>
      <w:r w:rsidRPr="00F23363">
        <w:rPr>
          <w:rFonts w:cs="Times New Roman"/>
          <w:noProof/>
          <w:szCs w:val="28"/>
          <w:lang w:val="ru-MD" w:bidi="ro-RO"/>
        </w:rPr>
        <w:t>.</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В АО RAC Сорока </w:t>
      </w:r>
      <w:r w:rsidRPr="00F23363">
        <w:rPr>
          <w:rFonts w:eastAsia="Times New Roman" w:cs="Times New Roman"/>
          <w:bCs/>
          <w:noProof/>
          <w:color w:val="000000"/>
          <w:szCs w:val="28"/>
          <w:lang w:val="ru-MD" w:eastAsia="ru-RU"/>
        </w:rPr>
        <w:t xml:space="preserve">по состоянию на </w:t>
      </w:r>
      <w:r w:rsidRPr="00F23363">
        <w:rPr>
          <w:rFonts w:eastAsia="Times New Roman" w:cs="Times New Roman"/>
          <w:noProof/>
          <w:szCs w:val="28"/>
          <w:lang w:val="ru-MD"/>
        </w:rPr>
        <w:t xml:space="preserve">31.12.2016 в запасах были материалы стоимостью 2,3 млн. леев, из которых </w:t>
      </w:r>
      <w:r w:rsidRPr="00F23363">
        <w:rPr>
          <w:rFonts w:cs="Times New Roman"/>
          <w:noProof/>
          <w:szCs w:val="28"/>
          <w:lang w:val="ru-MD"/>
        </w:rPr>
        <w:t xml:space="preserve">1146,5 </w:t>
      </w:r>
      <w:r w:rsidRPr="00F23363">
        <w:rPr>
          <w:rFonts w:cs="Times New Roman"/>
          <w:noProof/>
          <w:spacing w:val="-4"/>
          <w:szCs w:val="28"/>
          <w:lang w:val="ru-MD"/>
        </w:rPr>
        <w:t>тыс. леев</w:t>
      </w:r>
      <w:r w:rsidRPr="00F23363">
        <w:rPr>
          <w:rFonts w:cs="Times New Roman"/>
          <w:noProof/>
          <w:szCs w:val="28"/>
          <w:lang w:val="ru-MD"/>
        </w:rPr>
        <w:t xml:space="preserve"> – 2553 счетчика, закупленные и не</w:t>
      </w:r>
      <w:r w:rsidR="00EC7096" w:rsidRPr="00F23363">
        <w:rPr>
          <w:rFonts w:cs="Times New Roman"/>
          <w:noProof/>
          <w:szCs w:val="28"/>
          <w:lang w:val="ru-MD"/>
        </w:rPr>
        <w:t xml:space="preserve"> </w:t>
      </w:r>
      <w:r w:rsidRPr="00F23363">
        <w:rPr>
          <w:rFonts w:cs="Times New Roman"/>
          <w:noProof/>
          <w:szCs w:val="28"/>
          <w:lang w:val="ru-MD"/>
        </w:rPr>
        <w:t xml:space="preserve">установленные в рамках осуществления проекта, </w:t>
      </w:r>
      <w:r w:rsidRPr="00F23363">
        <w:rPr>
          <w:rFonts w:eastAsia="Times New Roman" w:cs="Times New Roman"/>
          <w:noProof/>
          <w:szCs w:val="28"/>
          <w:lang w:val="ru-MD" w:eastAsia="ru-RU"/>
        </w:rPr>
        <w:t xml:space="preserve">финансируемого ЕБРР, ЕИБ и ЕС, </w:t>
      </w:r>
      <w:r w:rsidRPr="00F23363">
        <w:rPr>
          <w:rFonts w:cs="Times New Roman"/>
          <w:noProof/>
          <w:szCs w:val="28"/>
          <w:lang w:val="ru-MD"/>
        </w:rPr>
        <w:t xml:space="preserve">800,8 </w:t>
      </w:r>
      <w:r w:rsidRPr="00F23363">
        <w:rPr>
          <w:rFonts w:cs="Times New Roman"/>
          <w:noProof/>
          <w:spacing w:val="-4"/>
          <w:szCs w:val="28"/>
          <w:lang w:val="ru-MD"/>
        </w:rPr>
        <w:t>тыс. леев</w:t>
      </w:r>
      <w:r w:rsidRPr="00F23363">
        <w:rPr>
          <w:rFonts w:cs="Times New Roman"/>
          <w:noProof/>
          <w:szCs w:val="28"/>
          <w:lang w:val="ru-MD"/>
        </w:rPr>
        <w:t xml:space="preserve"> – материалы, закупленные за счет</w:t>
      </w:r>
      <w:r w:rsidR="00B62C62" w:rsidRPr="00F23363">
        <w:rPr>
          <w:rFonts w:cs="Times New Roman"/>
          <w:noProof/>
          <w:szCs w:val="28"/>
          <w:lang w:val="ru-MD"/>
        </w:rPr>
        <w:t xml:space="preserve"> вспомогательного</w:t>
      </w:r>
      <w:r w:rsidRPr="00F23363">
        <w:rPr>
          <w:rFonts w:cs="Times New Roman"/>
          <w:noProof/>
          <w:szCs w:val="28"/>
          <w:lang w:val="ru-MD"/>
        </w:rPr>
        <w:t xml:space="preserve"> кредита, предоставленного в период 2004-2008 годов.</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В АО АС Кишинэу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 xml:space="preserve">31.12.2016 были </w:t>
      </w:r>
      <w:r w:rsidRPr="00F23363">
        <w:rPr>
          <w:rFonts w:cs="Times New Roman"/>
          <w:noProof/>
          <w:szCs w:val="28"/>
          <w:lang w:val="ru-MD" w:eastAsia="ru-RU"/>
        </w:rPr>
        <w:t>зарегистрированы</w:t>
      </w:r>
      <w:r w:rsidRPr="00F23363">
        <w:rPr>
          <w:rFonts w:cs="Times New Roman"/>
          <w:noProof/>
          <w:szCs w:val="28"/>
          <w:lang w:val="ru-MD"/>
        </w:rPr>
        <w:t xml:space="preserve"> ценности стоимостью 34,1 </w:t>
      </w:r>
      <w:r w:rsidRPr="00F23363">
        <w:rPr>
          <w:rFonts w:eastAsia="Times New Roman" w:cs="Times New Roman"/>
          <w:noProof/>
          <w:szCs w:val="28"/>
          <w:lang w:val="ru-MD"/>
        </w:rPr>
        <w:t xml:space="preserve">млн. леев </w:t>
      </w:r>
      <w:r w:rsidRPr="00F23363">
        <w:rPr>
          <w:rFonts w:cs="Times New Roman"/>
          <w:noProof/>
          <w:szCs w:val="28"/>
          <w:lang w:val="ru-MD"/>
        </w:rPr>
        <w:t xml:space="preserve">(которые снизились по сравнению с ситуацией на 01.01.2016), из которых 13889,7 </w:t>
      </w:r>
      <w:r w:rsidRPr="00F23363">
        <w:rPr>
          <w:rFonts w:cs="Times New Roman"/>
          <w:noProof/>
          <w:spacing w:val="-4"/>
          <w:szCs w:val="28"/>
          <w:lang w:val="ru-MD"/>
        </w:rPr>
        <w:t>тыс. леев</w:t>
      </w:r>
      <w:r w:rsidRPr="00F23363">
        <w:rPr>
          <w:rFonts w:cs="Times New Roman"/>
          <w:noProof/>
          <w:szCs w:val="28"/>
          <w:lang w:val="ru-MD"/>
        </w:rPr>
        <w:t xml:space="preserve"> – запасы, сформированные в течение 1992-2014 годов, включая 3440,4 </w:t>
      </w:r>
      <w:r w:rsidRPr="00F23363">
        <w:rPr>
          <w:rFonts w:cs="Times New Roman"/>
          <w:noProof/>
          <w:spacing w:val="-4"/>
          <w:szCs w:val="28"/>
          <w:lang w:val="ru-MD"/>
        </w:rPr>
        <w:t xml:space="preserve">тыс. леев – материалы, </w:t>
      </w:r>
      <w:r w:rsidRPr="00F23363">
        <w:rPr>
          <w:rFonts w:cs="Times New Roman"/>
          <w:noProof/>
          <w:szCs w:val="28"/>
          <w:lang w:val="ru-MD"/>
        </w:rPr>
        <w:t xml:space="preserve">закупленные за счет кредитных средств, контрактованных у ЕБРР в 1998 году. </w:t>
      </w:r>
    </w:p>
    <w:p w:rsidR="00475637" w:rsidRPr="00F23363" w:rsidRDefault="00475637" w:rsidP="00475637">
      <w:pPr>
        <w:pStyle w:val="a9"/>
        <w:numPr>
          <w:ilvl w:val="0"/>
          <w:numId w:val="10"/>
        </w:numPr>
        <w:ind w:left="0" w:firstLine="0"/>
        <w:rPr>
          <w:noProof/>
          <w:color w:val="000000"/>
          <w:sz w:val="28"/>
          <w:szCs w:val="28"/>
          <w:lang w:val="ru-MD"/>
        </w:rPr>
      </w:pPr>
      <w:r w:rsidRPr="00F23363">
        <w:rPr>
          <w:noProof/>
          <w:color w:val="000000"/>
          <w:sz w:val="28"/>
          <w:szCs w:val="28"/>
          <w:lang w:val="ru-MD"/>
        </w:rPr>
        <w:t xml:space="preserve">В АО RAC Орхей </w:t>
      </w:r>
      <w:r w:rsidRPr="00F23363">
        <w:rPr>
          <w:bCs/>
          <w:noProof/>
          <w:color w:val="000000"/>
          <w:sz w:val="28"/>
          <w:szCs w:val="28"/>
          <w:lang w:val="ru-MD"/>
        </w:rPr>
        <w:t xml:space="preserve">по состоянию на </w:t>
      </w:r>
      <w:r w:rsidRPr="00F23363">
        <w:rPr>
          <w:noProof/>
          <w:color w:val="000000"/>
          <w:sz w:val="28"/>
          <w:szCs w:val="28"/>
          <w:lang w:val="ru-MD"/>
        </w:rPr>
        <w:t xml:space="preserve">31.12.2016 на счете незавершенных основных средств были отражены 3,0 млн. леев, из которых 1,9 млн. леев – незавершенные строения на старой очистной станции, 0,4 млн. леев – предназначенное для установки оборудование (находящееся в запасе с 2007 года), 0,2 млн. леев – трейлерный полуприцеп, поставленный 26.02.2014 с нарушением технических параметров, запрошенных в техническом задании и неоплаченный поставщику. Также, АО RAC Орхей регистрирует на счете финансовых инвестиций сумму </w:t>
      </w:r>
      <w:r w:rsidRPr="00F23363">
        <w:rPr>
          <w:rFonts w:eastAsia="Calibri"/>
          <w:noProof/>
          <w:sz w:val="28"/>
          <w:szCs w:val="28"/>
          <w:lang w:val="ru-MD"/>
        </w:rPr>
        <w:t xml:space="preserve">93,6 </w:t>
      </w:r>
      <w:r w:rsidRPr="00F23363">
        <w:rPr>
          <w:rFonts w:eastAsia="Calibri"/>
          <w:noProof/>
          <w:spacing w:val="-4"/>
          <w:sz w:val="28"/>
          <w:szCs w:val="28"/>
          <w:lang w:val="ru-MD"/>
        </w:rPr>
        <w:t>тыс. леев</w:t>
      </w:r>
      <w:r w:rsidRPr="00F23363">
        <w:rPr>
          <w:rFonts w:eastAsia="Calibri"/>
          <w:noProof/>
          <w:sz w:val="28"/>
          <w:szCs w:val="28"/>
          <w:lang w:val="ru-MD"/>
        </w:rPr>
        <w:t>, представляющую собой акции КБ „Banca Socială” АО, который находится в процессе ливидации, а возможность возмещения инвестиций практически нулевая.</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GAAC Ниспорень </w:t>
      </w:r>
      <w:r w:rsidRPr="00F23363">
        <w:rPr>
          <w:noProof/>
          <w:color w:val="000000"/>
          <w:szCs w:val="28"/>
          <w:lang w:val="ru-MD"/>
        </w:rPr>
        <w:t xml:space="preserve">регистрирует незавершенные капитальные </w:t>
      </w:r>
      <w:r w:rsidRPr="00F23363">
        <w:rPr>
          <w:rFonts w:cs="Times New Roman"/>
          <w:noProof/>
          <w:color w:val="000000"/>
          <w:szCs w:val="28"/>
          <w:lang w:val="ru-MD"/>
        </w:rPr>
        <w:t>стро</w:t>
      </w:r>
      <w:r w:rsidRPr="00F23363">
        <w:rPr>
          <w:noProof/>
          <w:color w:val="000000"/>
          <w:szCs w:val="28"/>
          <w:lang w:val="ru-MD"/>
        </w:rPr>
        <w:t xml:space="preserve">ения в размере </w:t>
      </w:r>
      <w:r w:rsidRPr="00F23363">
        <w:rPr>
          <w:rFonts w:cs="Times New Roman"/>
          <w:noProof/>
          <w:szCs w:val="28"/>
          <w:lang w:val="ru-MD"/>
        </w:rPr>
        <w:t xml:space="preserve">2186,3 </w:t>
      </w:r>
      <w:r w:rsidRPr="00F23363">
        <w:rPr>
          <w:rFonts w:cs="Times New Roman"/>
          <w:noProof/>
          <w:spacing w:val="-4"/>
          <w:szCs w:val="28"/>
          <w:lang w:val="ru-MD"/>
        </w:rPr>
        <w:t>тыс. леев</w:t>
      </w:r>
      <w:r w:rsidRPr="00F23363">
        <w:rPr>
          <w:rStyle w:val="ad"/>
          <w:rFonts w:cs="Times New Roman"/>
          <w:noProof/>
          <w:szCs w:val="28"/>
          <w:lang w:val="ru-MD"/>
        </w:rPr>
        <w:footnoteReference w:id="212"/>
      </w:r>
      <w:r w:rsidRPr="00F23363">
        <w:rPr>
          <w:rFonts w:cs="Times New Roman"/>
          <w:noProof/>
          <w:szCs w:val="28"/>
          <w:lang w:val="ru-MD"/>
        </w:rPr>
        <w:t xml:space="preserve">, необходимость в которых отпала в связи со </w:t>
      </w:r>
      <w:r w:rsidRPr="00F23363">
        <w:rPr>
          <w:rFonts w:eastAsia="Times New Roman" w:cs="Times New Roman"/>
          <w:noProof/>
          <w:szCs w:val="28"/>
          <w:lang w:val="ru-MD"/>
        </w:rPr>
        <w:t xml:space="preserve">сдачей в эксплуатацию в 2016 году водовода </w:t>
      </w:r>
      <w:r w:rsidRPr="00F23363">
        <w:rPr>
          <w:rFonts w:cs="Times New Roman"/>
          <w:noProof/>
          <w:szCs w:val="28"/>
          <w:lang w:val="ru-MD"/>
        </w:rPr>
        <w:t>„</w:t>
      </w:r>
      <w:r w:rsidR="00E63104" w:rsidRPr="00F23363">
        <w:rPr>
          <w:rFonts w:cs="Times New Roman"/>
          <w:noProof/>
          <w:szCs w:val="28"/>
          <w:lang w:val="ru-MD"/>
        </w:rPr>
        <w:t>Прут</w:t>
      </w:r>
      <w:r w:rsidRPr="00F23363">
        <w:rPr>
          <w:rFonts w:cs="Times New Roman"/>
          <w:noProof/>
          <w:szCs w:val="28"/>
          <w:lang w:val="ru-MD"/>
        </w:rPr>
        <w:t xml:space="preserve"> – </w:t>
      </w:r>
      <w:r w:rsidR="00E63104" w:rsidRPr="00F23363">
        <w:rPr>
          <w:rFonts w:cs="Times New Roman"/>
          <w:noProof/>
          <w:szCs w:val="28"/>
          <w:lang w:val="ru-MD"/>
        </w:rPr>
        <w:t>Ниспорень</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ПУ АС Штефан Водэ </w:t>
      </w:r>
      <w:r w:rsidRPr="00F23363">
        <w:rPr>
          <w:noProof/>
          <w:color w:val="000000"/>
          <w:szCs w:val="28"/>
          <w:lang w:val="ru-MD"/>
        </w:rPr>
        <w:t xml:space="preserve">регистрирует незавершенные основные средства в сумме </w:t>
      </w:r>
      <w:r w:rsidRPr="00F23363">
        <w:rPr>
          <w:rFonts w:cs="Times New Roman"/>
          <w:noProof/>
          <w:szCs w:val="28"/>
          <w:lang w:val="ru-MD"/>
        </w:rPr>
        <w:t xml:space="preserve">7738,3 </w:t>
      </w:r>
      <w:r w:rsidRPr="00F23363">
        <w:rPr>
          <w:rFonts w:cs="Times New Roman"/>
          <w:noProof/>
          <w:spacing w:val="-4"/>
          <w:szCs w:val="28"/>
          <w:lang w:val="ru-MD"/>
        </w:rPr>
        <w:t>тыс. леев</w:t>
      </w:r>
      <w:r w:rsidRPr="00F23363">
        <w:rPr>
          <w:rFonts w:cs="Times New Roman"/>
          <w:noProof/>
          <w:szCs w:val="28"/>
          <w:lang w:val="ru-MD"/>
        </w:rPr>
        <w:t xml:space="preserve">, из которых 7314,1 </w:t>
      </w:r>
      <w:r w:rsidRPr="00F23363">
        <w:rPr>
          <w:rFonts w:cs="Times New Roman"/>
          <w:noProof/>
          <w:spacing w:val="-4"/>
          <w:szCs w:val="28"/>
          <w:lang w:val="ru-MD"/>
        </w:rPr>
        <w:t>тыс. леев</w:t>
      </w:r>
      <w:r w:rsidRPr="00F23363">
        <w:rPr>
          <w:rFonts w:cs="Times New Roman"/>
          <w:noProof/>
          <w:szCs w:val="28"/>
          <w:lang w:val="ru-MD"/>
        </w:rPr>
        <w:t xml:space="preserve"> – стоимость </w:t>
      </w:r>
      <w:r w:rsidRPr="00F23363">
        <w:rPr>
          <w:rFonts w:cs="Times New Roman"/>
          <w:noProof/>
          <w:szCs w:val="28"/>
          <w:lang w:val="ru-MD"/>
        </w:rPr>
        <w:lastRenderedPageBreak/>
        <w:t>очистной станции, начатой в 1988 году с уровнем завершения около 45%, которая находится в процессе разрушения.</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АО RAC Сорока имеет в запасе оборудование стоимостью 769,2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оборудование, приобретенное за счет кредита и гранта на сумму 724,1 </w:t>
      </w:r>
      <w:r w:rsidRPr="00F23363">
        <w:rPr>
          <w:rFonts w:cs="Times New Roman"/>
          <w:noProof/>
          <w:spacing w:val="-4"/>
          <w:szCs w:val="28"/>
          <w:lang w:val="ru-MD"/>
        </w:rPr>
        <w:t>тыс. леев</w:t>
      </w:r>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АС Кэушень </w:t>
      </w:r>
      <w:r w:rsidRPr="00F23363">
        <w:rPr>
          <w:rFonts w:cs="Times New Roman"/>
          <w:noProof/>
          <w:szCs w:val="28"/>
          <w:lang w:val="ru-MD" w:eastAsia="ru-RU"/>
        </w:rPr>
        <w:t xml:space="preserve">зарегистрировало </w:t>
      </w:r>
      <w:r w:rsidRPr="00F23363">
        <w:rPr>
          <w:noProof/>
          <w:color w:val="000000"/>
          <w:szCs w:val="28"/>
          <w:lang w:val="ru-MD"/>
        </w:rPr>
        <w:t xml:space="preserve">незавершенные основные средства в размере </w:t>
      </w:r>
      <w:r w:rsidRPr="00F23363">
        <w:rPr>
          <w:rFonts w:cs="Times New Roman"/>
          <w:noProof/>
          <w:szCs w:val="28"/>
          <w:lang w:val="ru-MD"/>
        </w:rPr>
        <w:t xml:space="preserve">16234,2 </w:t>
      </w:r>
      <w:r w:rsidRPr="00F23363">
        <w:rPr>
          <w:rFonts w:cs="Times New Roman"/>
          <w:noProof/>
          <w:spacing w:val="-4"/>
          <w:szCs w:val="28"/>
          <w:lang w:val="ru-MD"/>
        </w:rPr>
        <w:t>тыс. леев</w:t>
      </w:r>
      <w:r w:rsidRPr="00F23363">
        <w:rPr>
          <w:rFonts w:cs="Times New Roman"/>
          <w:noProof/>
          <w:szCs w:val="28"/>
          <w:lang w:val="ru-MD"/>
        </w:rPr>
        <w:t xml:space="preserve">, из которых: 2 установки для фильтрации воды в сумме 53,4 </w:t>
      </w:r>
      <w:r w:rsidRPr="00F23363">
        <w:rPr>
          <w:rFonts w:cs="Times New Roman"/>
          <w:noProof/>
          <w:spacing w:val="-4"/>
          <w:szCs w:val="28"/>
          <w:lang w:val="ru-MD"/>
        </w:rPr>
        <w:t>тыс. леев</w:t>
      </w:r>
      <w:r w:rsidRPr="00F23363">
        <w:rPr>
          <w:rFonts w:cs="Times New Roman"/>
          <w:noProof/>
          <w:szCs w:val="28"/>
          <w:lang w:val="ru-MD"/>
        </w:rPr>
        <w:t>, полученные в августе 2015 года от РС Кэушень в форме гранта, которые не могут быть установлены из-за отсутствия панелей управления.</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АС Унгень </w:t>
      </w:r>
      <w:r w:rsidRPr="00F23363">
        <w:rPr>
          <w:noProof/>
          <w:color w:val="000000"/>
          <w:szCs w:val="28"/>
          <w:lang w:val="ru-MD"/>
        </w:rPr>
        <w:t xml:space="preserve">регистрирует незавершенные активы в сумме </w:t>
      </w:r>
      <w:r w:rsidRPr="00F23363">
        <w:rPr>
          <w:rFonts w:cs="Times New Roman"/>
          <w:noProof/>
          <w:szCs w:val="28"/>
          <w:lang w:val="ru-MD"/>
        </w:rPr>
        <w:t xml:space="preserve">128,4 </w:t>
      </w:r>
      <w:r w:rsidRPr="00F23363">
        <w:rPr>
          <w:rFonts w:cs="Times New Roman"/>
          <w:noProof/>
          <w:spacing w:val="-4"/>
          <w:szCs w:val="28"/>
          <w:lang w:val="ru-MD"/>
        </w:rPr>
        <w:t>тыс. леев</w:t>
      </w:r>
      <w:r w:rsidRPr="00F23363">
        <w:rPr>
          <w:rFonts w:cs="Times New Roman"/>
          <w:noProof/>
          <w:szCs w:val="28"/>
          <w:lang w:val="ru-MD"/>
        </w:rPr>
        <w:t xml:space="preserve">, представляющие собой переоцененную стоимость (решение ГС Унгень №7/8 от 13.05.2005) незавершенного объекта „Расширение входа для воды”, с первоначальной стоимостью 9113,4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E63104" w:rsidP="00475637">
      <w:pPr>
        <w:pStyle w:val="a9"/>
        <w:numPr>
          <w:ilvl w:val="0"/>
          <w:numId w:val="10"/>
        </w:numPr>
        <w:ind w:left="0" w:firstLine="0"/>
        <w:rPr>
          <w:noProof/>
          <w:sz w:val="28"/>
          <w:szCs w:val="28"/>
          <w:lang w:val="ru-MD"/>
        </w:rPr>
      </w:pPr>
      <w:r w:rsidRPr="00F23363">
        <w:rPr>
          <w:noProof/>
          <w:sz w:val="28"/>
          <w:szCs w:val="28"/>
          <w:lang w:val="ru-MD"/>
        </w:rPr>
        <w:t xml:space="preserve">В </w:t>
      </w:r>
      <w:r w:rsidR="00475637" w:rsidRPr="00F23363">
        <w:rPr>
          <w:noProof/>
          <w:sz w:val="28"/>
          <w:szCs w:val="28"/>
          <w:lang w:val="ru-MD"/>
        </w:rPr>
        <w:t>нарушение положений ст.13 Закона №721-XIII от 02.02.1996</w:t>
      </w:r>
      <w:r w:rsidRPr="00F23363">
        <w:rPr>
          <w:noProof/>
          <w:sz w:val="28"/>
          <w:szCs w:val="28"/>
          <w:lang w:val="ru-MD"/>
        </w:rPr>
        <w:t>,</w:t>
      </w:r>
      <w:r w:rsidR="00475637" w:rsidRPr="00F23363">
        <w:rPr>
          <w:noProof/>
          <w:sz w:val="28"/>
          <w:szCs w:val="28"/>
          <w:lang w:val="ru-MD"/>
        </w:rPr>
        <w:t xml:space="preserve"> </w:t>
      </w:r>
      <w:r w:rsidRPr="00F23363">
        <w:rPr>
          <w:noProof/>
          <w:sz w:val="28"/>
          <w:szCs w:val="28"/>
          <w:lang w:val="ru-MD"/>
        </w:rPr>
        <w:t xml:space="preserve">МП АС Кэушень </w:t>
      </w:r>
      <w:r w:rsidR="00475637" w:rsidRPr="00F23363">
        <w:rPr>
          <w:noProof/>
          <w:sz w:val="28"/>
          <w:szCs w:val="28"/>
          <w:lang w:val="ru-MD"/>
        </w:rPr>
        <w:t xml:space="preserve">выполнило работы по </w:t>
      </w:r>
      <w:r w:rsidR="00475637" w:rsidRPr="00F23363">
        <w:rPr>
          <w:rFonts w:eastAsia="Calibri"/>
          <w:bCs/>
          <w:noProof/>
          <w:sz w:val="28"/>
          <w:szCs w:val="28"/>
          <w:lang w:val="ru-MD"/>
        </w:rPr>
        <w:t xml:space="preserve">капитальному ремонту здания в 2015 году на сумму </w:t>
      </w:r>
      <w:r w:rsidR="00475637" w:rsidRPr="00F23363">
        <w:rPr>
          <w:noProof/>
          <w:sz w:val="28"/>
          <w:szCs w:val="28"/>
          <w:lang w:val="ru-MD"/>
        </w:rPr>
        <w:t xml:space="preserve">32,5 </w:t>
      </w:r>
      <w:r w:rsidR="00475637" w:rsidRPr="00F23363">
        <w:rPr>
          <w:noProof/>
          <w:spacing w:val="-4"/>
          <w:sz w:val="28"/>
          <w:szCs w:val="28"/>
          <w:lang w:val="ru-MD"/>
        </w:rPr>
        <w:t xml:space="preserve">тыс. леев, а в </w:t>
      </w:r>
      <w:r w:rsidR="00475637" w:rsidRPr="00F23363">
        <w:rPr>
          <w:noProof/>
          <w:sz w:val="28"/>
          <w:szCs w:val="28"/>
          <w:lang w:val="ru-MD"/>
        </w:rPr>
        <w:t xml:space="preserve">2016 году – на сумму 157,3 </w:t>
      </w:r>
      <w:r w:rsidR="00475637" w:rsidRPr="00F23363">
        <w:rPr>
          <w:noProof/>
          <w:spacing w:val="-4"/>
          <w:sz w:val="28"/>
          <w:szCs w:val="28"/>
          <w:lang w:val="ru-MD"/>
        </w:rPr>
        <w:t>тыс. леев</w:t>
      </w:r>
      <w:r w:rsidR="00475637" w:rsidRPr="00F23363">
        <w:rPr>
          <w:noProof/>
          <w:sz w:val="28"/>
          <w:szCs w:val="28"/>
          <w:lang w:val="ru-MD"/>
        </w:rPr>
        <w:t xml:space="preserve"> в отсутствие проекта </w:t>
      </w:r>
      <w:r w:rsidR="00475637" w:rsidRPr="00F23363">
        <w:rPr>
          <w:bCs/>
          <w:noProof/>
          <w:sz w:val="28"/>
          <w:szCs w:val="28"/>
          <w:lang w:val="ru-MD" w:eastAsia="ro-RO"/>
        </w:rPr>
        <w:t xml:space="preserve">выполнения работ, проверенного и прошедшего соответствующим образом экспертизу, который был </w:t>
      </w:r>
      <w:r w:rsidR="00475637" w:rsidRPr="00F23363">
        <w:rPr>
          <w:bCs/>
          <w:noProof/>
          <w:sz w:val="28"/>
          <w:szCs w:val="28"/>
          <w:lang w:val="ru-MD"/>
        </w:rPr>
        <w:t>разработан в ходе аудита.</w:t>
      </w:r>
    </w:p>
    <w:p w:rsidR="00475637" w:rsidRPr="00F23363" w:rsidRDefault="00475637" w:rsidP="00475637">
      <w:pPr>
        <w:pStyle w:val="a9"/>
        <w:ind w:left="0"/>
        <w:rPr>
          <w:noProof/>
          <w:sz w:val="16"/>
          <w:szCs w:val="16"/>
          <w:lang w:val="ru-MD"/>
        </w:rPr>
      </w:pPr>
    </w:p>
    <w:p w:rsidR="00475637" w:rsidRPr="00F23363" w:rsidRDefault="00475637" w:rsidP="00475637">
      <w:pPr>
        <w:pStyle w:val="3"/>
        <w:spacing w:before="0" w:line="240" w:lineRule="auto"/>
        <w:rPr>
          <w:rFonts w:cs="Times New Roman"/>
          <w:noProof/>
          <w:szCs w:val="28"/>
          <w:lang w:val="ru-MD"/>
        </w:rPr>
      </w:pPr>
      <w:bookmarkStart w:id="21" w:name="_Toc497921472"/>
      <w:bookmarkStart w:id="22" w:name="_Toc495670527"/>
      <w:r w:rsidRPr="00F23363">
        <w:rPr>
          <w:rFonts w:cs="Times New Roman"/>
          <w:noProof/>
          <w:szCs w:val="28"/>
          <w:lang w:val="ru-MD"/>
        </w:rPr>
        <w:t xml:space="preserve">3.2.3. Относительно </w:t>
      </w:r>
      <w:r w:rsidR="00D54362" w:rsidRPr="00F23363">
        <w:rPr>
          <w:rFonts w:eastAsia="Times New Roman" w:cs="Times New Roman"/>
          <w:noProof/>
          <w:szCs w:val="28"/>
          <w:lang w:val="ru-RU" w:eastAsia="ru-RU"/>
        </w:rPr>
        <w:t>дебиторской</w:t>
      </w:r>
      <w:r w:rsidR="00D54362" w:rsidRPr="00F23363">
        <w:rPr>
          <w:rFonts w:cs="Times New Roman"/>
          <w:noProof/>
          <w:szCs w:val="28"/>
          <w:lang w:val="ru-MD"/>
        </w:rPr>
        <w:t xml:space="preserve"> </w:t>
      </w:r>
      <w:r w:rsidR="00D54362" w:rsidRPr="00F23363">
        <w:rPr>
          <w:rStyle w:val="FontStyle22"/>
          <w:rFonts w:eastAsia="Calibri"/>
          <w:noProof/>
          <w:lang w:val="ru-RU" w:eastAsia="ro-RO"/>
        </w:rPr>
        <w:t>задолженност</w:t>
      </w:r>
      <w:r w:rsidR="00D54362" w:rsidRPr="00F23363">
        <w:rPr>
          <w:lang w:val="ru-MD"/>
        </w:rPr>
        <w:t>и</w:t>
      </w:r>
      <w:bookmarkEnd w:id="21"/>
      <w:r w:rsidR="00D54362" w:rsidRPr="00F23363">
        <w:rPr>
          <w:rFonts w:cs="Times New Roman"/>
          <w:noProof/>
          <w:szCs w:val="28"/>
          <w:lang w:val="ru-MD"/>
        </w:rPr>
        <w:t xml:space="preserve"> </w:t>
      </w:r>
      <w:bookmarkEnd w:id="22"/>
    </w:p>
    <w:p w:rsidR="00475637" w:rsidRPr="00F23363" w:rsidRDefault="00475637" w:rsidP="00475637">
      <w:pPr>
        <w:pStyle w:val="a9"/>
        <w:numPr>
          <w:ilvl w:val="0"/>
          <w:numId w:val="12"/>
        </w:numPr>
        <w:tabs>
          <w:tab w:val="left" w:pos="709"/>
          <w:tab w:val="left" w:pos="993"/>
        </w:tabs>
        <w:ind w:left="0" w:firstLine="0"/>
        <w:rPr>
          <w:b/>
          <w:i/>
          <w:noProof/>
          <w:snapToGrid w:val="0"/>
          <w:sz w:val="28"/>
          <w:szCs w:val="28"/>
          <w:lang w:val="ru-MD"/>
        </w:rPr>
      </w:pPr>
      <w:r w:rsidRPr="00F23363">
        <w:rPr>
          <w:b/>
          <w:i/>
          <w:noProof/>
          <w:snapToGrid w:val="0"/>
          <w:sz w:val="28"/>
          <w:szCs w:val="28"/>
          <w:lang w:val="ru-MD"/>
        </w:rPr>
        <w:t xml:space="preserve">Недостаточные процедуры внутреннего контроля и несоответствующий уровень финансовой дисциплины обусловили формирование дебиторских </w:t>
      </w:r>
      <w:r w:rsidRPr="00F23363">
        <w:rPr>
          <w:rStyle w:val="FontStyle22"/>
          <w:rFonts w:eastAsia="Calibri"/>
          <w:b/>
          <w:i/>
          <w:noProof/>
          <w:snapToGrid w:val="0"/>
          <w:lang w:val="ru-MD" w:eastAsia="ro-RO"/>
        </w:rPr>
        <w:t>задолженностей с истекшим сроком давности.</w:t>
      </w:r>
    </w:p>
    <w:p w:rsidR="00475637" w:rsidRPr="00F23363" w:rsidRDefault="00475637" w:rsidP="00475637">
      <w:pPr>
        <w:pStyle w:val="a9"/>
        <w:ind w:left="0" w:firstLine="709"/>
        <w:rPr>
          <w:noProof/>
          <w:snapToGrid w:val="0"/>
          <w:sz w:val="28"/>
          <w:szCs w:val="28"/>
          <w:lang w:val="ru-MD"/>
        </w:rPr>
      </w:pPr>
      <w:r w:rsidRPr="00F23363">
        <w:rPr>
          <w:noProof/>
          <w:snapToGrid w:val="0"/>
          <w:sz w:val="28"/>
          <w:szCs w:val="28"/>
          <w:lang w:val="ru-MD"/>
        </w:rPr>
        <w:t xml:space="preserve">Аудируемые ПВК не располагают внутренними положениями о порядке установления, слежения и взыскания </w:t>
      </w:r>
      <w:r w:rsidR="0058346A" w:rsidRPr="00F23363">
        <w:rPr>
          <w:noProof/>
          <w:snapToGrid w:val="0"/>
          <w:sz w:val="28"/>
          <w:szCs w:val="28"/>
        </w:rPr>
        <w:t>дебиторской</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Pr="00F23363">
        <w:rPr>
          <w:noProof/>
          <w:snapToGrid w:val="0"/>
          <w:sz w:val="28"/>
          <w:szCs w:val="28"/>
          <w:lang w:val="ru-MD"/>
        </w:rPr>
        <w:t xml:space="preserve"> с истекшим сроком оплаты, а также информацией относительно ответственных лиц и их действий, которые должны быть предприняты для обеспечения этого процесса, что приводит к очевидному риску невозмещения. Так, </w:t>
      </w:r>
      <w:r w:rsidRPr="00F23363">
        <w:rPr>
          <w:bCs/>
          <w:noProof/>
          <w:snapToGrid w:val="0"/>
          <w:color w:val="000000"/>
          <w:sz w:val="28"/>
          <w:szCs w:val="28"/>
          <w:lang w:val="ru-MD"/>
        </w:rPr>
        <w:t xml:space="preserve">по состоянию на </w:t>
      </w:r>
      <w:r w:rsidRPr="00F23363">
        <w:rPr>
          <w:noProof/>
          <w:snapToGrid w:val="0"/>
          <w:sz w:val="28"/>
          <w:szCs w:val="28"/>
          <w:lang w:val="ru-MD"/>
        </w:rPr>
        <w:t xml:space="preserve">01.01.2017 </w:t>
      </w:r>
      <w:r w:rsidR="0058346A" w:rsidRPr="00F23363">
        <w:rPr>
          <w:noProof/>
          <w:snapToGrid w:val="0"/>
          <w:sz w:val="28"/>
          <w:szCs w:val="28"/>
        </w:rPr>
        <w:t>дебиторская</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задолженность</w:t>
      </w:r>
      <w:r w:rsidRPr="00F23363">
        <w:rPr>
          <w:noProof/>
          <w:snapToGrid w:val="0"/>
          <w:sz w:val="28"/>
          <w:szCs w:val="28"/>
          <w:lang w:val="ru-MD"/>
        </w:rPr>
        <w:t xml:space="preserve"> с истекшим сроком оплаты составлял</w:t>
      </w:r>
      <w:r w:rsidR="0058346A" w:rsidRPr="00F23363">
        <w:rPr>
          <w:noProof/>
          <w:snapToGrid w:val="0"/>
          <w:sz w:val="28"/>
          <w:szCs w:val="28"/>
          <w:lang w:val="ru-MD"/>
        </w:rPr>
        <w:t>а</w:t>
      </w:r>
      <w:r w:rsidRPr="00F23363">
        <w:rPr>
          <w:noProof/>
          <w:snapToGrid w:val="0"/>
          <w:sz w:val="28"/>
          <w:szCs w:val="28"/>
          <w:lang w:val="ru-MD"/>
        </w:rPr>
        <w:t xml:space="preserve"> 269,7 млн. леев, а </w:t>
      </w:r>
      <w:r w:rsidR="0058346A" w:rsidRPr="00F23363">
        <w:rPr>
          <w:noProof/>
          <w:snapToGrid w:val="0"/>
          <w:sz w:val="28"/>
          <w:szCs w:val="28"/>
        </w:rPr>
        <w:t>дебиторская</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ь</w:t>
      </w:r>
      <w:r w:rsidR="0058346A" w:rsidRPr="00F23363">
        <w:rPr>
          <w:noProof/>
          <w:snapToGrid w:val="0"/>
          <w:sz w:val="28"/>
          <w:szCs w:val="28"/>
          <w:lang w:val="ru-MD"/>
        </w:rPr>
        <w:t xml:space="preserve"> </w:t>
      </w:r>
      <w:r w:rsidRPr="00F23363">
        <w:rPr>
          <w:noProof/>
          <w:snapToGrid w:val="0"/>
          <w:sz w:val="28"/>
          <w:szCs w:val="28"/>
          <w:lang w:val="ru-MD"/>
        </w:rPr>
        <w:t>с истекшим сроком давности –152,5 млн. леев (смотреть п.</w:t>
      </w:r>
      <w:r w:rsidRPr="00F23363">
        <w:rPr>
          <w:noProof/>
          <w:sz w:val="28"/>
          <w:szCs w:val="28"/>
          <w:lang w:val="ru-MD"/>
        </w:rPr>
        <w:t>102-п.105 из приложения №4 к Отчету).</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В нарушение требований п.3 и п.72 Положения МФ о проведении инвентаризации, ПВК не обеспечивают подписание актов, подтверждающих фактические остатки по всем </w:t>
      </w:r>
      <w:r w:rsidR="0058346A" w:rsidRPr="00F23363">
        <w:rPr>
          <w:rStyle w:val="FontStyle22"/>
          <w:rFonts w:eastAsia="Calibri"/>
          <w:noProof/>
          <w:lang w:val="ru-RU" w:eastAsia="ro-RO"/>
        </w:rPr>
        <w:t>задолженност</w:t>
      </w:r>
      <w:r w:rsidR="0058346A" w:rsidRPr="00F23363">
        <w:rPr>
          <w:rFonts w:eastAsia="Times New Roman"/>
          <w:lang w:val="ru-MD" w:eastAsia="ru-RU"/>
        </w:rPr>
        <w:t>я</w:t>
      </w:r>
      <w:r w:rsidRPr="00F23363">
        <w:rPr>
          <w:rFonts w:eastAsia="Times New Roman" w:cs="Times New Roman"/>
          <w:noProof/>
          <w:szCs w:val="28"/>
          <w:lang w:val="ru-MD" w:eastAsia="ru-RU"/>
        </w:rPr>
        <w:t>м, зарегистрированным на конец года.</w:t>
      </w:r>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noProof/>
          <w:sz w:val="28"/>
          <w:szCs w:val="28"/>
          <w:lang w:val="ru-MD"/>
        </w:rPr>
        <w:t xml:space="preserve">ГП AN за 2016 год не имеет подтверждение остатка </w:t>
      </w:r>
      <w:r w:rsidR="0058346A" w:rsidRPr="00F23363">
        <w:rPr>
          <w:noProof/>
          <w:snapToGrid w:val="0"/>
          <w:sz w:val="28"/>
          <w:szCs w:val="28"/>
        </w:rPr>
        <w:t>дебиторской</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0058346A" w:rsidRPr="00F23363">
        <w:rPr>
          <w:noProof/>
          <w:snapToGrid w:val="0"/>
          <w:sz w:val="28"/>
          <w:szCs w:val="28"/>
          <w:lang w:val="ru-MD"/>
        </w:rPr>
        <w:t xml:space="preserve"> </w:t>
      </w:r>
      <w:r w:rsidRPr="00F23363">
        <w:rPr>
          <w:noProof/>
          <w:sz w:val="28"/>
          <w:szCs w:val="28"/>
          <w:lang w:val="ru-MD"/>
        </w:rPr>
        <w:t>по 4 потребителям</w:t>
      </w:r>
      <w:r w:rsidRPr="00F23363">
        <w:rPr>
          <w:noProof/>
          <w:sz w:val="28"/>
          <w:szCs w:val="28"/>
          <w:vertAlign w:val="superscript"/>
          <w:lang w:val="ru-MD"/>
        </w:rPr>
        <w:footnoteReference w:id="213"/>
      </w:r>
      <w:r w:rsidRPr="00F23363">
        <w:rPr>
          <w:noProof/>
          <w:sz w:val="28"/>
          <w:szCs w:val="28"/>
          <w:lang w:val="ru-MD"/>
        </w:rPr>
        <w:t xml:space="preserve"> в размере 96240,8 </w:t>
      </w:r>
      <w:r w:rsidRPr="00F23363">
        <w:rPr>
          <w:noProof/>
          <w:spacing w:val="-4"/>
          <w:sz w:val="28"/>
          <w:szCs w:val="28"/>
          <w:lang w:val="ru-MD"/>
        </w:rPr>
        <w:t>тыс. леев</w:t>
      </w:r>
      <w:r w:rsidRPr="00F23363">
        <w:rPr>
          <w:noProof/>
          <w:sz w:val="28"/>
          <w:szCs w:val="28"/>
          <w:lang w:val="ru-MD"/>
        </w:rPr>
        <w:t xml:space="preserve">. В результате, </w:t>
      </w:r>
      <w:r w:rsidRPr="00F23363">
        <w:rPr>
          <w:bCs/>
          <w:noProof/>
          <w:color w:val="000000"/>
          <w:sz w:val="28"/>
          <w:szCs w:val="28"/>
          <w:lang w:val="ru-MD"/>
        </w:rPr>
        <w:t>по состоянию на</w:t>
      </w:r>
      <w:r w:rsidRPr="00F23363">
        <w:rPr>
          <w:noProof/>
          <w:sz w:val="28"/>
          <w:szCs w:val="28"/>
          <w:lang w:val="ru-MD"/>
        </w:rPr>
        <w:t xml:space="preserve"> 31.12.2016 между ГП AN и МП RAC Бэлць имеется разница в сумме 17769,6 </w:t>
      </w:r>
      <w:r w:rsidRPr="00F23363">
        <w:rPr>
          <w:noProof/>
          <w:spacing w:val="-4"/>
          <w:sz w:val="28"/>
          <w:szCs w:val="28"/>
          <w:lang w:val="ru-MD"/>
        </w:rPr>
        <w:t>тыс. леев</w:t>
      </w:r>
      <w:r w:rsidRPr="00F23363">
        <w:rPr>
          <w:noProof/>
          <w:sz w:val="28"/>
          <w:szCs w:val="28"/>
          <w:lang w:val="ru-MD"/>
        </w:rPr>
        <w:t xml:space="preserve"> относительно размера </w:t>
      </w:r>
      <w:r w:rsidRPr="00F23363">
        <w:rPr>
          <w:rStyle w:val="FontStyle22"/>
          <w:rFonts w:eastAsia="Calibri"/>
          <w:noProof/>
          <w:lang w:val="ru-MD" w:eastAsia="ro-RO"/>
        </w:rPr>
        <w:t>задолженност</w:t>
      </w:r>
      <w:r w:rsidRPr="00F23363">
        <w:rPr>
          <w:noProof/>
          <w:sz w:val="28"/>
          <w:szCs w:val="28"/>
          <w:lang w:val="ru-MD"/>
        </w:rPr>
        <w:t xml:space="preserve">ей (у ГП AN – 96201,0 </w:t>
      </w:r>
      <w:r w:rsidRPr="00F23363">
        <w:rPr>
          <w:noProof/>
          <w:spacing w:val="-4"/>
          <w:sz w:val="28"/>
          <w:szCs w:val="28"/>
          <w:lang w:val="ru-MD"/>
        </w:rPr>
        <w:t>тыс. леев</w:t>
      </w:r>
      <w:r w:rsidRPr="00F23363">
        <w:rPr>
          <w:noProof/>
          <w:sz w:val="28"/>
          <w:szCs w:val="28"/>
          <w:lang w:val="ru-MD"/>
        </w:rPr>
        <w:t xml:space="preserve">, у МП RAC Бэлць – 78431,4 </w:t>
      </w:r>
      <w:r w:rsidRPr="00F23363">
        <w:rPr>
          <w:noProof/>
          <w:spacing w:val="-4"/>
          <w:sz w:val="28"/>
          <w:szCs w:val="28"/>
          <w:lang w:val="ru-MD"/>
        </w:rPr>
        <w:t>тыс. леев</w:t>
      </w:r>
      <w:r w:rsidRPr="00F23363">
        <w:rPr>
          <w:noProof/>
          <w:sz w:val="28"/>
          <w:szCs w:val="28"/>
          <w:lang w:val="ru-MD"/>
        </w:rPr>
        <w:t xml:space="preserve">), из которых 17630,4 </w:t>
      </w:r>
      <w:r w:rsidRPr="00F23363">
        <w:rPr>
          <w:noProof/>
          <w:spacing w:val="-4"/>
          <w:sz w:val="28"/>
          <w:szCs w:val="28"/>
          <w:lang w:val="ru-MD"/>
        </w:rPr>
        <w:t>тыс. леев</w:t>
      </w:r>
      <w:r w:rsidRPr="00F23363">
        <w:rPr>
          <w:noProof/>
          <w:sz w:val="28"/>
          <w:szCs w:val="28"/>
          <w:lang w:val="ru-MD"/>
        </w:rPr>
        <w:t xml:space="preserve"> представля</w:t>
      </w:r>
      <w:r w:rsidR="003A295C" w:rsidRPr="00F23363">
        <w:rPr>
          <w:noProof/>
          <w:sz w:val="28"/>
          <w:szCs w:val="28"/>
          <w:lang w:val="ru-MD"/>
        </w:rPr>
        <w:t>ю</w:t>
      </w:r>
      <w:r w:rsidRPr="00F23363">
        <w:rPr>
          <w:noProof/>
          <w:sz w:val="28"/>
          <w:szCs w:val="28"/>
          <w:lang w:val="ru-MD"/>
        </w:rPr>
        <w:t xml:space="preserve">т собой </w:t>
      </w:r>
      <w:r w:rsidRPr="00F23363">
        <w:rPr>
          <w:rStyle w:val="FontStyle22"/>
          <w:rFonts w:eastAsia="Calibri"/>
          <w:noProof/>
          <w:lang w:val="ru-MD" w:eastAsia="ro-RO"/>
        </w:rPr>
        <w:t>задолженност</w:t>
      </w:r>
      <w:r w:rsidRPr="00F23363">
        <w:rPr>
          <w:noProof/>
          <w:sz w:val="28"/>
          <w:szCs w:val="28"/>
          <w:lang w:val="ru-MD"/>
        </w:rPr>
        <w:t xml:space="preserve">ь, не признанную МП RAC Бэлць </w:t>
      </w:r>
      <w:r w:rsidRPr="00F23363">
        <w:rPr>
          <w:noProof/>
          <w:sz w:val="28"/>
          <w:szCs w:val="28"/>
          <w:lang w:val="ru-MD"/>
        </w:rPr>
        <w:lastRenderedPageBreak/>
        <w:t xml:space="preserve">(поддержанную судебной инстанцией в 2017 году), </w:t>
      </w:r>
      <w:r w:rsidR="00B62C62" w:rsidRPr="00F23363">
        <w:rPr>
          <w:noProof/>
          <w:sz w:val="28"/>
          <w:szCs w:val="28"/>
          <w:lang w:val="ru-MD"/>
        </w:rPr>
        <w:t>из-за</w:t>
      </w:r>
      <w:r w:rsidRPr="00F23363">
        <w:rPr>
          <w:noProof/>
          <w:sz w:val="28"/>
          <w:szCs w:val="28"/>
          <w:lang w:val="ru-MD"/>
        </w:rPr>
        <w:t xml:space="preserve"> поставк</w:t>
      </w:r>
      <w:r w:rsidR="00B62C62" w:rsidRPr="00F23363">
        <w:rPr>
          <w:noProof/>
          <w:sz w:val="28"/>
          <w:szCs w:val="28"/>
          <w:lang w:val="ru-MD"/>
        </w:rPr>
        <w:t>и</w:t>
      </w:r>
      <w:r w:rsidRPr="00F23363">
        <w:rPr>
          <w:noProof/>
          <w:sz w:val="28"/>
          <w:szCs w:val="28"/>
          <w:lang w:val="ru-MD"/>
        </w:rPr>
        <w:t xml:space="preserve"> ГП AN в 2007-2010 годах воды по новому тарифу без изменения договорных условий. В результате, реальный размер разницы составляет 139,2 </w:t>
      </w:r>
      <w:r w:rsidRPr="00F23363">
        <w:rPr>
          <w:noProof/>
          <w:spacing w:val="-4"/>
          <w:sz w:val="28"/>
          <w:szCs w:val="28"/>
          <w:lang w:val="ru-MD"/>
        </w:rPr>
        <w:t>тыс. леев</w:t>
      </w:r>
      <w:r w:rsidRPr="00F23363">
        <w:rPr>
          <w:noProof/>
          <w:sz w:val="28"/>
          <w:szCs w:val="28"/>
          <w:lang w:val="ru-MD"/>
        </w:rPr>
        <w:t xml:space="preserve"> (без потребления воды в декабре 2016</w:t>
      </w:r>
      <w:r w:rsidR="003A295C" w:rsidRPr="00F23363">
        <w:rPr>
          <w:noProof/>
          <w:sz w:val="28"/>
          <w:szCs w:val="28"/>
          <w:lang w:val="ru-MD"/>
        </w:rPr>
        <w:t xml:space="preserve"> </w:t>
      </w:r>
      <w:r w:rsidRPr="00F23363">
        <w:rPr>
          <w:noProof/>
          <w:sz w:val="28"/>
          <w:szCs w:val="28"/>
          <w:lang w:val="ru-MD"/>
        </w:rPr>
        <w:t xml:space="preserve">года). 01.06.2017 ГП AN имело окончательные постановления судебной инстанции, которыми признаны финансовые претензии по </w:t>
      </w:r>
      <w:r w:rsidR="0058346A" w:rsidRPr="00F23363">
        <w:rPr>
          <w:noProof/>
          <w:snapToGrid w:val="0"/>
          <w:sz w:val="28"/>
          <w:szCs w:val="28"/>
        </w:rPr>
        <w:t>дебиторской</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Pr="00F23363">
        <w:rPr>
          <w:noProof/>
          <w:sz w:val="28"/>
          <w:szCs w:val="28"/>
          <w:lang w:val="ru-MD"/>
        </w:rPr>
        <w:t xml:space="preserve"> в сумме 96572,3 </w:t>
      </w:r>
      <w:r w:rsidRPr="00F23363">
        <w:rPr>
          <w:noProof/>
          <w:spacing w:val="-4"/>
          <w:sz w:val="28"/>
          <w:szCs w:val="28"/>
          <w:lang w:val="ru-MD"/>
        </w:rPr>
        <w:t>тыс. леев</w:t>
      </w:r>
      <w:r w:rsidRPr="00F23363">
        <w:rPr>
          <w:rStyle w:val="ad"/>
          <w:noProof/>
          <w:sz w:val="28"/>
          <w:szCs w:val="28"/>
          <w:lang w:val="ru-MD"/>
        </w:rPr>
        <w:footnoteReference w:id="214"/>
      </w:r>
      <w:r w:rsidRPr="00F23363">
        <w:rPr>
          <w:noProof/>
          <w:sz w:val="28"/>
          <w:szCs w:val="28"/>
          <w:lang w:val="ru-MD"/>
        </w:rPr>
        <w:t xml:space="preserve">, из </w:t>
      </w:r>
      <w:r w:rsidR="00B62C62" w:rsidRPr="00F23363">
        <w:rPr>
          <w:noProof/>
          <w:sz w:val="28"/>
          <w:szCs w:val="28"/>
          <w:lang w:val="ru-MD"/>
        </w:rPr>
        <w:t>те</w:t>
      </w:r>
      <w:r w:rsidRPr="00F23363">
        <w:rPr>
          <w:noProof/>
          <w:sz w:val="28"/>
          <w:szCs w:val="28"/>
          <w:lang w:val="ru-MD"/>
        </w:rPr>
        <w:t xml:space="preserve">х в сумме 113890,4 </w:t>
      </w:r>
      <w:r w:rsidRPr="00F23363">
        <w:rPr>
          <w:noProof/>
          <w:spacing w:val="-4"/>
          <w:sz w:val="28"/>
          <w:szCs w:val="28"/>
          <w:lang w:val="ru-MD"/>
        </w:rPr>
        <w:t>тыс. леев</w:t>
      </w:r>
      <w:r w:rsidRPr="00F23363">
        <w:rPr>
          <w:noProof/>
          <w:sz w:val="28"/>
          <w:szCs w:val="28"/>
          <w:lang w:val="ru-MD"/>
        </w:rPr>
        <w:t xml:space="preserve">, существующих </w:t>
      </w:r>
      <w:r w:rsidRPr="00F23363">
        <w:rPr>
          <w:bCs/>
          <w:noProof/>
          <w:color w:val="000000"/>
          <w:sz w:val="28"/>
          <w:szCs w:val="28"/>
          <w:lang w:val="ru-MD"/>
        </w:rPr>
        <w:t xml:space="preserve">по состоянию на </w:t>
      </w:r>
      <w:r w:rsidRPr="00F23363">
        <w:rPr>
          <w:noProof/>
          <w:sz w:val="28"/>
          <w:szCs w:val="28"/>
          <w:lang w:val="ru-MD"/>
        </w:rPr>
        <w:t>31.12.2016.</w:t>
      </w:r>
      <w:r w:rsidR="00B62C62" w:rsidRPr="00F23363">
        <w:rPr>
          <w:noProof/>
          <w:sz w:val="28"/>
          <w:szCs w:val="28"/>
          <w:lang w:val="ru-MD"/>
        </w:rPr>
        <w:t xml:space="preserve"> Также</w:t>
      </w:r>
      <w:r w:rsidRPr="00F23363">
        <w:rPr>
          <w:noProof/>
          <w:sz w:val="28"/>
          <w:szCs w:val="28"/>
          <w:lang w:val="ru-MD"/>
        </w:rPr>
        <w:t xml:space="preserve">, </w:t>
      </w:r>
      <w:r w:rsidR="0058346A" w:rsidRPr="00F23363">
        <w:rPr>
          <w:noProof/>
          <w:snapToGrid w:val="0"/>
          <w:sz w:val="28"/>
          <w:szCs w:val="28"/>
        </w:rPr>
        <w:t>дебиторские</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Pr="00F23363">
        <w:rPr>
          <w:noProof/>
          <w:sz w:val="28"/>
          <w:szCs w:val="28"/>
          <w:lang w:val="ru-MD"/>
        </w:rPr>
        <w:t xml:space="preserve"> в сумме 216,1 </w:t>
      </w:r>
      <w:r w:rsidRPr="00F23363">
        <w:rPr>
          <w:noProof/>
          <w:spacing w:val="-4"/>
          <w:sz w:val="28"/>
          <w:szCs w:val="28"/>
          <w:lang w:val="ru-MD"/>
        </w:rPr>
        <w:t>тыс. леев</w:t>
      </w:r>
      <w:r w:rsidRPr="00F23363">
        <w:rPr>
          <w:noProof/>
          <w:sz w:val="28"/>
          <w:szCs w:val="28"/>
          <w:vertAlign w:val="superscript"/>
          <w:lang w:val="ru-MD"/>
        </w:rPr>
        <w:footnoteReference w:id="215"/>
      </w:r>
      <w:r w:rsidRPr="00F23363">
        <w:rPr>
          <w:noProof/>
          <w:spacing w:val="-4"/>
          <w:sz w:val="28"/>
          <w:szCs w:val="28"/>
          <w:lang w:val="ru-MD"/>
        </w:rPr>
        <w:t xml:space="preserve"> имеют нулевую возможность возмещения, так как одно юридическое лицо находится в процессе несостоятельности </w:t>
      </w:r>
      <w:r w:rsidRPr="00F23363">
        <w:rPr>
          <w:noProof/>
          <w:sz w:val="28"/>
          <w:szCs w:val="28"/>
          <w:lang w:val="ru-MD"/>
        </w:rPr>
        <w:t xml:space="preserve">(82,0 </w:t>
      </w:r>
      <w:r w:rsidRPr="00F23363">
        <w:rPr>
          <w:noProof/>
          <w:spacing w:val="-4"/>
          <w:sz w:val="28"/>
          <w:szCs w:val="28"/>
          <w:lang w:val="ru-MD"/>
        </w:rPr>
        <w:t>тыс. леев</w:t>
      </w:r>
      <w:r w:rsidRPr="00F23363">
        <w:rPr>
          <w:noProof/>
          <w:sz w:val="28"/>
          <w:szCs w:val="28"/>
          <w:lang w:val="ru-MD"/>
        </w:rPr>
        <w:t xml:space="preserve">), другое было ликвидировано в 2016 году (119,5 </w:t>
      </w:r>
      <w:r w:rsidRPr="00F23363">
        <w:rPr>
          <w:noProof/>
          <w:spacing w:val="-4"/>
          <w:sz w:val="28"/>
          <w:szCs w:val="28"/>
          <w:lang w:val="ru-MD"/>
        </w:rPr>
        <w:t>тыс. леев</w:t>
      </w:r>
      <w:r w:rsidRPr="00F23363">
        <w:rPr>
          <w:noProof/>
          <w:sz w:val="28"/>
          <w:szCs w:val="28"/>
          <w:lang w:val="ru-MD"/>
        </w:rPr>
        <w:t xml:space="preserve">), а по третьему лицу отсутствуют первичные документы, подтверждающие содержание экономической операции (14,6 </w:t>
      </w:r>
      <w:r w:rsidRPr="00F23363">
        <w:rPr>
          <w:noProof/>
          <w:spacing w:val="-4"/>
          <w:sz w:val="28"/>
          <w:szCs w:val="28"/>
          <w:lang w:val="ru-MD"/>
        </w:rPr>
        <w:t>тыс. леев</w:t>
      </w:r>
      <w:r w:rsidRPr="00F23363">
        <w:rPr>
          <w:noProof/>
          <w:sz w:val="28"/>
          <w:szCs w:val="28"/>
          <w:lang w:val="ru-MD"/>
        </w:rPr>
        <w:t xml:space="preserve">). </w:t>
      </w:r>
      <w:r w:rsidRPr="00F23363">
        <w:rPr>
          <w:rStyle w:val="FontStyle22"/>
          <w:noProof/>
          <w:lang w:val="ru-MD" w:eastAsia="ro-RO"/>
        </w:rPr>
        <w:t xml:space="preserve">Необходимо отметить, что ГП </w:t>
      </w:r>
      <w:r w:rsidRPr="00F23363">
        <w:rPr>
          <w:noProof/>
          <w:sz w:val="28"/>
          <w:szCs w:val="28"/>
          <w:lang w:val="ru-MD"/>
        </w:rPr>
        <w:t xml:space="preserve">AN предусмотрело право применять штрафы в случае несвоевременной оплаты платежей за потребляемую воду только для МП RAC Бэлць и АО RAC Сорока в завышенном размере 0,2% за каждый день задержки, что ухудшает финансовое положение этих компаний. </w:t>
      </w:r>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noProof/>
          <w:sz w:val="28"/>
          <w:szCs w:val="28"/>
          <w:lang w:val="ru-MD"/>
        </w:rPr>
        <w:t xml:space="preserve">Согласно данным бухгалтерского баланса на 31.12.2016, </w:t>
      </w:r>
      <w:r w:rsidR="0058346A" w:rsidRPr="00F23363">
        <w:rPr>
          <w:noProof/>
          <w:snapToGrid w:val="0"/>
          <w:sz w:val="28"/>
          <w:szCs w:val="28"/>
        </w:rPr>
        <w:t>дебиторские</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Pr="00F23363">
        <w:rPr>
          <w:noProof/>
          <w:sz w:val="28"/>
          <w:szCs w:val="28"/>
          <w:lang w:val="ru-MD"/>
        </w:rPr>
        <w:t xml:space="preserve"> МП RAC Бэлць составляли 19408,3 </w:t>
      </w:r>
      <w:r w:rsidRPr="00F23363">
        <w:rPr>
          <w:noProof/>
          <w:spacing w:val="-4"/>
          <w:sz w:val="28"/>
          <w:szCs w:val="28"/>
          <w:lang w:val="ru-MD"/>
        </w:rPr>
        <w:t>тыс. леев</w:t>
      </w:r>
      <w:r w:rsidRPr="00F23363">
        <w:rPr>
          <w:rStyle w:val="ad"/>
          <w:noProof/>
          <w:sz w:val="28"/>
          <w:szCs w:val="28"/>
          <w:lang w:val="ru-MD"/>
        </w:rPr>
        <w:footnoteReference w:id="216"/>
      </w:r>
      <w:r w:rsidRPr="00F23363">
        <w:rPr>
          <w:noProof/>
          <w:sz w:val="28"/>
          <w:szCs w:val="28"/>
          <w:lang w:val="ru-MD"/>
        </w:rPr>
        <w:t xml:space="preserve">, из которых </w:t>
      </w:r>
      <w:r w:rsidR="0058346A" w:rsidRPr="00F23363">
        <w:rPr>
          <w:noProof/>
          <w:snapToGrid w:val="0"/>
          <w:sz w:val="28"/>
          <w:szCs w:val="28"/>
        </w:rPr>
        <w:t>дебиторская</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ь</w:t>
      </w:r>
      <w:r w:rsidRPr="00F23363">
        <w:rPr>
          <w:noProof/>
          <w:sz w:val="28"/>
          <w:szCs w:val="28"/>
          <w:lang w:val="ru-MD"/>
        </w:rPr>
        <w:t xml:space="preserve"> 87 </w:t>
      </w:r>
      <w:r w:rsidRPr="00F23363">
        <w:rPr>
          <w:bCs/>
          <w:noProof/>
          <w:sz w:val="28"/>
          <w:szCs w:val="28"/>
          <w:lang w:val="ru-MD"/>
        </w:rPr>
        <w:t>экономических агент</w:t>
      </w:r>
      <w:r w:rsidRPr="00F23363">
        <w:rPr>
          <w:noProof/>
          <w:sz w:val="28"/>
          <w:szCs w:val="28"/>
          <w:lang w:val="ru-MD"/>
        </w:rPr>
        <w:t xml:space="preserve">ов в сумме 11442,2 </w:t>
      </w:r>
      <w:r w:rsidRPr="00F23363">
        <w:rPr>
          <w:noProof/>
          <w:spacing w:val="-4"/>
          <w:sz w:val="28"/>
          <w:szCs w:val="28"/>
          <w:lang w:val="ru-MD"/>
        </w:rPr>
        <w:t>тыс. леев</w:t>
      </w:r>
      <w:r w:rsidRPr="00F23363">
        <w:rPr>
          <w:noProof/>
          <w:sz w:val="28"/>
          <w:szCs w:val="28"/>
          <w:lang w:val="ru-MD"/>
        </w:rPr>
        <w:t xml:space="preserve"> не был</w:t>
      </w:r>
      <w:r w:rsidR="0058346A" w:rsidRPr="00F23363">
        <w:rPr>
          <w:noProof/>
          <w:sz w:val="28"/>
          <w:szCs w:val="28"/>
          <w:lang w:val="ru-MD"/>
        </w:rPr>
        <w:t>а</w:t>
      </w:r>
      <w:r w:rsidRPr="00F23363">
        <w:rPr>
          <w:noProof/>
          <w:sz w:val="28"/>
          <w:szCs w:val="28"/>
          <w:lang w:val="ru-MD"/>
        </w:rPr>
        <w:t xml:space="preserve"> подтвержден</w:t>
      </w:r>
      <w:r w:rsidR="00B62C62" w:rsidRPr="00F23363">
        <w:rPr>
          <w:noProof/>
          <w:sz w:val="28"/>
          <w:szCs w:val="28"/>
          <w:lang w:val="ru-MD"/>
        </w:rPr>
        <w:t>а</w:t>
      </w:r>
      <w:r w:rsidRPr="00F23363">
        <w:rPr>
          <w:noProof/>
          <w:sz w:val="28"/>
          <w:szCs w:val="28"/>
          <w:lang w:val="ru-MD"/>
        </w:rPr>
        <w:t xml:space="preserve"> актами сверки. </w:t>
      </w:r>
      <w:r w:rsidRPr="00F23363">
        <w:rPr>
          <w:rStyle w:val="FontStyle22"/>
          <w:noProof/>
          <w:lang w:val="ru-MD" w:eastAsia="ro-RO"/>
        </w:rPr>
        <w:t xml:space="preserve">Необходимо отметить, </w:t>
      </w:r>
      <w:r w:rsidRPr="00F23363">
        <w:rPr>
          <w:noProof/>
          <w:sz w:val="28"/>
          <w:szCs w:val="28"/>
          <w:lang w:val="ru-MD"/>
        </w:rPr>
        <w:t xml:space="preserve">что данные бухгалтерского баланса МП RAC Бэлць за 2016 год по разделу коммерческих обязательств являются неопределенными, так как меньше на 82,9 </w:t>
      </w:r>
      <w:r w:rsidRPr="00F23363">
        <w:rPr>
          <w:noProof/>
          <w:spacing w:val="-4"/>
          <w:sz w:val="28"/>
          <w:szCs w:val="28"/>
          <w:lang w:val="ru-MD"/>
        </w:rPr>
        <w:t>тыс. леев</w:t>
      </w:r>
      <w:r w:rsidRPr="00F23363">
        <w:rPr>
          <w:noProof/>
          <w:sz w:val="28"/>
          <w:szCs w:val="28"/>
          <w:lang w:val="ru-MD"/>
        </w:rPr>
        <w:t xml:space="preserve"> данных из первичного учета </w:t>
      </w:r>
      <w:r w:rsidRPr="00F23363">
        <w:rPr>
          <w:rStyle w:val="FontStyle22"/>
          <w:rFonts w:eastAsia="Calibri"/>
          <w:noProof/>
          <w:lang w:val="ru-MD" w:eastAsia="ro-RO"/>
        </w:rPr>
        <w:t>задолженност</w:t>
      </w:r>
      <w:r w:rsidRPr="00F23363">
        <w:rPr>
          <w:noProof/>
          <w:sz w:val="28"/>
          <w:szCs w:val="28"/>
          <w:lang w:val="ru-MD"/>
        </w:rPr>
        <w:t>ей, который ведет Отдел абонентов.</w:t>
      </w:r>
    </w:p>
    <w:p w:rsidR="00475637" w:rsidRPr="00F23363" w:rsidRDefault="00475637" w:rsidP="00475637">
      <w:pPr>
        <w:tabs>
          <w:tab w:val="left" w:pos="284"/>
          <w:tab w:val="left" w:pos="567"/>
        </w:tabs>
        <w:spacing w:line="240" w:lineRule="auto"/>
        <w:ind w:firstLine="709"/>
        <w:contextualSpacing/>
        <w:rPr>
          <w:rFonts w:eastAsia="Times New Roman" w:cs="Times New Roman"/>
          <w:noProof/>
          <w:szCs w:val="28"/>
          <w:lang w:val="ru-MD" w:eastAsia="ru-RU"/>
        </w:rPr>
      </w:pPr>
      <w:r w:rsidRPr="00F23363">
        <w:rPr>
          <w:rFonts w:eastAsia="Times New Roman" w:cs="Times New Roman"/>
          <w:noProof/>
          <w:szCs w:val="28"/>
          <w:lang w:val="ru-MD" w:eastAsia="ru-RU"/>
        </w:rPr>
        <w:t>Более того, предыдущие проверки, проведенные различными органами аудита и контроля, выявили, что информации из платежных поручений, зарегистрированны</w:t>
      </w:r>
      <w:r w:rsidR="0008577E" w:rsidRPr="00F23363">
        <w:rPr>
          <w:rFonts w:eastAsia="Times New Roman" w:cs="Times New Roman"/>
          <w:noProof/>
          <w:szCs w:val="28"/>
          <w:lang w:val="ru-MD" w:eastAsia="ru-RU"/>
        </w:rPr>
        <w:t>х</w:t>
      </w:r>
      <w:r w:rsidRPr="00F23363">
        <w:rPr>
          <w:rFonts w:eastAsia="Times New Roman" w:cs="Times New Roman"/>
          <w:noProof/>
          <w:szCs w:val="28"/>
          <w:lang w:val="ru-MD" w:eastAsia="ru-RU"/>
        </w:rPr>
        <w:t xml:space="preserve"> на предприятии и хранящи</w:t>
      </w:r>
      <w:r w:rsidR="0008577E" w:rsidRPr="00F23363">
        <w:rPr>
          <w:rFonts w:eastAsia="Times New Roman" w:cs="Times New Roman"/>
          <w:noProof/>
          <w:szCs w:val="28"/>
          <w:lang w:val="ru-MD" w:eastAsia="ru-RU"/>
        </w:rPr>
        <w:t>х</w:t>
      </w:r>
      <w:r w:rsidRPr="00F23363">
        <w:rPr>
          <w:rFonts w:eastAsia="Times New Roman" w:cs="Times New Roman"/>
          <w:noProof/>
          <w:szCs w:val="28"/>
          <w:lang w:val="ru-MD" w:eastAsia="ru-RU"/>
        </w:rPr>
        <w:t xml:space="preserve">ся в банке, идентичны касательно количества, даты и суммы, однако не соответствуют по </w:t>
      </w:r>
      <w:r w:rsidRPr="00F23363">
        <w:rPr>
          <w:rFonts w:eastAsia="Times New Roman" w:cs="Times New Roman"/>
          <w:bCs/>
          <w:noProof/>
          <w:szCs w:val="28"/>
          <w:lang w:val="ru-MD" w:eastAsia="ru-RU"/>
        </w:rPr>
        <w:t>бенефициару перечисления и его счет</w:t>
      </w:r>
      <w:r w:rsidR="003A295C" w:rsidRPr="00F23363">
        <w:rPr>
          <w:rFonts w:eastAsia="Times New Roman" w:cs="Times New Roman"/>
          <w:bCs/>
          <w:noProof/>
          <w:szCs w:val="28"/>
          <w:lang w:val="ru-MD" w:eastAsia="ru-RU"/>
        </w:rPr>
        <w:t>у</w:t>
      </w:r>
      <w:r w:rsidRPr="00F23363">
        <w:rPr>
          <w:rFonts w:eastAsia="Times New Roman" w:cs="Times New Roman"/>
          <w:bCs/>
          <w:noProof/>
          <w:szCs w:val="28"/>
          <w:lang w:val="ru-MD" w:eastAsia="ru-RU"/>
        </w:rPr>
        <w:t xml:space="preserve">, что свидетельствует о мошеннической деятельности. Например, в период </w:t>
      </w:r>
      <w:r w:rsidRPr="00F23363">
        <w:rPr>
          <w:rFonts w:eastAsia="Times New Roman" w:cs="Times New Roman"/>
          <w:noProof/>
          <w:szCs w:val="28"/>
          <w:lang w:val="ru-MD" w:eastAsia="ru-RU"/>
        </w:rPr>
        <w:t>2015-2016 годов</w:t>
      </w:r>
      <w:r w:rsidRPr="00F23363">
        <w:rPr>
          <w:rFonts w:eastAsia="Times New Roman" w:cs="Times New Roman"/>
          <w:noProof/>
          <w:szCs w:val="28"/>
          <w:vertAlign w:val="superscript"/>
          <w:lang w:val="ru-MD" w:eastAsia="ru-RU"/>
        </w:rPr>
        <w:footnoteReference w:id="217"/>
      </w:r>
      <w:r w:rsidRPr="00F23363">
        <w:rPr>
          <w:rFonts w:eastAsia="Times New Roman" w:cs="Times New Roman"/>
          <w:noProof/>
          <w:szCs w:val="28"/>
          <w:lang w:val="ru-MD" w:eastAsia="ru-RU"/>
        </w:rPr>
        <w:t xml:space="preserve"> главный бухгалтер МП RAC Бэлць произвел перечисления в сумме 772,1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на счет ООО „Tehnotransunion” (ф/к 1015607002093), а зарегистрировал операции </w:t>
      </w:r>
      <w:r w:rsidR="003A295C" w:rsidRPr="00F23363">
        <w:rPr>
          <w:rFonts w:eastAsia="Times New Roman" w:cs="Times New Roman"/>
          <w:noProof/>
          <w:szCs w:val="28"/>
          <w:lang w:val="ru-MD" w:eastAsia="ru-RU"/>
        </w:rPr>
        <w:t>по</w:t>
      </w:r>
      <w:r w:rsidRPr="00F23363">
        <w:rPr>
          <w:rFonts w:eastAsia="Times New Roman" w:cs="Times New Roman"/>
          <w:noProof/>
          <w:szCs w:val="28"/>
          <w:lang w:val="ru-MD" w:eastAsia="ru-RU"/>
        </w:rPr>
        <w:t xml:space="preserve"> други</w:t>
      </w:r>
      <w:r w:rsidR="003A295C" w:rsidRPr="00F23363">
        <w:rPr>
          <w:rFonts w:eastAsia="Times New Roman" w:cs="Times New Roman"/>
          <w:noProof/>
          <w:szCs w:val="28"/>
          <w:lang w:val="ru-MD" w:eastAsia="ru-RU"/>
        </w:rPr>
        <w:t>м</w:t>
      </w:r>
      <w:r w:rsidRPr="00F23363">
        <w:rPr>
          <w:rFonts w:eastAsia="Times New Roman" w:cs="Times New Roman"/>
          <w:noProof/>
          <w:szCs w:val="28"/>
          <w:lang w:val="ru-MD" w:eastAsia="ru-RU"/>
        </w:rPr>
        <w:t xml:space="preserve"> </w:t>
      </w:r>
      <w:r w:rsidRPr="00F23363">
        <w:rPr>
          <w:rFonts w:eastAsia="Times New Roman" w:cs="Times New Roman"/>
          <w:bCs/>
          <w:noProof/>
          <w:szCs w:val="28"/>
          <w:lang w:val="ru-MD" w:eastAsia="ru-RU"/>
        </w:rPr>
        <w:t>экономически</w:t>
      </w:r>
      <w:r w:rsidR="003A295C" w:rsidRPr="00F23363">
        <w:rPr>
          <w:rFonts w:eastAsia="Times New Roman" w:cs="Times New Roman"/>
          <w:bCs/>
          <w:noProof/>
          <w:szCs w:val="28"/>
          <w:lang w:val="ru-MD" w:eastAsia="ru-RU"/>
        </w:rPr>
        <w:t>м</w:t>
      </w:r>
      <w:r w:rsidRPr="00F23363">
        <w:rPr>
          <w:rFonts w:eastAsia="Times New Roman" w:cs="Times New Roman"/>
          <w:bCs/>
          <w:noProof/>
          <w:szCs w:val="28"/>
          <w:lang w:val="ru-MD" w:eastAsia="ru-RU"/>
        </w:rPr>
        <w:t xml:space="preserve"> агент</w:t>
      </w:r>
      <w:r w:rsidRPr="00F23363">
        <w:rPr>
          <w:rFonts w:eastAsia="Times New Roman" w:cs="Times New Roman"/>
          <w:noProof/>
          <w:szCs w:val="28"/>
          <w:lang w:val="ru-MD" w:eastAsia="ru-RU"/>
        </w:rPr>
        <w:t>а</w:t>
      </w:r>
      <w:r w:rsidR="003A295C" w:rsidRPr="00F23363">
        <w:rPr>
          <w:rFonts w:eastAsia="Times New Roman" w:cs="Times New Roman"/>
          <w:noProof/>
          <w:szCs w:val="28"/>
          <w:lang w:val="ru-MD" w:eastAsia="ru-RU"/>
        </w:rPr>
        <w:t>м</w:t>
      </w:r>
      <w:r w:rsidRPr="00F23363">
        <w:rPr>
          <w:rFonts w:eastAsia="Times New Roman" w:cs="Times New Roman"/>
          <w:noProof/>
          <w:szCs w:val="28"/>
          <w:vertAlign w:val="superscript"/>
          <w:lang w:val="ru-MD" w:eastAsia="ru-RU"/>
        </w:rPr>
        <w:footnoteReference w:id="218"/>
      </w:r>
      <w:r w:rsidRPr="00F23363">
        <w:rPr>
          <w:rFonts w:eastAsia="Times New Roman" w:cs="Times New Roman"/>
          <w:noProof/>
          <w:szCs w:val="28"/>
          <w:lang w:val="ru-MD" w:eastAsia="ru-RU"/>
        </w:rPr>
        <w:t xml:space="preserve">, соответствующие корректировки в бухгалтерском учете были произведены лишь в 2017 году. Также, до </w:t>
      </w:r>
      <w:r w:rsidRPr="00F23363">
        <w:rPr>
          <w:rFonts w:eastAsia="Times New Roman" w:cs="Times New Roman"/>
          <w:noProof/>
          <w:szCs w:val="28"/>
          <w:lang w:val="ru-MD" w:eastAsia="ru-RU"/>
        </w:rPr>
        <w:lastRenderedPageBreak/>
        <w:t xml:space="preserve">31.12.2015 обязательства 6 </w:t>
      </w:r>
      <w:r w:rsidRPr="00F23363">
        <w:rPr>
          <w:rFonts w:eastAsia="Times New Roman" w:cs="Times New Roman"/>
          <w:bCs/>
          <w:noProof/>
          <w:szCs w:val="28"/>
          <w:lang w:val="ru-MD" w:eastAsia="ru-RU"/>
        </w:rPr>
        <w:t>экономических агент</w:t>
      </w:r>
      <w:r w:rsidRPr="00F23363">
        <w:rPr>
          <w:rFonts w:eastAsia="Times New Roman" w:cs="Times New Roman"/>
          <w:noProof/>
          <w:szCs w:val="28"/>
          <w:lang w:val="ru-MD" w:eastAsia="ru-RU"/>
        </w:rPr>
        <w:t>ов</w:t>
      </w:r>
      <w:r w:rsidRPr="00F23363">
        <w:rPr>
          <w:rStyle w:val="ad"/>
          <w:rFonts w:eastAsia="Calibri" w:cs="Times New Roman"/>
          <w:noProof/>
          <w:szCs w:val="28"/>
          <w:lang w:val="ru-MD" w:eastAsia="ru-RU"/>
        </w:rPr>
        <w:footnoteReference w:id="219"/>
      </w:r>
      <w:r w:rsidRPr="00F23363">
        <w:rPr>
          <w:rFonts w:eastAsia="Times New Roman" w:cs="Times New Roman"/>
          <w:noProof/>
          <w:szCs w:val="28"/>
          <w:lang w:val="ru-MD" w:eastAsia="ru-RU"/>
        </w:rPr>
        <w:t xml:space="preserve"> на общую сумму </w:t>
      </w:r>
      <w:r w:rsidRPr="00F23363">
        <w:rPr>
          <w:rFonts w:eastAsia="Calibri" w:cs="Times New Roman"/>
          <w:noProof/>
          <w:szCs w:val="28"/>
          <w:lang w:val="ru-MD" w:eastAsia="ru-RU"/>
        </w:rPr>
        <w:t xml:space="preserve">3413,0 </w:t>
      </w:r>
      <w:r w:rsidRPr="00F23363">
        <w:rPr>
          <w:rFonts w:eastAsia="Calibri" w:cs="Times New Roman"/>
          <w:noProof/>
          <w:spacing w:val="-4"/>
          <w:szCs w:val="28"/>
          <w:lang w:val="ru-MD" w:eastAsia="ru-RU"/>
        </w:rPr>
        <w:t>тыс. леев</w:t>
      </w:r>
      <w:r w:rsidRPr="00F23363">
        <w:rPr>
          <w:rFonts w:eastAsia="Calibri" w:cs="Times New Roman"/>
          <w:noProof/>
          <w:szCs w:val="28"/>
          <w:lang w:val="ru-MD" w:eastAsia="ru-RU"/>
        </w:rPr>
        <w:t xml:space="preserve"> были </w:t>
      </w:r>
      <w:r w:rsidR="0008577E" w:rsidRPr="00F23363">
        <w:rPr>
          <w:rFonts w:eastAsia="Calibri" w:cs="Times New Roman"/>
          <w:noProof/>
          <w:szCs w:val="28"/>
          <w:lang w:val="ru-MD" w:eastAsia="ru-RU"/>
        </w:rPr>
        <w:t>закрыт</w:t>
      </w:r>
      <w:r w:rsidRPr="00F23363">
        <w:rPr>
          <w:rFonts w:eastAsia="Calibri" w:cs="Times New Roman"/>
          <w:noProof/>
          <w:szCs w:val="28"/>
          <w:lang w:val="ru-MD" w:eastAsia="ru-RU"/>
        </w:rPr>
        <w:t>ы в электронн</w:t>
      </w:r>
      <w:r w:rsidR="0008577E" w:rsidRPr="00F23363">
        <w:rPr>
          <w:rFonts w:eastAsia="Calibri" w:cs="Times New Roman"/>
          <w:noProof/>
          <w:szCs w:val="28"/>
          <w:lang w:val="ru-MD" w:eastAsia="ru-RU"/>
        </w:rPr>
        <w:t>ой программе</w:t>
      </w:r>
      <w:r w:rsidRPr="00F23363">
        <w:rPr>
          <w:rFonts w:eastAsia="Calibri" w:cs="Times New Roman"/>
          <w:noProof/>
          <w:szCs w:val="28"/>
          <w:lang w:val="ru-MD" w:eastAsia="ru-RU"/>
        </w:rPr>
        <w:t xml:space="preserve"> </w:t>
      </w:r>
      <w:r w:rsidRPr="00F23363">
        <w:rPr>
          <w:rFonts w:eastAsia="Times New Roman" w:cs="Times New Roman"/>
          <w:noProof/>
          <w:szCs w:val="28"/>
          <w:lang w:val="ru-MD" w:eastAsia="ru-RU"/>
        </w:rPr>
        <w:t xml:space="preserve">бухгалтерского учета в отсутствие обоснованных первичных документов путем снижения </w:t>
      </w:r>
      <w:r w:rsidRPr="00F23363">
        <w:rPr>
          <w:rStyle w:val="FontStyle22"/>
          <w:rFonts w:eastAsia="Calibri"/>
          <w:noProof/>
          <w:lang w:val="ru-MD" w:eastAsia="ro-RO"/>
        </w:rPr>
        <w:t>задолженност</w:t>
      </w:r>
      <w:r w:rsidRPr="00F23363">
        <w:rPr>
          <w:rFonts w:eastAsia="Times New Roman"/>
          <w:noProof/>
          <w:lang w:val="ru-MD" w:eastAsia="ru-RU"/>
        </w:rPr>
        <w:t xml:space="preserve">ей других </w:t>
      </w:r>
      <w:r w:rsidRPr="00F23363">
        <w:rPr>
          <w:rFonts w:eastAsia="Times New Roman"/>
          <w:bCs/>
          <w:noProof/>
          <w:szCs w:val="28"/>
          <w:lang w:val="ru-MD" w:eastAsia="ru-RU"/>
        </w:rPr>
        <w:t>экономических агент</w:t>
      </w:r>
      <w:r w:rsidRPr="00F23363">
        <w:rPr>
          <w:rFonts w:eastAsia="Times New Roman"/>
          <w:noProof/>
          <w:lang w:val="ru-MD" w:eastAsia="ru-RU"/>
        </w:rPr>
        <w:t>ов.</w:t>
      </w:r>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noProof/>
          <w:sz w:val="28"/>
          <w:szCs w:val="28"/>
          <w:lang w:val="ru-MD"/>
        </w:rPr>
        <w:t xml:space="preserve">АО АС Кишинэу </w:t>
      </w:r>
      <w:r w:rsidRPr="00F23363">
        <w:rPr>
          <w:bCs/>
          <w:noProof/>
          <w:color w:val="000000"/>
          <w:sz w:val="28"/>
          <w:szCs w:val="28"/>
          <w:lang w:val="ru-MD"/>
        </w:rPr>
        <w:t xml:space="preserve">по состоянию на </w:t>
      </w:r>
      <w:r w:rsidRPr="00F23363">
        <w:rPr>
          <w:rFonts w:eastAsia="Calibri"/>
          <w:noProof/>
          <w:sz w:val="28"/>
          <w:szCs w:val="28"/>
          <w:lang w:val="ru-MD"/>
        </w:rPr>
        <w:t xml:space="preserve">31.12.2016, согласно данным </w:t>
      </w:r>
      <w:r w:rsidRPr="00F23363">
        <w:rPr>
          <w:noProof/>
          <w:sz w:val="28"/>
          <w:szCs w:val="28"/>
          <w:lang w:val="ru-MD"/>
        </w:rPr>
        <w:t>финансов</w:t>
      </w:r>
      <w:r w:rsidRPr="00F23363">
        <w:rPr>
          <w:rFonts w:eastAsia="Calibri"/>
          <w:noProof/>
          <w:sz w:val="28"/>
          <w:szCs w:val="28"/>
          <w:lang w:val="ru-MD"/>
        </w:rPr>
        <w:t xml:space="preserve">ой отчетности, регистрировало </w:t>
      </w:r>
      <w:r w:rsidR="0058346A" w:rsidRPr="00F23363">
        <w:rPr>
          <w:noProof/>
          <w:snapToGrid w:val="0"/>
          <w:sz w:val="28"/>
          <w:szCs w:val="28"/>
        </w:rPr>
        <w:t>дебиторские</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Pr="00F23363">
        <w:rPr>
          <w:rFonts w:eastAsia="Calibri"/>
          <w:noProof/>
          <w:sz w:val="28"/>
          <w:szCs w:val="28"/>
          <w:lang w:val="ru-MD"/>
        </w:rPr>
        <w:t xml:space="preserve"> на общую сумму 324,5 </w:t>
      </w:r>
      <w:r w:rsidRPr="00F23363">
        <w:rPr>
          <w:noProof/>
          <w:sz w:val="28"/>
          <w:szCs w:val="28"/>
          <w:lang w:val="ru-MD"/>
        </w:rPr>
        <w:t>млн. леев</w:t>
      </w:r>
      <w:r w:rsidRPr="00F23363">
        <w:rPr>
          <w:rFonts w:eastAsia="Calibri"/>
          <w:noProof/>
          <w:sz w:val="28"/>
          <w:szCs w:val="28"/>
          <w:lang w:val="ru-MD"/>
        </w:rPr>
        <w:t xml:space="preserve">, </w:t>
      </w:r>
      <w:r w:rsidRPr="00F23363">
        <w:rPr>
          <w:noProof/>
          <w:sz w:val="28"/>
          <w:szCs w:val="28"/>
          <w:lang w:val="ru-MD"/>
        </w:rPr>
        <w:t>в том числе</w:t>
      </w:r>
      <w:r w:rsidRPr="00F23363">
        <w:rPr>
          <w:rFonts w:eastAsia="Calibri"/>
          <w:noProof/>
          <w:sz w:val="28"/>
          <w:szCs w:val="28"/>
          <w:lang w:val="ru-MD"/>
        </w:rPr>
        <w:t xml:space="preserve"> коммерческие </w:t>
      </w:r>
      <w:r w:rsidR="0008577E" w:rsidRPr="00F23363">
        <w:rPr>
          <w:noProof/>
          <w:sz w:val="28"/>
          <w:szCs w:val="28"/>
        </w:rPr>
        <w:t xml:space="preserve">дебиторские </w:t>
      </w:r>
      <w:r w:rsidR="0008577E" w:rsidRPr="00F23363">
        <w:rPr>
          <w:rStyle w:val="FontStyle22"/>
          <w:rFonts w:eastAsia="Calibri"/>
          <w:noProof/>
          <w:lang w:eastAsia="ro-RO"/>
        </w:rPr>
        <w:t>задолженности</w:t>
      </w:r>
      <w:r w:rsidRPr="00F23363">
        <w:rPr>
          <w:rFonts w:eastAsia="Calibri"/>
          <w:noProof/>
          <w:sz w:val="28"/>
          <w:szCs w:val="28"/>
          <w:lang w:val="ru-MD"/>
        </w:rPr>
        <w:t xml:space="preserve"> </w:t>
      </w:r>
      <w:r w:rsidR="003A295C" w:rsidRPr="00F23363">
        <w:rPr>
          <w:rFonts w:eastAsia="Calibri"/>
          <w:noProof/>
          <w:sz w:val="28"/>
          <w:szCs w:val="28"/>
          <w:lang w:val="ru-MD"/>
        </w:rPr>
        <w:t xml:space="preserve">- </w:t>
      </w:r>
      <w:r w:rsidRPr="00F23363">
        <w:rPr>
          <w:rFonts w:eastAsia="Calibri"/>
          <w:noProof/>
          <w:sz w:val="28"/>
          <w:szCs w:val="28"/>
          <w:lang w:val="ru-MD"/>
        </w:rPr>
        <w:t xml:space="preserve">299,98 </w:t>
      </w:r>
      <w:r w:rsidRPr="00F23363">
        <w:rPr>
          <w:noProof/>
          <w:sz w:val="28"/>
          <w:szCs w:val="28"/>
          <w:lang w:val="ru-MD"/>
        </w:rPr>
        <w:t>млн. леев</w:t>
      </w:r>
      <w:r w:rsidRPr="00F23363">
        <w:rPr>
          <w:rFonts w:eastAsia="Calibri"/>
          <w:noProof/>
          <w:sz w:val="28"/>
          <w:szCs w:val="28"/>
          <w:lang w:val="ru-MD"/>
        </w:rPr>
        <w:t>. Из общей суммы коммерческ</w:t>
      </w:r>
      <w:r w:rsidR="0008577E" w:rsidRPr="00F23363">
        <w:rPr>
          <w:rFonts w:eastAsia="Calibri"/>
          <w:noProof/>
          <w:sz w:val="28"/>
          <w:szCs w:val="28"/>
          <w:lang w:val="ru-MD"/>
        </w:rPr>
        <w:t xml:space="preserve">ой </w:t>
      </w:r>
      <w:r w:rsidR="0008577E" w:rsidRPr="00F23363">
        <w:rPr>
          <w:rStyle w:val="FontStyle22"/>
          <w:rFonts w:eastAsia="Calibri"/>
          <w:noProof/>
          <w:lang w:eastAsia="ro-RO"/>
        </w:rPr>
        <w:t>задолженности</w:t>
      </w:r>
      <w:r w:rsidR="003A295C" w:rsidRPr="00F23363">
        <w:rPr>
          <w:rFonts w:eastAsia="Calibri"/>
          <w:noProof/>
          <w:sz w:val="28"/>
          <w:szCs w:val="28"/>
          <w:lang w:val="ru-MD"/>
        </w:rPr>
        <w:t>,</w:t>
      </w:r>
      <w:r w:rsidRPr="00F23363">
        <w:rPr>
          <w:rFonts w:eastAsia="Calibri"/>
          <w:noProof/>
          <w:sz w:val="28"/>
          <w:szCs w:val="28"/>
          <w:lang w:val="ru-MD"/>
        </w:rPr>
        <w:t xml:space="preserve"> </w:t>
      </w:r>
      <w:r w:rsidR="0058346A" w:rsidRPr="00F23363">
        <w:rPr>
          <w:noProof/>
          <w:sz w:val="28"/>
          <w:szCs w:val="28"/>
          <w:lang w:val="ru-MD"/>
        </w:rPr>
        <w:t xml:space="preserve">78% представляют собой </w:t>
      </w:r>
      <w:r w:rsidR="0058346A" w:rsidRPr="00F23363">
        <w:rPr>
          <w:noProof/>
          <w:snapToGrid w:val="0"/>
          <w:sz w:val="28"/>
          <w:szCs w:val="28"/>
        </w:rPr>
        <w:t>дебиторские</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Pr="00F23363">
        <w:rPr>
          <w:noProof/>
          <w:sz w:val="28"/>
          <w:szCs w:val="28"/>
          <w:lang w:val="ru-MD"/>
        </w:rPr>
        <w:t xml:space="preserve"> населения (233,97 млн. леев), 19,5% </w:t>
      </w:r>
      <w:r w:rsidRPr="00F23363">
        <w:rPr>
          <w:noProof/>
          <w:lang w:val="ru-MD"/>
        </w:rPr>
        <w:t xml:space="preserve">– </w:t>
      </w:r>
      <w:r w:rsidRPr="00F23363">
        <w:rPr>
          <w:bCs/>
          <w:noProof/>
          <w:sz w:val="28"/>
          <w:szCs w:val="28"/>
          <w:lang w:val="ru-MD"/>
        </w:rPr>
        <w:t>экономических агент</w:t>
      </w:r>
      <w:r w:rsidRPr="00F23363">
        <w:rPr>
          <w:noProof/>
          <w:sz w:val="28"/>
          <w:szCs w:val="28"/>
          <w:lang w:val="ru-MD"/>
        </w:rPr>
        <w:t xml:space="preserve">ов (58,5 млн. леев) и 2,5% </w:t>
      </w:r>
      <w:r w:rsidRPr="00F23363">
        <w:rPr>
          <w:noProof/>
          <w:lang w:val="ru-MD"/>
        </w:rPr>
        <w:t>–</w:t>
      </w:r>
      <w:r w:rsidRPr="00F23363">
        <w:rPr>
          <w:noProof/>
          <w:sz w:val="28"/>
          <w:szCs w:val="28"/>
          <w:lang w:val="ru-MD"/>
        </w:rPr>
        <w:t xml:space="preserve"> бюджетных учреждений (7,5 млн. леев). </w:t>
      </w:r>
      <w:r w:rsidRPr="00F23363">
        <w:rPr>
          <w:rStyle w:val="FontStyle22"/>
          <w:noProof/>
          <w:lang w:val="ru-MD" w:eastAsia="ro-RO"/>
        </w:rPr>
        <w:t xml:space="preserve">Необходимо отметить, </w:t>
      </w:r>
      <w:r w:rsidRPr="00F23363">
        <w:rPr>
          <w:noProof/>
          <w:sz w:val="28"/>
          <w:szCs w:val="28"/>
          <w:lang w:val="ru-MD"/>
        </w:rPr>
        <w:t xml:space="preserve">что по </w:t>
      </w:r>
      <w:r w:rsidR="0058346A" w:rsidRPr="00F23363">
        <w:rPr>
          <w:noProof/>
          <w:snapToGrid w:val="0"/>
          <w:sz w:val="28"/>
          <w:szCs w:val="28"/>
        </w:rPr>
        <w:t>дебиторским</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задолженностям</w:t>
      </w:r>
      <w:r w:rsidR="0058346A" w:rsidRPr="00F23363">
        <w:rPr>
          <w:noProof/>
          <w:snapToGrid w:val="0"/>
          <w:sz w:val="28"/>
          <w:szCs w:val="28"/>
          <w:lang w:val="ru-MD"/>
        </w:rPr>
        <w:t xml:space="preserve"> </w:t>
      </w:r>
      <w:r w:rsidRPr="00F23363">
        <w:rPr>
          <w:noProof/>
          <w:sz w:val="28"/>
          <w:szCs w:val="28"/>
          <w:lang w:val="ru-MD"/>
        </w:rPr>
        <w:t xml:space="preserve">свыше 3 лет предприятие сформировало резервы в сумме </w:t>
      </w:r>
      <w:r w:rsidRPr="00F23363">
        <w:rPr>
          <w:rFonts w:eastAsia="Calibri"/>
          <w:noProof/>
          <w:sz w:val="28"/>
          <w:szCs w:val="28"/>
          <w:lang w:val="ru-MD"/>
        </w:rPr>
        <w:t xml:space="preserve">98,4 </w:t>
      </w:r>
      <w:r w:rsidRPr="00F23363">
        <w:rPr>
          <w:noProof/>
          <w:sz w:val="28"/>
          <w:szCs w:val="28"/>
          <w:lang w:val="ru-MD"/>
        </w:rPr>
        <w:t xml:space="preserve">млн. леев. Так, в течение </w:t>
      </w:r>
      <w:r w:rsidRPr="00F23363">
        <w:rPr>
          <w:rFonts w:eastAsia="Calibri"/>
          <w:noProof/>
          <w:sz w:val="28"/>
          <w:szCs w:val="28"/>
          <w:lang w:val="ru-MD"/>
        </w:rPr>
        <w:t xml:space="preserve">2015 и 2016 годов были </w:t>
      </w:r>
      <w:r w:rsidRPr="00F23363">
        <w:rPr>
          <w:noProof/>
          <w:sz w:val="28"/>
          <w:szCs w:val="28"/>
          <w:lang w:val="ru-MD"/>
        </w:rPr>
        <w:t xml:space="preserve">сформированы резервы в сумме </w:t>
      </w:r>
      <w:r w:rsidRPr="00F23363">
        <w:rPr>
          <w:rFonts w:eastAsia="Calibri"/>
          <w:noProof/>
          <w:sz w:val="28"/>
          <w:szCs w:val="28"/>
          <w:lang w:val="ru-MD"/>
        </w:rPr>
        <w:t xml:space="preserve">57,2 </w:t>
      </w:r>
      <w:r w:rsidRPr="00F23363">
        <w:rPr>
          <w:noProof/>
          <w:sz w:val="28"/>
          <w:szCs w:val="28"/>
          <w:lang w:val="ru-MD"/>
        </w:rPr>
        <w:t>млн. леев</w:t>
      </w:r>
      <w:r w:rsidRPr="00F23363">
        <w:rPr>
          <w:rFonts w:eastAsia="Calibri"/>
          <w:noProof/>
          <w:sz w:val="28"/>
          <w:szCs w:val="28"/>
          <w:lang w:val="ru-MD"/>
        </w:rPr>
        <w:t xml:space="preserve"> и, </w:t>
      </w:r>
      <w:r w:rsidRPr="00F23363">
        <w:rPr>
          <w:noProof/>
          <w:sz w:val="28"/>
          <w:szCs w:val="28"/>
          <w:lang w:val="ru-MD"/>
        </w:rPr>
        <w:t xml:space="preserve">соответственно, </w:t>
      </w:r>
      <w:r w:rsidRPr="00F23363">
        <w:rPr>
          <w:rFonts w:eastAsia="Calibri"/>
          <w:noProof/>
          <w:sz w:val="28"/>
          <w:szCs w:val="28"/>
          <w:lang w:val="ru-MD"/>
        </w:rPr>
        <w:t xml:space="preserve">75,7 </w:t>
      </w:r>
      <w:r w:rsidRPr="00F23363">
        <w:rPr>
          <w:noProof/>
          <w:sz w:val="28"/>
          <w:szCs w:val="28"/>
          <w:lang w:val="ru-MD"/>
        </w:rPr>
        <w:t>млн. леев</w:t>
      </w:r>
      <w:r w:rsidRPr="00F23363">
        <w:rPr>
          <w:rFonts w:eastAsia="Calibri"/>
          <w:noProof/>
          <w:sz w:val="28"/>
          <w:szCs w:val="28"/>
          <w:lang w:val="ru-MD"/>
        </w:rPr>
        <w:t xml:space="preserve">, отраженные на коммерческих расходах. Значительная часть </w:t>
      </w:r>
      <w:r w:rsidRPr="00F23363">
        <w:rPr>
          <w:noProof/>
          <w:sz w:val="28"/>
          <w:szCs w:val="28"/>
          <w:lang w:val="ru-MD"/>
        </w:rPr>
        <w:t xml:space="preserve">сформированных резервов представляет собой разницу между показателями общего счетчика в доме и показателями индивидуальных водомеров в квартирах, не распределенную между жителями и выставленную к оплате управляющим жилищного фонда. В результате, АО АС Кишинэу осознает, что эти </w:t>
      </w:r>
      <w:r w:rsidR="0058346A" w:rsidRPr="00F23363">
        <w:rPr>
          <w:noProof/>
          <w:snapToGrid w:val="0"/>
          <w:sz w:val="28"/>
          <w:szCs w:val="28"/>
        </w:rPr>
        <w:t>дебиторские</w:t>
      </w:r>
      <w:r w:rsidR="0058346A" w:rsidRPr="00F23363">
        <w:rPr>
          <w:noProof/>
          <w:snapToGrid w:val="0"/>
          <w:sz w:val="28"/>
          <w:szCs w:val="28"/>
          <w:lang w:val="ru-MD"/>
        </w:rPr>
        <w:t xml:space="preserve"> </w:t>
      </w:r>
      <w:r w:rsidR="0058346A" w:rsidRPr="00F23363">
        <w:rPr>
          <w:rStyle w:val="FontStyle22"/>
          <w:rFonts w:eastAsia="Calibri"/>
          <w:noProof/>
          <w:snapToGrid w:val="0"/>
          <w:lang w:eastAsia="ro-RO"/>
        </w:rPr>
        <w:t>задолженност</w:t>
      </w:r>
      <w:r w:rsidR="0058346A" w:rsidRPr="00F23363">
        <w:rPr>
          <w:sz w:val="28"/>
          <w:szCs w:val="28"/>
          <w:lang w:val="ru-MD"/>
        </w:rPr>
        <w:t>и</w:t>
      </w:r>
      <w:r w:rsidR="0058346A" w:rsidRPr="00F23363">
        <w:rPr>
          <w:noProof/>
          <w:snapToGrid w:val="0"/>
          <w:sz w:val="28"/>
          <w:szCs w:val="28"/>
          <w:lang w:val="ru-MD"/>
        </w:rPr>
        <w:t xml:space="preserve"> </w:t>
      </w:r>
      <w:r w:rsidRPr="00F23363">
        <w:rPr>
          <w:noProof/>
          <w:sz w:val="28"/>
          <w:szCs w:val="28"/>
          <w:lang w:val="ru-MD"/>
        </w:rPr>
        <w:t xml:space="preserve">не имеют источника покрытия и не будут оплачены потребителями, </w:t>
      </w:r>
      <w:r w:rsidR="0008577E" w:rsidRPr="00F23363">
        <w:rPr>
          <w:noProof/>
          <w:sz w:val="28"/>
          <w:szCs w:val="28"/>
          <w:lang w:val="ru-MD"/>
        </w:rPr>
        <w:t>но</w:t>
      </w:r>
      <w:r w:rsidRPr="00F23363">
        <w:rPr>
          <w:noProof/>
          <w:sz w:val="28"/>
          <w:szCs w:val="28"/>
          <w:lang w:val="ru-MD"/>
        </w:rPr>
        <w:t xml:space="preserve"> </w:t>
      </w:r>
      <w:r w:rsidR="0008577E" w:rsidRPr="00F23363">
        <w:rPr>
          <w:noProof/>
          <w:sz w:val="28"/>
          <w:szCs w:val="28"/>
          <w:lang w:val="ru-MD"/>
        </w:rPr>
        <w:t xml:space="preserve">и </w:t>
      </w:r>
      <w:r w:rsidRPr="00F23363">
        <w:rPr>
          <w:noProof/>
          <w:sz w:val="28"/>
          <w:szCs w:val="28"/>
          <w:lang w:val="ru-MD"/>
        </w:rPr>
        <w:t xml:space="preserve">в 2016 году продолжилась практика фактурирования этой разницы для УЖФ. </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Несмотря на то, что </w:t>
      </w:r>
      <w:r w:rsidRPr="00F23363">
        <w:rPr>
          <w:noProof/>
          <w:szCs w:val="28"/>
          <w:lang w:val="ru-MD"/>
        </w:rPr>
        <w:t xml:space="preserve">АО АС </w:t>
      </w:r>
      <w:r w:rsidRPr="00F23363">
        <w:rPr>
          <w:rFonts w:cs="Times New Roman"/>
          <w:noProof/>
          <w:szCs w:val="28"/>
          <w:lang w:val="ru-MD"/>
        </w:rPr>
        <w:t xml:space="preserve">Кишинэу разработало процедуру возмещения </w:t>
      </w:r>
      <w:r w:rsidR="00470867" w:rsidRPr="00F23363">
        <w:rPr>
          <w:rFonts w:eastAsia="Times New Roman" w:cs="Times New Roman"/>
          <w:noProof/>
          <w:szCs w:val="28"/>
          <w:lang w:val="ru-RU" w:eastAsia="ru-RU"/>
        </w:rPr>
        <w:t>дебиторской</w:t>
      </w:r>
      <w:r w:rsidR="00470867" w:rsidRPr="00F23363">
        <w:rPr>
          <w:rFonts w:cs="Times New Roman"/>
          <w:noProof/>
          <w:szCs w:val="28"/>
          <w:lang w:val="ru-MD"/>
        </w:rPr>
        <w:t xml:space="preserve"> </w:t>
      </w:r>
      <w:r w:rsidR="00470867" w:rsidRPr="00F23363">
        <w:rPr>
          <w:rStyle w:val="FontStyle22"/>
          <w:rFonts w:eastAsia="Calibri"/>
          <w:noProof/>
          <w:lang w:val="ru-RU" w:eastAsia="ro-RO"/>
        </w:rPr>
        <w:t>задолженност</w:t>
      </w:r>
      <w:r w:rsidR="00470867" w:rsidRPr="00F23363">
        <w:rPr>
          <w:lang w:val="ru-MD"/>
        </w:rPr>
        <w:t>и</w:t>
      </w:r>
      <w:r w:rsidRPr="00F23363">
        <w:rPr>
          <w:rFonts w:cs="Times New Roman"/>
          <w:noProof/>
          <w:szCs w:val="28"/>
          <w:lang w:val="ru-MD"/>
        </w:rPr>
        <w:t xml:space="preserve">, сумма невозмещаемых </w:t>
      </w:r>
      <w:r w:rsidR="00470867" w:rsidRPr="00F23363">
        <w:rPr>
          <w:rFonts w:eastAsia="Times New Roman" w:cs="Times New Roman"/>
          <w:noProof/>
          <w:snapToGrid w:val="0"/>
          <w:szCs w:val="28"/>
          <w:lang w:val="ru-RU" w:eastAsia="ru-RU"/>
        </w:rPr>
        <w:t>дебиторских</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ей</w:t>
      </w:r>
      <w:r w:rsidR="00470867" w:rsidRPr="00F23363">
        <w:rPr>
          <w:noProof/>
          <w:snapToGrid w:val="0"/>
          <w:szCs w:val="28"/>
          <w:lang w:val="ru-MD"/>
        </w:rPr>
        <w:t xml:space="preserve"> </w:t>
      </w:r>
      <w:r w:rsidRPr="00F23363">
        <w:rPr>
          <w:rFonts w:cs="Times New Roman"/>
          <w:noProof/>
          <w:szCs w:val="28"/>
          <w:lang w:val="ru-MD"/>
        </w:rPr>
        <w:t xml:space="preserve">не снижается. Так, составлены и направлены рекламации потребителям, которые имеют заключенные с АО </w:t>
      </w:r>
      <w:r w:rsidRPr="00F23363">
        <w:rPr>
          <w:rFonts w:eastAsia="Times New Roman" w:cs="Times New Roman"/>
          <w:noProof/>
          <w:szCs w:val="28"/>
          <w:lang w:val="ru-MD" w:eastAsia="ru-RU"/>
        </w:rPr>
        <w:t>договор</w:t>
      </w:r>
      <w:r w:rsidRPr="00F23363">
        <w:rPr>
          <w:rFonts w:cs="Times New Roman"/>
          <w:noProof/>
          <w:szCs w:val="28"/>
          <w:lang w:val="ru-MD"/>
        </w:rPr>
        <w:t xml:space="preserve">а и их </w:t>
      </w:r>
      <w:r w:rsidRPr="00F23363">
        <w:rPr>
          <w:rStyle w:val="FontStyle22"/>
          <w:rFonts w:eastAsia="Calibri"/>
          <w:noProof/>
          <w:lang w:val="ru-MD" w:eastAsia="ro-RO"/>
        </w:rPr>
        <w:t>задолженност</w:t>
      </w:r>
      <w:r w:rsidRPr="00F23363">
        <w:rPr>
          <w:noProof/>
          <w:lang w:val="ru-MD"/>
        </w:rPr>
        <w:t xml:space="preserve">ь превышает 60 дней. Если в течение 30 дней не произведена оплата по </w:t>
      </w:r>
      <w:r w:rsidR="0008577E" w:rsidRPr="00F23363">
        <w:rPr>
          <w:rStyle w:val="FontStyle22"/>
          <w:rFonts w:eastAsia="Calibri"/>
          <w:noProof/>
          <w:lang w:val="ru-RU" w:eastAsia="ro-RO"/>
        </w:rPr>
        <w:t>задолженности</w:t>
      </w:r>
      <w:r w:rsidRPr="00F23363">
        <w:rPr>
          <w:rFonts w:cs="Times New Roman"/>
          <w:noProof/>
          <w:szCs w:val="28"/>
          <w:lang w:val="ru-MD"/>
        </w:rPr>
        <w:t xml:space="preserve"> свыше 1,0 </w:t>
      </w:r>
      <w:r w:rsidRPr="00F23363">
        <w:rPr>
          <w:rFonts w:cs="Times New Roman"/>
          <w:noProof/>
          <w:spacing w:val="-4"/>
          <w:szCs w:val="28"/>
          <w:lang w:val="ru-MD"/>
        </w:rPr>
        <w:t>тыс. леев</w:t>
      </w:r>
      <w:r w:rsidR="0008577E" w:rsidRPr="00F23363">
        <w:rPr>
          <w:rFonts w:cs="Times New Roman"/>
          <w:noProof/>
          <w:spacing w:val="-4"/>
          <w:szCs w:val="28"/>
          <w:lang w:val="ru-MD"/>
        </w:rPr>
        <w:t>,</w:t>
      </w:r>
      <w:r w:rsidRPr="00F23363">
        <w:rPr>
          <w:rFonts w:cs="Times New Roman"/>
          <w:noProof/>
          <w:szCs w:val="28"/>
          <w:lang w:val="ru-MD"/>
        </w:rPr>
        <w:t xml:space="preserve"> дело направляется в судебную инстанцию. Хотя в 2016 году было направлено </w:t>
      </w:r>
      <w:r w:rsidRPr="00F23363">
        <w:rPr>
          <w:rFonts w:eastAsia="Times New Roman" w:cs="Times New Roman"/>
          <w:noProof/>
          <w:szCs w:val="28"/>
          <w:lang w:val="ru-MD"/>
        </w:rPr>
        <w:t xml:space="preserve">1910 </w:t>
      </w:r>
      <w:r w:rsidRPr="00F23363">
        <w:rPr>
          <w:rFonts w:cs="Times New Roman"/>
          <w:noProof/>
          <w:szCs w:val="28"/>
          <w:lang w:val="ru-MD"/>
        </w:rPr>
        <w:t xml:space="preserve">рекламаций на сумму </w:t>
      </w:r>
      <w:r w:rsidRPr="00F23363">
        <w:rPr>
          <w:rFonts w:eastAsia="Times New Roman" w:cs="Times New Roman"/>
          <w:noProof/>
          <w:szCs w:val="28"/>
          <w:lang w:val="ru-MD"/>
        </w:rPr>
        <w:t xml:space="preserve">83986,7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в судебную инстанцию было направлено лишь 191 дело по взысканию </w:t>
      </w:r>
      <w:r w:rsidRPr="00F23363">
        <w:rPr>
          <w:rStyle w:val="FontStyle22"/>
          <w:rFonts w:eastAsia="Calibri"/>
          <w:noProof/>
          <w:lang w:val="ru-MD" w:eastAsia="ro-RO"/>
        </w:rPr>
        <w:t>задолженност</w:t>
      </w:r>
      <w:r w:rsidRPr="00F23363">
        <w:rPr>
          <w:rFonts w:eastAsia="Times New Roman"/>
          <w:noProof/>
          <w:lang w:val="ru-MD"/>
        </w:rPr>
        <w:t xml:space="preserve">ей, внесенных в текущем году на сумму 8,4 млн. леев, и </w:t>
      </w:r>
      <w:r w:rsidRPr="00F23363">
        <w:rPr>
          <w:rFonts w:eastAsia="Times New Roman" w:cs="Times New Roman"/>
          <w:noProof/>
          <w:szCs w:val="28"/>
          <w:lang w:val="ru-MD"/>
        </w:rPr>
        <w:t xml:space="preserve">54 дела – с предыдущих лет на сумму 9,9 млн. леев. </w:t>
      </w:r>
      <w:r w:rsidRPr="00F23363">
        <w:rPr>
          <w:rStyle w:val="FontStyle22"/>
          <w:rFonts w:eastAsia="Times New Roman"/>
          <w:noProof/>
          <w:lang w:val="ru-MD" w:eastAsia="ro-RO"/>
        </w:rPr>
        <w:t xml:space="preserve">Необходимо отметить, </w:t>
      </w:r>
      <w:r w:rsidRPr="00F23363">
        <w:rPr>
          <w:noProof/>
          <w:lang w:val="ru-MD"/>
        </w:rPr>
        <w:t xml:space="preserve">что сумма </w:t>
      </w:r>
      <w:r w:rsidR="00470867" w:rsidRPr="00F23363">
        <w:rPr>
          <w:rFonts w:eastAsia="Times New Roman" w:cs="Times New Roman"/>
          <w:noProof/>
          <w:snapToGrid w:val="0"/>
          <w:szCs w:val="28"/>
          <w:lang w:val="ru-RU" w:eastAsia="ru-RU"/>
        </w:rPr>
        <w:t>дебиторской</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Pr="00F23363">
        <w:rPr>
          <w:noProof/>
          <w:lang w:val="ru-MD"/>
        </w:rPr>
        <w:t>, по котор</w:t>
      </w:r>
      <w:r w:rsidR="00470867" w:rsidRPr="00F23363">
        <w:rPr>
          <w:noProof/>
          <w:lang w:val="ru-MD"/>
        </w:rPr>
        <w:t>ой</w:t>
      </w:r>
      <w:r w:rsidRPr="00F23363">
        <w:rPr>
          <w:noProof/>
          <w:lang w:val="ru-MD"/>
        </w:rPr>
        <w:t xml:space="preserve"> были направлены рекламации, не является достоверной, так как она дублируется в случае направления повторной рекламации тем же потребителям. Так, </w:t>
      </w:r>
      <w:r w:rsidRPr="00F23363">
        <w:rPr>
          <w:rFonts w:eastAsia="Times New Roman" w:cs="Times New Roman"/>
          <w:bCs/>
          <w:noProof/>
          <w:color w:val="000000"/>
          <w:szCs w:val="28"/>
          <w:lang w:val="ru-MD" w:eastAsia="ru-RU"/>
        </w:rPr>
        <w:t xml:space="preserve">по </w:t>
      </w:r>
      <w:r w:rsidRPr="00F23363">
        <w:rPr>
          <w:rFonts w:eastAsia="Times New Roman" w:cs="Times New Roman"/>
          <w:bCs/>
          <w:noProof/>
          <w:color w:val="000000"/>
          <w:szCs w:val="28"/>
          <w:lang w:val="ru-MD" w:eastAsia="ru-RU"/>
        </w:rPr>
        <w:lastRenderedPageBreak/>
        <w:t xml:space="preserve">состоянию на </w:t>
      </w:r>
      <w:r w:rsidRPr="00F23363">
        <w:rPr>
          <w:rFonts w:eastAsia="Times New Roman" w:cs="Times New Roman"/>
          <w:noProof/>
          <w:szCs w:val="28"/>
          <w:lang w:val="ru-MD"/>
        </w:rPr>
        <w:t xml:space="preserve">31.12.2016 в исполнительной процедуре было 205 дел на сумму 41260,4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w:t>
      </w:r>
    </w:p>
    <w:p w:rsidR="00475637" w:rsidRPr="00F23363" w:rsidRDefault="00475637" w:rsidP="00475637">
      <w:pPr>
        <w:tabs>
          <w:tab w:val="left" w:pos="284"/>
          <w:tab w:val="left" w:pos="567"/>
        </w:tabs>
        <w:spacing w:line="240" w:lineRule="auto"/>
        <w:ind w:firstLine="709"/>
        <w:contextualSpacing/>
        <w:rPr>
          <w:rFonts w:cs="Times New Roman"/>
          <w:noProof/>
          <w:szCs w:val="28"/>
          <w:lang w:val="ru-MD"/>
        </w:rPr>
      </w:pPr>
      <w:r w:rsidRPr="00F23363">
        <w:rPr>
          <w:rFonts w:eastAsia="Times New Roman" w:cs="Times New Roman"/>
          <w:noProof/>
          <w:szCs w:val="28"/>
          <w:lang w:val="ru-MD"/>
        </w:rPr>
        <w:t xml:space="preserve">Размер </w:t>
      </w:r>
      <w:r w:rsidR="00470867" w:rsidRPr="00F23363">
        <w:rPr>
          <w:rFonts w:eastAsia="Times New Roman" w:cs="Times New Roman"/>
          <w:noProof/>
          <w:snapToGrid w:val="0"/>
          <w:szCs w:val="28"/>
          <w:lang w:val="ru-RU" w:eastAsia="ru-RU"/>
        </w:rPr>
        <w:t>дебиторской</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00470867" w:rsidRPr="00F23363">
        <w:rPr>
          <w:noProof/>
          <w:snapToGrid w:val="0"/>
          <w:szCs w:val="28"/>
          <w:lang w:val="ru-MD"/>
        </w:rPr>
        <w:t xml:space="preserve"> </w:t>
      </w:r>
      <w:r w:rsidRPr="00F23363">
        <w:rPr>
          <w:rFonts w:eastAsia="Times New Roman" w:cs="Times New Roman"/>
          <w:noProof/>
          <w:szCs w:val="28"/>
          <w:lang w:val="ru-MD"/>
        </w:rPr>
        <w:t xml:space="preserve">домашних потребителей не является достоверным, так как в </w:t>
      </w:r>
      <w:r w:rsidRPr="00F23363">
        <w:rPr>
          <w:noProof/>
          <w:szCs w:val="28"/>
          <w:lang w:val="ru-MD"/>
        </w:rPr>
        <w:t xml:space="preserve">АО АС </w:t>
      </w:r>
      <w:r w:rsidRPr="00F23363">
        <w:rPr>
          <w:rFonts w:cs="Times New Roman"/>
          <w:noProof/>
          <w:szCs w:val="28"/>
          <w:lang w:val="ru-MD"/>
        </w:rPr>
        <w:t>Кишинэу он</w:t>
      </w:r>
      <w:r w:rsidR="0008577E" w:rsidRPr="00F23363">
        <w:rPr>
          <w:rFonts w:cs="Times New Roman"/>
          <w:noProof/>
          <w:szCs w:val="28"/>
          <w:lang w:val="ru-MD"/>
        </w:rPr>
        <w:t>а</w:t>
      </w:r>
      <w:r w:rsidRPr="00F23363">
        <w:rPr>
          <w:rFonts w:cs="Times New Roman"/>
          <w:noProof/>
          <w:szCs w:val="28"/>
          <w:lang w:val="ru-MD"/>
        </w:rPr>
        <w:t xml:space="preserve"> </w:t>
      </w:r>
      <w:r w:rsidRPr="00F23363">
        <w:rPr>
          <w:rFonts w:cs="Times New Roman"/>
          <w:noProof/>
          <w:szCs w:val="28"/>
          <w:lang w:val="ru-MD" w:eastAsia="ru-RU"/>
        </w:rPr>
        <w:t>регистриру</w:t>
      </w:r>
      <w:r w:rsidR="0008577E" w:rsidRPr="00F23363">
        <w:rPr>
          <w:rFonts w:cs="Times New Roman"/>
          <w:noProof/>
          <w:szCs w:val="28"/>
          <w:lang w:val="ru-MD" w:eastAsia="ru-RU"/>
        </w:rPr>
        <w:t>е</w:t>
      </w:r>
      <w:r w:rsidRPr="00F23363">
        <w:rPr>
          <w:rFonts w:cs="Times New Roman"/>
          <w:noProof/>
          <w:szCs w:val="28"/>
          <w:lang w:val="ru-MD" w:eastAsia="ru-RU"/>
        </w:rPr>
        <w:t xml:space="preserve">тся за управляющими жилищного фонда, а не за собственниками квартир. </w:t>
      </w:r>
      <w:r w:rsidRPr="00F23363">
        <w:rPr>
          <w:rStyle w:val="FontStyle22"/>
          <w:noProof/>
          <w:lang w:val="ru-MD" w:eastAsia="ro-RO"/>
        </w:rPr>
        <w:t xml:space="preserve">Необходимо отметить, </w:t>
      </w:r>
      <w:r w:rsidRPr="00F23363">
        <w:rPr>
          <w:noProof/>
          <w:lang w:val="ru-MD" w:eastAsia="ru-RU"/>
        </w:rPr>
        <w:t xml:space="preserve">что согласно протоколу №3 заседания Совета </w:t>
      </w:r>
      <w:r w:rsidRPr="00F23363">
        <w:rPr>
          <w:noProof/>
          <w:szCs w:val="28"/>
          <w:lang w:val="ru-MD"/>
        </w:rPr>
        <w:t xml:space="preserve">АО АС </w:t>
      </w:r>
      <w:r w:rsidRPr="00F23363">
        <w:rPr>
          <w:rFonts w:cs="Times New Roman"/>
          <w:noProof/>
          <w:szCs w:val="28"/>
          <w:lang w:val="ru-MD"/>
        </w:rPr>
        <w:t xml:space="preserve">Кишинэу от 10.12.2012, руководству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й было рекомендовано „списать не подлежащие взысканию </w:t>
      </w:r>
      <w:r w:rsidR="00470867" w:rsidRPr="00F23363">
        <w:rPr>
          <w:rFonts w:eastAsia="Times New Roman" w:cs="Times New Roman"/>
          <w:noProof/>
          <w:snapToGrid w:val="0"/>
          <w:szCs w:val="28"/>
          <w:lang w:val="ru-RU" w:eastAsia="ru-RU"/>
        </w:rPr>
        <w:t>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00470867" w:rsidRPr="00F23363">
        <w:rPr>
          <w:noProof/>
          <w:snapToGrid w:val="0"/>
          <w:szCs w:val="28"/>
          <w:lang w:val="ru-MD"/>
        </w:rPr>
        <w:t xml:space="preserve"> </w:t>
      </w:r>
      <w:r w:rsidRPr="00F23363">
        <w:rPr>
          <w:rFonts w:cs="Times New Roman"/>
          <w:noProof/>
          <w:szCs w:val="28"/>
          <w:lang w:val="ru-MD"/>
        </w:rPr>
        <w:t xml:space="preserve">в отношениях с </w:t>
      </w:r>
      <w:r w:rsidRPr="00F23363">
        <w:rPr>
          <w:rFonts w:cs="Times New Roman"/>
          <w:noProof/>
          <w:szCs w:val="28"/>
          <w:lang w:val="ru-MD" w:eastAsia="ru-RU"/>
        </w:rPr>
        <w:t>управляющими муниципального жилищного фонда за объемы услуг разницы по счетчикам, по которым впоследствии будут приняты судебные п</w:t>
      </w:r>
      <w:r w:rsidRPr="00F23363">
        <w:rPr>
          <w:rFonts w:eastAsia="Times New Roman" w:cs="Times New Roman"/>
          <w:noProof/>
          <w:szCs w:val="28"/>
          <w:lang w:val="ru-MD" w:eastAsia="ru-RU"/>
        </w:rPr>
        <w:t>остановлени</w:t>
      </w:r>
      <w:r w:rsidRPr="00F23363">
        <w:rPr>
          <w:rFonts w:cs="Times New Roman"/>
          <w:noProof/>
          <w:szCs w:val="28"/>
          <w:lang w:val="ru-MD" w:eastAsia="ru-RU"/>
        </w:rPr>
        <w:t>я</w:t>
      </w:r>
      <w:r w:rsidRPr="00F23363">
        <w:rPr>
          <w:rFonts w:cs="Times New Roman"/>
          <w:noProof/>
          <w:szCs w:val="28"/>
          <w:lang w:val="ru-MD"/>
        </w:rPr>
        <w:t>”</w:t>
      </w:r>
      <w:r w:rsidRPr="00F23363">
        <w:rPr>
          <w:rFonts w:cs="Times New Roman"/>
          <w:noProof/>
          <w:szCs w:val="28"/>
          <w:lang w:val="ru-MD" w:eastAsia="ru-RU"/>
        </w:rPr>
        <w:t xml:space="preserve">. </w:t>
      </w:r>
      <w:r w:rsidRPr="00F23363">
        <w:rPr>
          <w:rFonts w:eastAsia="Times New Roman" w:cs="Times New Roman"/>
          <w:noProof/>
          <w:szCs w:val="28"/>
          <w:lang w:val="ru-MD" w:eastAsia="ru-RU"/>
        </w:rPr>
        <w:t xml:space="preserve">В результате, в </w:t>
      </w:r>
      <w:r w:rsidRPr="00F23363">
        <w:rPr>
          <w:rFonts w:cs="Times New Roman"/>
          <w:noProof/>
          <w:szCs w:val="28"/>
          <w:lang w:val="ru-MD"/>
        </w:rPr>
        <w:t xml:space="preserve">2016 году были списаны безнадежные </w:t>
      </w:r>
      <w:r w:rsidR="00470867" w:rsidRPr="00F23363">
        <w:rPr>
          <w:rFonts w:eastAsia="Times New Roman" w:cs="Times New Roman"/>
          <w:noProof/>
          <w:snapToGrid w:val="0"/>
          <w:szCs w:val="28"/>
          <w:lang w:val="ru-RU" w:eastAsia="ru-RU"/>
        </w:rPr>
        <w:t>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00470867" w:rsidRPr="00F23363">
        <w:rPr>
          <w:noProof/>
          <w:snapToGrid w:val="0"/>
          <w:szCs w:val="28"/>
          <w:lang w:val="ru-MD"/>
        </w:rPr>
        <w:t xml:space="preserve"> </w:t>
      </w:r>
      <w:r w:rsidRPr="00F23363">
        <w:rPr>
          <w:rFonts w:cs="Times New Roman"/>
          <w:noProof/>
          <w:szCs w:val="28"/>
          <w:lang w:val="ru-MD"/>
        </w:rPr>
        <w:t xml:space="preserve">на сумму 46,3 </w:t>
      </w:r>
      <w:r w:rsidRPr="00F23363">
        <w:rPr>
          <w:rFonts w:eastAsia="Times New Roman" w:cs="Times New Roman"/>
          <w:noProof/>
          <w:szCs w:val="28"/>
          <w:lang w:val="ru-MD"/>
        </w:rPr>
        <w:t>млн. леев</w:t>
      </w:r>
      <w:r w:rsidRPr="00F23363">
        <w:rPr>
          <w:rFonts w:cs="Times New Roman"/>
          <w:noProof/>
          <w:szCs w:val="28"/>
          <w:lang w:val="ru-MD"/>
        </w:rPr>
        <w:t xml:space="preserve">. Согласно инвентаризации, проведенной 24.11.2016, установлены </w:t>
      </w:r>
      <w:r w:rsidR="00470867" w:rsidRPr="00F23363">
        <w:rPr>
          <w:rFonts w:eastAsia="Times New Roman" w:cs="Times New Roman"/>
          <w:noProof/>
          <w:snapToGrid w:val="0"/>
          <w:szCs w:val="28"/>
          <w:lang w:val="ru-RU" w:eastAsia="ru-RU"/>
        </w:rPr>
        <w:t>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Pr="00F23363">
        <w:rPr>
          <w:rFonts w:cs="Times New Roman"/>
          <w:noProof/>
          <w:szCs w:val="28"/>
          <w:lang w:val="ru-MD"/>
        </w:rPr>
        <w:t xml:space="preserve"> с истекшим сроком погашения в сумме 54,7 </w:t>
      </w:r>
      <w:r w:rsidRPr="00F23363">
        <w:rPr>
          <w:rFonts w:eastAsia="Times New Roman" w:cs="Times New Roman"/>
          <w:noProof/>
          <w:szCs w:val="28"/>
          <w:lang w:val="ru-MD"/>
        </w:rPr>
        <w:t>млн. леев</w:t>
      </w:r>
      <w:r w:rsidRPr="00F23363">
        <w:rPr>
          <w:rStyle w:val="ad"/>
          <w:rFonts w:cs="Times New Roman"/>
          <w:noProof/>
          <w:szCs w:val="28"/>
          <w:lang w:val="ru-MD"/>
        </w:rPr>
        <w:footnoteReference w:id="220"/>
      </w:r>
      <w:r w:rsidRPr="00F23363">
        <w:rPr>
          <w:rFonts w:eastAsia="Times New Roman" w:cs="Times New Roman"/>
          <w:noProof/>
          <w:szCs w:val="28"/>
          <w:lang w:val="ru-MD"/>
        </w:rPr>
        <w:t xml:space="preserve"> и предложено их списать. В течение 2016 года были списаны со счетов по резервам </w:t>
      </w:r>
      <w:r w:rsidR="00470867" w:rsidRPr="00F23363">
        <w:rPr>
          <w:rFonts w:eastAsia="Times New Roman" w:cs="Times New Roman"/>
          <w:noProof/>
          <w:snapToGrid w:val="0"/>
          <w:szCs w:val="28"/>
          <w:lang w:val="ru-RU" w:eastAsia="ru-RU"/>
        </w:rPr>
        <w:t>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Pr="00F23363">
        <w:rPr>
          <w:rFonts w:cs="Times New Roman"/>
          <w:noProof/>
          <w:szCs w:val="28"/>
          <w:lang w:val="ru-MD"/>
        </w:rPr>
        <w:t xml:space="preserve"> в сумме 46,3 </w:t>
      </w:r>
      <w:r w:rsidRPr="00F23363">
        <w:rPr>
          <w:rFonts w:eastAsia="Times New Roman" w:cs="Times New Roman"/>
          <w:noProof/>
          <w:szCs w:val="28"/>
          <w:lang w:val="ru-MD"/>
        </w:rPr>
        <w:t>млн. леев</w:t>
      </w:r>
      <w:r w:rsidRPr="00F23363">
        <w:rPr>
          <w:rFonts w:cs="Times New Roman"/>
          <w:noProof/>
          <w:szCs w:val="28"/>
          <w:lang w:val="ru-MD"/>
        </w:rPr>
        <w:t xml:space="preserve">, в частности МПУЖФ. Так, </w:t>
      </w:r>
      <w:r w:rsidRPr="00F23363">
        <w:rPr>
          <w:noProof/>
          <w:szCs w:val="28"/>
          <w:lang w:val="ru-MD"/>
        </w:rPr>
        <w:t xml:space="preserve">АО АС </w:t>
      </w:r>
      <w:r w:rsidRPr="00F23363">
        <w:rPr>
          <w:rFonts w:cs="Times New Roman"/>
          <w:noProof/>
          <w:szCs w:val="28"/>
          <w:lang w:val="ru-MD"/>
        </w:rPr>
        <w:t xml:space="preserve">Кишинэу регулярно обращалось в судебную инстанцию для списания </w:t>
      </w:r>
      <w:r w:rsidR="00470867" w:rsidRPr="00F23363">
        <w:rPr>
          <w:rFonts w:eastAsia="Times New Roman" w:cs="Times New Roman"/>
          <w:noProof/>
          <w:snapToGrid w:val="0"/>
          <w:szCs w:val="28"/>
          <w:lang w:val="ru-RU" w:eastAsia="ru-RU"/>
        </w:rPr>
        <w:t>дебиторской</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Pr="00F23363">
        <w:rPr>
          <w:rFonts w:cs="Times New Roman"/>
          <w:noProof/>
          <w:szCs w:val="28"/>
          <w:lang w:val="ru-MD"/>
        </w:rPr>
        <w:t xml:space="preserve"> с МПУЖФ и АСПЖ, однако после получения ответа от судебного </w:t>
      </w:r>
      <w:r w:rsidRPr="00F23363">
        <w:rPr>
          <w:rFonts w:eastAsia="Times New Roman" w:cs="Times New Roman"/>
          <w:noProof/>
          <w:szCs w:val="28"/>
          <w:lang w:val="ru-MD"/>
        </w:rPr>
        <w:t>исполнителя о том, что они не имеют имущества, которое можно преследовать, для МПУЖФ прин</w:t>
      </w:r>
      <w:r w:rsidR="0008577E" w:rsidRPr="00F23363">
        <w:rPr>
          <w:rFonts w:eastAsia="Times New Roman" w:cs="Times New Roman"/>
          <w:noProof/>
          <w:szCs w:val="28"/>
          <w:lang w:val="ru-MD"/>
        </w:rPr>
        <w:t>ималось</w:t>
      </w:r>
      <w:r w:rsidRPr="00F23363">
        <w:rPr>
          <w:rFonts w:eastAsia="Times New Roman" w:cs="Times New Roman"/>
          <w:noProof/>
          <w:szCs w:val="28"/>
          <w:lang w:val="ru-MD"/>
        </w:rPr>
        <w:t xml:space="preserve"> решение по списанию </w:t>
      </w:r>
      <w:r w:rsidR="00470867" w:rsidRPr="00F23363">
        <w:rPr>
          <w:rFonts w:eastAsia="Times New Roman" w:cs="Times New Roman"/>
          <w:noProof/>
          <w:snapToGrid w:val="0"/>
          <w:szCs w:val="28"/>
          <w:lang w:val="ru-RU" w:eastAsia="ru-RU"/>
        </w:rPr>
        <w:t>дебиторской</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Pr="00F23363">
        <w:rPr>
          <w:rFonts w:cs="Times New Roman"/>
          <w:noProof/>
          <w:szCs w:val="28"/>
          <w:lang w:val="ru-MD"/>
        </w:rPr>
        <w:t xml:space="preserve">, а для АСПЖ – нет. </w:t>
      </w:r>
      <w:r w:rsidRPr="00F23363">
        <w:rPr>
          <w:rFonts w:eastAsia="Times New Roman" w:cs="Times New Roman"/>
          <w:noProof/>
          <w:szCs w:val="28"/>
          <w:lang w:val="ru-MD" w:eastAsia="ru-RU"/>
        </w:rPr>
        <w:t>Вместе с тем</w:t>
      </w:r>
      <w:r w:rsidRPr="00F23363">
        <w:rPr>
          <w:rFonts w:cs="Times New Roman"/>
          <w:noProof/>
          <w:szCs w:val="28"/>
          <w:lang w:val="ru-MD"/>
        </w:rPr>
        <w:t>, для соблюдения процедуры с</w:t>
      </w:r>
      <w:r w:rsidR="0008577E" w:rsidRPr="00F23363">
        <w:rPr>
          <w:rFonts w:cs="Times New Roman"/>
          <w:noProof/>
          <w:szCs w:val="28"/>
          <w:lang w:val="ru-MD"/>
        </w:rPr>
        <w:t xml:space="preserve">писания </w:t>
      </w:r>
      <w:r w:rsidRPr="00F23363">
        <w:rPr>
          <w:rFonts w:cs="Times New Roman"/>
          <w:noProof/>
          <w:szCs w:val="28"/>
          <w:lang w:val="ru-MD"/>
        </w:rPr>
        <w:t>в налоговых целях безнадежн</w:t>
      </w:r>
      <w:r w:rsidR="00470867" w:rsidRPr="00F23363">
        <w:rPr>
          <w:rFonts w:cs="Times New Roman"/>
          <w:noProof/>
          <w:szCs w:val="28"/>
          <w:lang w:val="ru-MD"/>
        </w:rPr>
        <w:t xml:space="preserve">ой </w:t>
      </w:r>
      <w:r w:rsidR="00470867" w:rsidRPr="00F23363">
        <w:rPr>
          <w:rFonts w:eastAsia="Times New Roman" w:cs="Times New Roman"/>
          <w:noProof/>
          <w:snapToGrid w:val="0"/>
          <w:szCs w:val="28"/>
          <w:lang w:val="ru-RU" w:eastAsia="ru-RU"/>
        </w:rPr>
        <w:t>дебиторской</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w:t>
      </w:r>
      <w:r w:rsidR="00470867" w:rsidRPr="00F23363">
        <w:rPr>
          <w:szCs w:val="28"/>
          <w:lang w:val="ru-MD"/>
        </w:rPr>
        <w:t>и</w:t>
      </w:r>
      <w:r w:rsidRPr="00F23363">
        <w:rPr>
          <w:rFonts w:cs="Times New Roman"/>
          <w:noProof/>
          <w:szCs w:val="28"/>
          <w:lang w:val="ru-MD"/>
        </w:rPr>
        <w:t xml:space="preserve"> </w:t>
      </w:r>
      <w:r w:rsidRPr="00F23363">
        <w:rPr>
          <w:noProof/>
          <w:szCs w:val="28"/>
          <w:lang w:val="ru-MD"/>
        </w:rPr>
        <w:t xml:space="preserve">АО АС </w:t>
      </w:r>
      <w:r w:rsidRPr="00F23363">
        <w:rPr>
          <w:rFonts w:cs="Times New Roman"/>
          <w:noProof/>
          <w:szCs w:val="28"/>
          <w:lang w:val="ru-MD"/>
        </w:rPr>
        <w:t xml:space="preserve">Кишинэу несет расходы по государственной пошлине, связанной с рассмотрением споров в судебной инстанции и на оплату услуг </w:t>
      </w:r>
      <w:r w:rsidRPr="00F23363">
        <w:rPr>
          <w:rStyle w:val="FontStyle22"/>
          <w:rFonts w:eastAsia="Calibri"/>
          <w:bCs/>
          <w:noProof/>
          <w:lang w:val="ru-MD" w:eastAsia="ro-RO"/>
        </w:rPr>
        <w:t>судебных исполнителей</w:t>
      </w:r>
      <w:r w:rsidRPr="00F23363">
        <w:rPr>
          <w:noProof/>
          <w:lang w:val="ru-MD"/>
        </w:rPr>
        <w:t xml:space="preserve">, которые в 2016 году составили </w:t>
      </w:r>
      <w:r w:rsidRPr="00F23363">
        <w:rPr>
          <w:rFonts w:cs="Times New Roman"/>
          <w:noProof/>
          <w:szCs w:val="28"/>
          <w:lang w:val="ru-MD"/>
        </w:rPr>
        <w:t xml:space="preserve">246,1 </w:t>
      </w:r>
      <w:r w:rsidRPr="00F23363">
        <w:rPr>
          <w:rFonts w:cs="Times New Roman"/>
          <w:noProof/>
          <w:spacing w:val="-4"/>
          <w:szCs w:val="28"/>
          <w:lang w:val="ru-MD"/>
        </w:rPr>
        <w:t>тыс. леев</w:t>
      </w:r>
      <w:r w:rsidRPr="00F23363">
        <w:rPr>
          <w:rFonts w:cs="Times New Roman"/>
          <w:noProof/>
          <w:szCs w:val="28"/>
          <w:lang w:val="ru-MD"/>
        </w:rPr>
        <w:t>. В настоящее время МПУЖФ и АСПЖ из мун. Кишинэу</w:t>
      </w:r>
      <w:r w:rsidRPr="00F23363">
        <w:rPr>
          <w:rStyle w:val="ad"/>
          <w:rFonts w:cs="Times New Roman"/>
          <w:noProof/>
          <w:szCs w:val="28"/>
          <w:lang w:val="ru-MD"/>
        </w:rPr>
        <w:footnoteReference w:id="221"/>
      </w:r>
      <w:r w:rsidRPr="00F23363">
        <w:rPr>
          <w:rFonts w:cs="Times New Roman"/>
          <w:noProof/>
          <w:szCs w:val="28"/>
          <w:lang w:val="ru-MD"/>
        </w:rPr>
        <w:t xml:space="preserve"> по заявлению АО „Termoelectrica” были </w:t>
      </w:r>
      <w:r w:rsidR="0008577E" w:rsidRPr="00F23363">
        <w:rPr>
          <w:rFonts w:cs="Times New Roman"/>
          <w:noProof/>
          <w:szCs w:val="28"/>
          <w:lang w:val="ru-MD"/>
        </w:rPr>
        <w:t>объявле</w:t>
      </w:r>
      <w:r w:rsidRPr="00F23363">
        <w:rPr>
          <w:rFonts w:cs="Times New Roman"/>
          <w:noProof/>
          <w:szCs w:val="28"/>
          <w:lang w:val="ru-MD"/>
        </w:rPr>
        <w:t xml:space="preserve">ны в состоянии несостоятельности, а </w:t>
      </w:r>
      <w:r w:rsidRPr="00F23363">
        <w:rPr>
          <w:noProof/>
          <w:szCs w:val="28"/>
          <w:lang w:val="ru-MD"/>
        </w:rPr>
        <w:t xml:space="preserve">АО АС </w:t>
      </w:r>
      <w:r w:rsidRPr="00F23363">
        <w:rPr>
          <w:rFonts w:cs="Times New Roman"/>
          <w:noProof/>
          <w:szCs w:val="28"/>
          <w:lang w:val="ru-MD"/>
        </w:rPr>
        <w:t xml:space="preserve">Кишинэу выставило претензии на сумму 88,63 </w:t>
      </w:r>
      <w:r w:rsidRPr="00F23363">
        <w:rPr>
          <w:rFonts w:eastAsia="Times New Roman" w:cs="Times New Roman"/>
          <w:noProof/>
          <w:szCs w:val="28"/>
          <w:lang w:val="ru-MD"/>
        </w:rPr>
        <w:t>млн.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23,2 </w:t>
      </w:r>
      <w:r w:rsidRPr="00F23363">
        <w:rPr>
          <w:rFonts w:eastAsia="Times New Roman" w:cs="Times New Roman"/>
          <w:noProof/>
          <w:szCs w:val="28"/>
          <w:lang w:val="ru-MD"/>
        </w:rPr>
        <w:t>млн. леев</w:t>
      </w:r>
      <w:r w:rsidRPr="00F23363">
        <w:rPr>
          <w:rFonts w:cs="Times New Roman"/>
          <w:noProof/>
          <w:szCs w:val="28"/>
          <w:lang w:val="ru-MD"/>
        </w:rPr>
        <w:t>.</w:t>
      </w:r>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noProof/>
          <w:sz w:val="28"/>
          <w:szCs w:val="28"/>
          <w:lang w:val="ru-MD"/>
        </w:rPr>
        <w:t xml:space="preserve">МП АС Кахул регистрирует </w:t>
      </w:r>
      <w:r w:rsidR="00470867" w:rsidRPr="00F23363">
        <w:rPr>
          <w:noProof/>
          <w:snapToGrid w:val="0"/>
          <w:sz w:val="28"/>
          <w:szCs w:val="28"/>
        </w:rPr>
        <w:t>дебиторские</w:t>
      </w:r>
      <w:r w:rsidR="00470867" w:rsidRPr="00F23363">
        <w:rPr>
          <w:noProof/>
          <w:snapToGrid w:val="0"/>
          <w:sz w:val="28"/>
          <w:szCs w:val="28"/>
          <w:lang w:val="ru-MD"/>
        </w:rPr>
        <w:t xml:space="preserve"> </w:t>
      </w:r>
      <w:r w:rsidR="00470867" w:rsidRPr="00F23363">
        <w:rPr>
          <w:rStyle w:val="FontStyle22"/>
          <w:rFonts w:eastAsia="Calibri"/>
          <w:noProof/>
          <w:snapToGrid w:val="0"/>
          <w:lang w:eastAsia="ro-RO"/>
        </w:rPr>
        <w:t>задолженност</w:t>
      </w:r>
      <w:r w:rsidR="00470867" w:rsidRPr="00F23363">
        <w:rPr>
          <w:sz w:val="28"/>
          <w:szCs w:val="28"/>
          <w:lang w:val="ru-MD"/>
        </w:rPr>
        <w:t>и</w:t>
      </w:r>
      <w:r w:rsidR="00470867" w:rsidRPr="00F23363">
        <w:rPr>
          <w:noProof/>
          <w:sz w:val="28"/>
          <w:szCs w:val="28"/>
          <w:lang w:val="ru-MD"/>
        </w:rPr>
        <w:t xml:space="preserve"> </w:t>
      </w:r>
      <w:r w:rsidRPr="00F23363">
        <w:rPr>
          <w:noProof/>
          <w:sz w:val="28"/>
          <w:szCs w:val="28"/>
          <w:lang w:val="ru-MD"/>
        </w:rPr>
        <w:t xml:space="preserve">3 примэрий на сумму 870,8 </w:t>
      </w:r>
      <w:r w:rsidRPr="00F23363">
        <w:rPr>
          <w:noProof/>
          <w:spacing w:val="-4"/>
          <w:sz w:val="28"/>
          <w:szCs w:val="28"/>
          <w:lang w:val="ru-MD"/>
        </w:rPr>
        <w:t>тыс. леев</w:t>
      </w:r>
      <w:r w:rsidRPr="00F23363">
        <w:rPr>
          <w:rStyle w:val="ad"/>
          <w:noProof/>
          <w:sz w:val="28"/>
          <w:szCs w:val="28"/>
          <w:lang w:val="ru-MD"/>
        </w:rPr>
        <w:footnoteReference w:id="222"/>
      </w:r>
      <w:r w:rsidRPr="00F23363">
        <w:rPr>
          <w:noProof/>
          <w:spacing w:val="-4"/>
          <w:sz w:val="28"/>
          <w:szCs w:val="28"/>
          <w:lang w:val="ru-MD"/>
        </w:rPr>
        <w:t xml:space="preserve"> (в том числе </w:t>
      </w:r>
      <w:r w:rsidRPr="00F23363">
        <w:rPr>
          <w:noProof/>
          <w:sz w:val="28"/>
          <w:szCs w:val="28"/>
          <w:lang w:val="ru-MD"/>
        </w:rPr>
        <w:t xml:space="preserve">289,6 </w:t>
      </w:r>
      <w:r w:rsidRPr="00F23363">
        <w:rPr>
          <w:noProof/>
          <w:spacing w:val="-4"/>
          <w:sz w:val="28"/>
          <w:szCs w:val="28"/>
          <w:lang w:val="ru-MD"/>
        </w:rPr>
        <w:t>тыс. леев</w:t>
      </w:r>
      <w:r w:rsidRPr="00F23363">
        <w:rPr>
          <w:noProof/>
          <w:sz w:val="28"/>
          <w:szCs w:val="28"/>
          <w:lang w:val="ru-MD"/>
        </w:rPr>
        <w:t xml:space="preserve"> – сформированны</w:t>
      </w:r>
      <w:r w:rsidR="00470867" w:rsidRPr="00F23363">
        <w:rPr>
          <w:noProof/>
          <w:sz w:val="28"/>
          <w:szCs w:val="28"/>
          <w:lang w:val="ru-MD"/>
        </w:rPr>
        <w:t>е</w:t>
      </w:r>
      <w:r w:rsidRPr="00F23363">
        <w:rPr>
          <w:noProof/>
          <w:sz w:val="28"/>
          <w:szCs w:val="28"/>
          <w:lang w:val="ru-MD"/>
        </w:rPr>
        <w:t xml:space="preserve"> в 2016 году), которые образовались как разница между объемом фактурированной населению воды из соответствующих населенных пунктов и общим объемом воды, поставленной посредством сетей, принадлежащих этим примэриям</w:t>
      </w:r>
      <w:r w:rsidRPr="00F23363">
        <w:rPr>
          <w:rStyle w:val="ad"/>
          <w:noProof/>
          <w:sz w:val="28"/>
          <w:szCs w:val="28"/>
          <w:lang w:val="ru-MD"/>
        </w:rPr>
        <w:footnoteReference w:id="223"/>
      </w:r>
      <w:r w:rsidRPr="00F23363">
        <w:rPr>
          <w:noProof/>
          <w:sz w:val="28"/>
          <w:szCs w:val="28"/>
          <w:lang w:val="ru-MD"/>
        </w:rPr>
        <w:t xml:space="preserve">. Будучи в судебном споре с двумя примэриями, МП АС Кахул выиграло дело по одной примэрии на сумму 220,7 </w:t>
      </w:r>
      <w:r w:rsidRPr="00F23363">
        <w:rPr>
          <w:noProof/>
          <w:spacing w:val="-4"/>
          <w:sz w:val="28"/>
          <w:szCs w:val="28"/>
          <w:lang w:val="ru-MD"/>
        </w:rPr>
        <w:t>тыс. леев</w:t>
      </w:r>
      <w:r w:rsidRPr="00F23363">
        <w:rPr>
          <w:noProof/>
          <w:sz w:val="28"/>
          <w:szCs w:val="28"/>
          <w:lang w:val="ru-MD"/>
        </w:rPr>
        <w:t xml:space="preserve">. Тем не менее, вероятность взыскания этой </w:t>
      </w:r>
      <w:r w:rsidRPr="00F23363">
        <w:rPr>
          <w:rStyle w:val="FontStyle22"/>
          <w:rFonts w:eastAsia="Calibri"/>
          <w:noProof/>
          <w:lang w:val="ru-MD" w:eastAsia="ro-RO"/>
        </w:rPr>
        <w:t>задолженности является минимальной.</w:t>
      </w:r>
    </w:p>
    <w:p w:rsidR="00475637" w:rsidRPr="00F23363" w:rsidRDefault="00475637" w:rsidP="00475637">
      <w:pPr>
        <w:tabs>
          <w:tab w:val="left" w:pos="567"/>
          <w:tab w:val="left" w:pos="851"/>
        </w:tabs>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АО SC Флорешть </w:t>
      </w:r>
      <w:r w:rsidRPr="00F23363">
        <w:rPr>
          <w:rFonts w:eastAsia="Times New Roman" w:cs="Times New Roman"/>
          <w:bCs/>
          <w:noProof/>
          <w:color w:val="000000"/>
          <w:szCs w:val="28"/>
          <w:lang w:val="ru-MD" w:eastAsia="ru-RU"/>
        </w:rPr>
        <w:t xml:space="preserve">по состоянию на </w:t>
      </w:r>
      <w:r w:rsidRPr="00F23363">
        <w:rPr>
          <w:rFonts w:eastAsia="Times New Roman" w:cs="Times New Roman"/>
          <w:noProof/>
          <w:szCs w:val="28"/>
          <w:lang w:val="ru-MD" w:eastAsia="ru-RU"/>
        </w:rPr>
        <w:t xml:space="preserve">31.12.2016 </w:t>
      </w:r>
      <w:r w:rsidRPr="00F23363">
        <w:rPr>
          <w:rFonts w:eastAsia="Calibri" w:cs="Times New Roman"/>
          <w:noProof/>
          <w:szCs w:val="28"/>
          <w:lang w:val="ru-MD" w:eastAsia="ru-RU"/>
        </w:rPr>
        <w:t>регистрирова</w:t>
      </w:r>
      <w:r w:rsidRPr="00F23363">
        <w:rPr>
          <w:rFonts w:eastAsia="Calibri"/>
          <w:noProof/>
          <w:szCs w:val="28"/>
          <w:lang w:val="ru-MD"/>
        </w:rPr>
        <w:t xml:space="preserve">ло </w:t>
      </w:r>
      <w:r w:rsidR="00470867" w:rsidRPr="00F23363">
        <w:rPr>
          <w:rFonts w:eastAsia="Times New Roman" w:cs="Times New Roman"/>
          <w:noProof/>
          <w:snapToGrid w:val="0"/>
          <w:szCs w:val="28"/>
          <w:lang w:val="ru-RU" w:eastAsia="ru-RU"/>
        </w:rPr>
        <w:t>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задолженности</w:t>
      </w:r>
      <w:r w:rsidR="00470867" w:rsidRPr="00F23363">
        <w:rPr>
          <w:noProof/>
          <w:snapToGrid w:val="0"/>
          <w:szCs w:val="28"/>
          <w:lang w:val="ru-MD"/>
        </w:rPr>
        <w:t xml:space="preserve"> </w:t>
      </w:r>
      <w:r w:rsidRPr="00F23363">
        <w:rPr>
          <w:rFonts w:eastAsia="Calibri"/>
          <w:noProof/>
          <w:szCs w:val="28"/>
          <w:lang w:val="ru-MD"/>
        </w:rPr>
        <w:t xml:space="preserve">на сумму 3,2 </w:t>
      </w:r>
      <w:r w:rsidRPr="00F23363">
        <w:rPr>
          <w:rFonts w:eastAsia="Times New Roman"/>
          <w:noProof/>
          <w:szCs w:val="28"/>
          <w:lang w:val="ru-MD"/>
        </w:rPr>
        <w:t>млн. леев</w:t>
      </w:r>
      <w:r w:rsidRPr="00F23363">
        <w:rPr>
          <w:rFonts w:eastAsia="Calibri"/>
          <w:noProof/>
          <w:szCs w:val="28"/>
          <w:lang w:val="ru-MD"/>
        </w:rPr>
        <w:t xml:space="preserve">, из которых для 1,7 </w:t>
      </w:r>
      <w:r w:rsidRPr="00F23363">
        <w:rPr>
          <w:rFonts w:eastAsia="Times New Roman"/>
          <w:noProof/>
          <w:szCs w:val="28"/>
          <w:lang w:val="ru-MD"/>
        </w:rPr>
        <w:t xml:space="preserve">млн. </w:t>
      </w:r>
      <w:r w:rsidRPr="00F23363">
        <w:rPr>
          <w:rFonts w:eastAsia="Times New Roman"/>
          <w:noProof/>
          <w:szCs w:val="28"/>
          <w:lang w:val="ru-MD"/>
        </w:rPr>
        <w:lastRenderedPageBreak/>
        <w:t>леев</w:t>
      </w:r>
      <w:r w:rsidRPr="00F23363">
        <w:rPr>
          <w:rFonts w:eastAsia="Calibri"/>
          <w:noProof/>
          <w:szCs w:val="28"/>
          <w:lang w:val="ru-MD"/>
        </w:rPr>
        <w:t xml:space="preserve"> </w:t>
      </w:r>
      <w:r w:rsidRPr="00F23363">
        <w:rPr>
          <w:rFonts w:eastAsia="Times New Roman"/>
          <w:noProof/>
          <w:szCs w:val="28"/>
          <w:lang w:val="ru-MD" w:eastAsia="ru-RU"/>
        </w:rPr>
        <w:t>предприяти</w:t>
      </w:r>
      <w:r w:rsidRPr="00F23363">
        <w:rPr>
          <w:rFonts w:eastAsia="Calibri"/>
          <w:noProof/>
          <w:szCs w:val="28"/>
          <w:lang w:val="ru-MD"/>
        </w:rPr>
        <w:t xml:space="preserve">е сформировало в </w:t>
      </w:r>
      <w:r w:rsidRPr="00F23363">
        <w:rPr>
          <w:rFonts w:eastAsia="Times New Roman" w:cs="Times New Roman"/>
          <w:noProof/>
          <w:szCs w:val="28"/>
          <w:lang w:val="ru-MD" w:eastAsia="ru-RU"/>
        </w:rPr>
        <w:t>2015 году резервы</w:t>
      </w:r>
      <w:r w:rsidRPr="00F23363">
        <w:rPr>
          <w:rFonts w:eastAsia="Times New Roman" w:cs="Times New Roman"/>
          <w:noProof/>
          <w:szCs w:val="28"/>
          <w:lang w:val="ru-MD"/>
        </w:rPr>
        <w:t xml:space="preserve"> на безнадежные</w:t>
      </w:r>
      <w:r w:rsidR="00470867" w:rsidRPr="00F23363">
        <w:rPr>
          <w:rFonts w:eastAsia="Times New Roman" w:cs="Times New Roman"/>
          <w:noProof/>
          <w:snapToGrid w:val="0"/>
          <w:szCs w:val="28"/>
          <w:lang w:val="ru-RU" w:eastAsia="ru-RU"/>
        </w:rPr>
        <w:t xml:space="preserve"> 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задолженности</w:t>
      </w:r>
      <w:r w:rsidRPr="00F23363">
        <w:rPr>
          <w:rFonts w:cs="Times New Roman"/>
          <w:noProof/>
          <w:szCs w:val="28"/>
          <w:lang w:val="ru-MD"/>
        </w:rPr>
        <w:t xml:space="preserve">, образованные в период </w:t>
      </w:r>
      <w:r w:rsidRPr="00F23363">
        <w:rPr>
          <w:rFonts w:eastAsia="Times New Roman" w:cs="Times New Roman"/>
          <w:noProof/>
          <w:szCs w:val="28"/>
          <w:lang w:val="ru-MD" w:eastAsia="ru-RU"/>
        </w:rPr>
        <w:t xml:space="preserve">2001-2014 годов, без принятия мер по их взысканию. </w:t>
      </w:r>
    </w:p>
    <w:p w:rsidR="00475637" w:rsidRPr="00F23363" w:rsidRDefault="00475637" w:rsidP="00475637">
      <w:pPr>
        <w:tabs>
          <w:tab w:val="left" w:pos="567"/>
          <w:tab w:val="left" w:pos="851"/>
        </w:tabs>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МП АС Басарабяска </w:t>
      </w:r>
      <w:r w:rsidRPr="00F23363">
        <w:rPr>
          <w:rFonts w:eastAsia="Times New Roman" w:cs="Times New Roman"/>
          <w:bCs/>
          <w:noProof/>
          <w:color w:val="000000"/>
          <w:szCs w:val="28"/>
          <w:lang w:val="ru-MD" w:eastAsia="ru-RU"/>
        </w:rPr>
        <w:t xml:space="preserve">по состоянию на </w:t>
      </w:r>
      <w:r w:rsidRPr="00F23363">
        <w:rPr>
          <w:rFonts w:eastAsia="Times New Roman" w:cs="Times New Roman"/>
          <w:noProof/>
          <w:szCs w:val="28"/>
          <w:lang w:val="ru-MD" w:eastAsia="ru-RU"/>
        </w:rPr>
        <w:t xml:space="preserve">31.12.2016 </w:t>
      </w:r>
      <w:r w:rsidRPr="00F23363">
        <w:rPr>
          <w:rFonts w:eastAsia="Calibri" w:cs="Times New Roman"/>
          <w:noProof/>
          <w:szCs w:val="28"/>
          <w:lang w:val="ru-MD" w:eastAsia="ru-RU"/>
        </w:rPr>
        <w:t>регистрирова</w:t>
      </w:r>
      <w:r w:rsidRPr="00F23363">
        <w:rPr>
          <w:rFonts w:eastAsia="Calibri"/>
          <w:noProof/>
          <w:szCs w:val="28"/>
          <w:lang w:val="ru-MD"/>
        </w:rPr>
        <w:t xml:space="preserve">ло </w:t>
      </w:r>
      <w:r w:rsidR="00470867" w:rsidRPr="00F23363">
        <w:rPr>
          <w:rFonts w:eastAsia="Times New Roman" w:cs="Times New Roman"/>
          <w:noProof/>
          <w:snapToGrid w:val="0"/>
          <w:szCs w:val="28"/>
          <w:lang w:val="ru-RU" w:eastAsia="ru-RU"/>
        </w:rPr>
        <w:t>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задолженности</w:t>
      </w:r>
      <w:r w:rsidR="00470867" w:rsidRPr="00F23363">
        <w:rPr>
          <w:noProof/>
          <w:snapToGrid w:val="0"/>
          <w:szCs w:val="28"/>
          <w:lang w:val="ru-MD"/>
        </w:rPr>
        <w:t xml:space="preserve"> </w:t>
      </w:r>
      <w:r w:rsidRPr="00F23363">
        <w:rPr>
          <w:rFonts w:eastAsia="Calibri"/>
          <w:noProof/>
          <w:szCs w:val="28"/>
          <w:lang w:val="ru-MD"/>
        </w:rPr>
        <w:t>на сумму</w:t>
      </w:r>
      <w:r w:rsidRPr="00F23363">
        <w:rPr>
          <w:rFonts w:eastAsia="Times New Roman" w:cs="Times New Roman"/>
          <w:noProof/>
          <w:szCs w:val="28"/>
          <w:lang w:val="ru-MD" w:eastAsia="ru-RU"/>
        </w:rPr>
        <w:t xml:space="preserve"> </w:t>
      </w:r>
      <w:r w:rsidRPr="00F23363">
        <w:rPr>
          <w:rFonts w:cs="Times New Roman"/>
          <w:noProof/>
          <w:szCs w:val="28"/>
          <w:lang w:val="ru-MD"/>
        </w:rPr>
        <w:t xml:space="preserve">576,1 </w:t>
      </w:r>
      <w:r w:rsidRPr="00F23363">
        <w:rPr>
          <w:rFonts w:cs="Times New Roman"/>
          <w:noProof/>
          <w:spacing w:val="-4"/>
          <w:szCs w:val="28"/>
          <w:lang w:val="ru-MD"/>
        </w:rPr>
        <w:t>тыс. леев</w:t>
      </w:r>
      <w:r w:rsidRPr="00F23363">
        <w:rPr>
          <w:rStyle w:val="ad"/>
          <w:rFonts w:cs="Times New Roman"/>
          <w:noProof/>
          <w:szCs w:val="28"/>
          <w:lang w:val="ru-MD"/>
        </w:rPr>
        <w:footnoteReference w:id="224"/>
      </w:r>
      <w:r w:rsidRPr="00F23363">
        <w:rPr>
          <w:rFonts w:cs="Times New Roman"/>
          <w:noProof/>
          <w:szCs w:val="28"/>
          <w:lang w:val="ru-MD"/>
        </w:rPr>
        <w:t xml:space="preserve">, а согласно объяснениям </w:t>
      </w:r>
      <w:r w:rsidRPr="00F23363">
        <w:rPr>
          <w:rFonts w:eastAsia="Times New Roman" w:cs="Times New Roman"/>
          <w:noProof/>
          <w:szCs w:val="28"/>
          <w:lang w:val="ru-MD" w:eastAsia="ru-RU"/>
        </w:rPr>
        <w:t>ответственн</w:t>
      </w:r>
      <w:r w:rsidRPr="00F23363">
        <w:rPr>
          <w:rFonts w:cs="Times New Roman"/>
          <w:noProof/>
          <w:szCs w:val="28"/>
          <w:lang w:val="ru-MD"/>
        </w:rPr>
        <w:t xml:space="preserve">ых лиц, судебные меры для их взыскания не были предприняты по причине отсутствия </w:t>
      </w:r>
      <w:r w:rsidRPr="00F23363">
        <w:rPr>
          <w:rFonts w:eastAsia="Times New Roman" w:cs="Times New Roman"/>
          <w:noProof/>
          <w:szCs w:val="28"/>
          <w:lang w:val="ru-MD"/>
        </w:rPr>
        <w:t>финансов</w:t>
      </w:r>
      <w:r w:rsidRPr="00F23363">
        <w:rPr>
          <w:rFonts w:cs="Times New Roman"/>
          <w:noProof/>
          <w:szCs w:val="28"/>
          <w:lang w:val="ru-MD"/>
        </w:rPr>
        <w:t xml:space="preserve">ых средств. </w:t>
      </w: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в отсутствие подтверждающих документов, в 2016 году были списаны </w:t>
      </w:r>
      <w:r w:rsidR="00470867" w:rsidRPr="00F23363">
        <w:rPr>
          <w:rFonts w:eastAsia="Times New Roman" w:cs="Times New Roman"/>
          <w:noProof/>
          <w:snapToGrid w:val="0"/>
          <w:szCs w:val="28"/>
          <w:lang w:val="ru-RU" w:eastAsia="ru-RU"/>
        </w:rPr>
        <w:t>дебиторские</w:t>
      </w:r>
      <w:r w:rsidR="00470867" w:rsidRPr="00F23363">
        <w:rPr>
          <w:noProof/>
          <w:snapToGrid w:val="0"/>
          <w:szCs w:val="28"/>
          <w:lang w:val="ru-MD"/>
        </w:rPr>
        <w:t xml:space="preserve"> </w:t>
      </w:r>
      <w:r w:rsidR="00470867" w:rsidRPr="00F23363">
        <w:rPr>
          <w:rStyle w:val="FontStyle22"/>
          <w:rFonts w:eastAsia="Calibri"/>
          <w:noProof/>
          <w:snapToGrid w:val="0"/>
          <w:lang w:val="ru-RU" w:eastAsia="ro-RO"/>
        </w:rPr>
        <w:t>задолженности</w:t>
      </w:r>
      <w:r w:rsidRPr="00F23363">
        <w:rPr>
          <w:rFonts w:eastAsia="Calibri"/>
          <w:noProof/>
          <w:szCs w:val="28"/>
          <w:lang w:val="ru-MD"/>
        </w:rPr>
        <w:t xml:space="preserve">, сформированные в предыдущие годы от оказания услуг канализации населению, на сумму </w:t>
      </w:r>
      <w:r w:rsidRPr="00F23363">
        <w:rPr>
          <w:rFonts w:cs="Times New Roman"/>
          <w:noProof/>
          <w:szCs w:val="28"/>
          <w:lang w:val="ru-MD"/>
        </w:rPr>
        <w:t xml:space="preserve">36,5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pStyle w:val="a9"/>
        <w:numPr>
          <w:ilvl w:val="0"/>
          <w:numId w:val="30"/>
        </w:numPr>
        <w:tabs>
          <w:tab w:val="left" w:pos="709"/>
        </w:tabs>
        <w:ind w:left="0" w:firstLine="0"/>
        <w:rPr>
          <w:noProof/>
          <w:sz w:val="28"/>
          <w:szCs w:val="28"/>
          <w:lang w:val="ru-MD"/>
        </w:rPr>
      </w:pPr>
      <w:r w:rsidRPr="00F23363">
        <w:rPr>
          <w:noProof/>
          <w:sz w:val="28"/>
          <w:szCs w:val="28"/>
          <w:lang w:val="ru-MD"/>
        </w:rPr>
        <w:t>Меры, принимаемые некоторыми ПВК</w:t>
      </w:r>
      <w:r w:rsidRPr="00F23363">
        <w:rPr>
          <w:rStyle w:val="ad"/>
          <w:noProof/>
          <w:sz w:val="28"/>
          <w:szCs w:val="28"/>
          <w:lang w:val="ru-MD"/>
        </w:rPr>
        <w:footnoteReference w:id="225"/>
      </w:r>
      <w:r w:rsidRPr="00F23363">
        <w:rPr>
          <w:noProof/>
          <w:sz w:val="28"/>
          <w:szCs w:val="28"/>
          <w:lang w:val="ru-MD"/>
        </w:rPr>
        <w:t xml:space="preserve"> по отношению к дебиторам, имеющим </w:t>
      </w:r>
      <w:r w:rsidRPr="00F23363">
        <w:rPr>
          <w:rStyle w:val="FontStyle22"/>
          <w:rFonts w:eastAsia="Calibri"/>
          <w:noProof/>
          <w:lang w:val="ru-MD" w:eastAsia="ro-RO"/>
        </w:rPr>
        <w:t xml:space="preserve">задолженности по оплате за коммунальные услуги, не были достаточно </w:t>
      </w:r>
      <w:r w:rsidRPr="00F23363">
        <w:rPr>
          <w:rStyle w:val="FontStyle22"/>
          <w:noProof/>
          <w:lang w:val="ru-MD"/>
        </w:rPr>
        <w:t>эффективными, так как коммерческ</w:t>
      </w:r>
      <w:r w:rsidR="0008577E" w:rsidRPr="00F23363">
        <w:rPr>
          <w:rStyle w:val="FontStyle22"/>
          <w:noProof/>
          <w:lang w:val="ru-MD"/>
        </w:rPr>
        <w:t xml:space="preserve">ая </w:t>
      </w:r>
      <w:r w:rsidR="0008577E" w:rsidRPr="00F23363">
        <w:rPr>
          <w:rStyle w:val="FontStyle22"/>
          <w:rFonts w:eastAsia="Calibri"/>
          <w:noProof/>
          <w:lang w:eastAsia="ro-RO"/>
        </w:rPr>
        <w:t>задолженность</w:t>
      </w:r>
      <w:r w:rsidR="0008577E" w:rsidRPr="00F23363">
        <w:rPr>
          <w:rStyle w:val="FontStyle22"/>
          <w:noProof/>
          <w:lang w:val="ru-MD"/>
        </w:rPr>
        <w:t xml:space="preserve"> </w:t>
      </w:r>
      <w:r w:rsidR="0008577E" w:rsidRPr="00F23363">
        <w:rPr>
          <w:rFonts w:eastAsia="Calibri"/>
          <w:noProof/>
          <w:sz w:val="28"/>
          <w:szCs w:val="28"/>
          <w:lang w:val="ru-MD"/>
        </w:rPr>
        <w:t>снизила</w:t>
      </w:r>
      <w:r w:rsidRPr="00F23363">
        <w:rPr>
          <w:rFonts w:eastAsia="Calibri"/>
          <w:noProof/>
          <w:sz w:val="28"/>
          <w:szCs w:val="28"/>
          <w:lang w:val="ru-MD"/>
        </w:rPr>
        <w:t xml:space="preserve">сь незначительно. </w:t>
      </w:r>
      <w:r w:rsidRPr="00F23363">
        <w:rPr>
          <w:noProof/>
          <w:sz w:val="28"/>
          <w:szCs w:val="28"/>
          <w:lang w:val="ru-MD"/>
        </w:rPr>
        <w:t>Вместе с тем</w:t>
      </w:r>
      <w:r w:rsidRPr="00F23363">
        <w:rPr>
          <w:rFonts w:eastAsia="Calibri"/>
          <w:noProof/>
          <w:sz w:val="28"/>
          <w:szCs w:val="28"/>
          <w:lang w:val="ru-MD"/>
        </w:rPr>
        <w:t xml:space="preserve">, </w:t>
      </w:r>
      <w:r w:rsidRPr="00F23363">
        <w:rPr>
          <w:noProof/>
          <w:sz w:val="28"/>
          <w:szCs w:val="28"/>
          <w:lang w:val="ru-MD"/>
        </w:rPr>
        <w:t>предприяти</w:t>
      </w:r>
      <w:r w:rsidRPr="00F23363">
        <w:rPr>
          <w:rFonts w:eastAsia="Calibri"/>
          <w:noProof/>
          <w:sz w:val="28"/>
          <w:szCs w:val="28"/>
          <w:lang w:val="ru-MD"/>
        </w:rPr>
        <w:t>я</w:t>
      </w:r>
      <w:r w:rsidRPr="00F23363">
        <w:rPr>
          <w:rStyle w:val="ad"/>
          <w:noProof/>
          <w:sz w:val="28"/>
          <w:szCs w:val="28"/>
          <w:lang w:val="ru-MD"/>
        </w:rPr>
        <w:footnoteReference w:id="226"/>
      </w:r>
      <w:r w:rsidRPr="00F23363">
        <w:rPr>
          <w:rFonts w:eastAsia="Calibri"/>
          <w:noProof/>
          <w:sz w:val="28"/>
          <w:szCs w:val="28"/>
          <w:lang w:val="ru-MD"/>
        </w:rPr>
        <w:t xml:space="preserve"> не </w:t>
      </w:r>
      <w:r w:rsidRPr="00F23363">
        <w:rPr>
          <w:noProof/>
          <w:sz w:val="28"/>
          <w:szCs w:val="28"/>
          <w:lang w:val="ru-MD"/>
        </w:rPr>
        <w:t>использовали право, предусмотренное в договорах, заключенных с потребителями (как правило, небытовыми) о наложении пени за несвоевременную оплату услуг, что минимизирует эффективность сбора доходов. Что касается домашних потребителей, в заключенных договорах отсутствуют положения о начислении пени</w:t>
      </w:r>
      <w:r w:rsidRPr="00F23363">
        <w:rPr>
          <w:rStyle w:val="ad"/>
          <w:noProof/>
          <w:sz w:val="28"/>
          <w:szCs w:val="28"/>
          <w:lang w:val="ru-MD"/>
        </w:rPr>
        <w:footnoteReference w:id="227"/>
      </w:r>
      <w:r w:rsidRPr="00F23363">
        <w:rPr>
          <w:noProof/>
          <w:sz w:val="28"/>
          <w:szCs w:val="28"/>
          <w:lang w:val="ru-MD"/>
        </w:rPr>
        <w:t>.</w:t>
      </w:r>
    </w:p>
    <w:p w:rsidR="00475637" w:rsidRPr="00F23363" w:rsidRDefault="00475637" w:rsidP="00475637">
      <w:pPr>
        <w:pStyle w:val="a9"/>
        <w:tabs>
          <w:tab w:val="left" w:pos="709"/>
        </w:tabs>
        <w:ind w:left="0" w:firstLine="709"/>
        <w:rPr>
          <w:rStyle w:val="FontStyle22"/>
          <w:rFonts w:eastAsia="Calibri"/>
          <w:noProof/>
          <w:color w:val="000000" w:themeColor="text1"/>
          <w:lang w:val="ru-MD" w:eastAsia="ro-RO"/>
        </w:rPr>
      </w:pPr>
      <w:r w:rsidRPr="00F23363">
        <w:rPr>
          <w:noProof/>
          <w:sz w:val="28"/>
          <w:szCs w:val="28"/>
          <w:lang w:val="ru-MD"/>
        </w:rPr>
        <w:t xml:space="preserve">Отключение от водопровода является экстремальной мерой, которая обуславливает дополнительные расходы как для потребителей, так и для поставщика. </w:t>
      </w:r>
      <w:r w:rsidRPr="00F23363">
        <w:rPr>
          <w:rStyle w:val="FontStyle22"/>
          <w:noProof/>
          <w:lang w:val="ru-MD" w:eastAsia="ro-RO"/>
        </w:rPr>
        <w:t xml:space="preserve">Необходимо отметить, что процедура отключения от сети </w:t>
      </w:r>
      <w:r w:rsidRPr="00F23363">
        <w:rPr>
          <w:noProof/>
          <w:sz w:val="28"/>
          <w:szCs w:val="28"/>
          <w:lang w:val="ru-MD"/>
        </w:rPr>
        <w:t>водопровода домашних потребителей должников из квартир и жилых домов связана с риском невозможности выполнения</w:t>
      </w:r>
      <w:r w:rsidRPr="00F23363">
        <w:rPr>
          <w:rStyle w:val="FontStyle22"/>
          <w:noProof/>
          <w:lang w:val="ru-MD" w:eastAsia="ro-RO"/>
        </w:rPr>
        <w:t xml:space="preserve"> в случае, когда потребитель симулирует его отсутствие дома (не открывает дверь, не отвечает на официальные обращения поставщика) или временно покинул место проживания. В этих случаях </w:t>
      </w:r>
      <w:r w:rsidRPr="00F23363">
        <w:rPr>
          <w:rStyle w:val="FontStyle22"/>
          <w:rFonts w:eastAsia="Calibri"/>
          <w:noProof/>
          <w:lang w:val="ru-MD" w:eastAsia="ro-RO"/>
        </w:rPr>
        <w:t xml:space="preserve">законодательство в области публичных </w:t>
      </w:r>
      <w:r w:rsidRPr="00F23363">
        <w:rPr>
          <w:rStyle w:val="FontStyle22"/>
          <w:rFonts w:eastAsia="Calibri"/>
          <w:noProof/>
          <w:color w:val="000000" w:themeColor="text1"/>
          <w:lang w:val="ru-MD" w:eastAsia="ro-RO"/>
        </w:rPr>
        <w:t xml:space="preserve">услуг коммунального хозяйства не </w:t>
      </w:r>
      <w:r w:rsidRPr="00F23363">
        <w:rPr>
          <w:rStyle w:val="FontStyle22"/>
          <w:rFonts w:eastAsia="Calibri"/>
          <w:bCs/>
          <w:noProof/>
          <w:color w:val="000000" w:themeColor="text1"/>
          <w:lang w:val="ru-MD" w:eastAsia="ro-RO"/>
        </w:rPr>
        <w:t xml:space="preserve">регламентирует порядок и условия обеспечения </w:t>
      </w:r>
      <w:r w:rsidR="0008577E" w:rsidRPr="00F23363">
        <w:rPr>
          <w:rStyle w:val="FontStyle22"/>
          <w:rFonts w:eastAsia="Calibri"/>
          <w:bCs/>
          <w:noProof/>
          <w:color w:val="000000" w:themeColor="text1"/>
          <w:lang w:val="ru-MD" w:eastAsia="ro-RO"/>
        </w:rPr>
        <w:t>беспрепятстве</w:t>
      </w:r>
      <w:r w:rsidRPr="00F23363">
        <w:rPr>
          <w:rStyle w:val="FontStyle22"/>
          <w:rFonts w:eastAsia="Calibri"/>
          <w:bCs/>
          <w:noProof/>
          <w:color w:val="000000" w:themeColor="text1"/>
          <w:lang w:val="ru-MD" w:eastAsia="ro-RO"/>
        </w:rPr>
        <w:t xml:space="preserve">нного доступа поставщика к </w:t>
      </w:r>
      <w:r w:rsidRPr="00F23363">
        <w:rPr>
          <w:rStyle w:val="FontStyle22"/>
          <w:bCs/>
          <w:noProof/>
          <w:color w:val="000000" w:themeColor="text1"/>
          <w:lang w:val="ru-MD"/>
        </w:rPr>
        <w:t>внутренн</w:t>
      </w:r>
      <w:r w:rsidRPr="00F23363">
        <w:rPr>
          <w:rStyle w:val="FontStyle22"/>
          <w:rFonts w:eastAsia="Calibri"/>
          <w:bCs/>
          <w:noProof/>
          <w:color w:val="000000" w:themeColor="text1"/>
          <w:lang w:val="ru-MD" w:eastAsia="ro-RO"/>
        </w:rPr>
        <w:t xml:space="preserve">им сетям </w:t>
      </w:r>
      <w:r w:rsidRPr="00F23363">
        <w:rPr>
          <w:rStyle w:val="FontStyle22"/>
          <w:rFonts w:eastAsia="Calibri"/>
          <w:noProof/>
          <w:lang w:val="ru-MD" w:eastAsia="ro-RO"/>
        </w:rPr>
        <w:t>водоснабжения и к измерительному оборудованию, расположенному на частной территории домашних потребителей</w:t>
      </w:r>
      <w:r w:rsidRPr="00F23363">
        <w:rPr>
          <w:noProof/>
          <w:sz w:val="28"/>
          <w:szCs w:val="28"/>
          <w:vertAlign w:val="superscript"/>
          <w:lang w:val="ru-MD"/>
        </w:rPr>
        <w:footnoteReference w:id="228"/>
      </w:r>
      <w:r w:rsidRPr="00F23363">
        <w:rPr>
          <w:noProof/>
          <w:sz w:val="28"/>
          <w:szCs w:val="28"/>
          <w:lang w:val="ru-MD"/>
        </w:rPr>
        <w:t>. Несмотря на то, что предусмотрена ответственность, связанная с правонарушениями</w:t>
      </w:r>
      <w:r w:rsidRPr="00F23363">
        <w:rPr>
          <w:noProof/>
          <w:sz w:val="28"/>
          <w:szCs w:val="28"/>
          <w:vertAlign w:val="superscript"/>
          <w:lang w:val="ru-MD"/>
        </w:rPr>
        <w:footnoteReference w:id="229"/>
      </w:r>
      <w:r w:rsidRPr="00F23363">
        <w:rPr>
          <w:noProof/>
          <w:sz w:val="28"/>
          <w:szCs w:val="28"/>
          <w:lang w:val="ru-MD"/>
        </w:rPr>
        <w:t xml:space="preserve"> по этим фактам, риск несанкционированного подключения к системе водоснабжения и ограничения доступа к измерительному оборудованию воды существует. </w:t>
      </w:r>
    </w:p>
    <w:p w:rsidR="00475637" w:rsidRPr="00F23363" w:rsidRDefault="00475637" w:rsidP="00475637">
      <w:pPr>
        <w:pStyle w:val="a9"/>
        <w:tabs>
          <w:tab w:val="left" w:pos="709"/>
        </w:tabs>
        <w:ind w:left="0" w:firstLine="709"/>
        <w:rPr>
          <w:noProof/>
          <w:sz w:val="28"/>
          <w:szCs w:val="28"/>
          <w:lang w:val="ru-MD"/>
        </w:rPr>
      </w:pPr>
      <w:r w:rsidRPr="00F23363">
        <w:rPr>
          <w:noProof/>
          <w:sz w:val="28"/>
          <w:szCs w:val="28"/>
          <w:lang w:val="ru-MD"/>
        </w:rPr>
        <w:lastRenderedPageBreak/>
        <w:t xml:space="preserve">Так, в период 2015-2016 годов МП RAC Бэлць применило меру отключения только в случае по 2 юридическим лицам за наличие </w:t>
      </w:r>
      <w:r w:rsidRPr="00F23363">
        <w:rPr>
          <w:rStyle w:val="FontStyle22"/>
          <w:rFonts w:eastAsia="Calibri"/>
          <w:noProof/>
          <w:lang w:val="ru-MD" w:eastAsia="ro-RO"/>
        </w:rPr>
        <w:t>задолженност</w:t>
      </w:r>
      <w:r w:rsidRPr="00F23363">
        <w:rPr>
          <w:noProof/>
          <w:sz w:val="28"/>
          <w:szCs w:val="28"/>
          <w:lang w:val="ru-MD"/>
        </w:rPr>
        <w:t xml:space="preserve">и в сумме 23,7 </w:t>
      </w:r>
      <w:r w:rsidRPr="00F23363">
        <w:rPr>
          <w:noProof/>
          <w:spacing w:val="-4"/>
          <w:sz w:val="28"/>
          <w:szCs w:val="28"/>
          <w:lang w:val="ru-MD"/>
        </w:rPr>
        <w:t xml:space="preserve">тыс. леев из общего числа 47 лиц с </w:t>
      </w:r>
      <w:r w:rsidRPr="00F23363">
        <w:rPr>
          <w:rStyle w:val="FontStyle22"/>
          <w:rFonts w:eastAsia="Calibri"/>
          <w:noProof/>
          <w:spacing w:val="-4"/>
          <w:lang w:val="ru-MD" w:eastAsia="ro-RO"/>
        </w:rPr>
        <w:t xml:space="preserve">задолженностью в сумме </w:t>
      </w:r>
      <w:r w:rsidRPr="00F23363">
        <w:rPr>
          <w:noProof/>
          <w:sz w:val="28"/>
          <w:szCs w:val="28"/>
          <w:lang w:val="ru-MD"/>
        </w:rPr>
        <w:t xml:space="preserve">3722,0 </w:t>
      </w:r>
      <w:r w:rsidRPr="00F23363">
        <w:rPr>
          <w:noProof/>
          <w:spacing w:val="-4"/>
          <w:sz w:val="28"/>
          <w:szCs w:val="28"/>
          <w:lang w:val="ru-MD"/>
        </w:rPr>
        <w:t>тыс. леев</w:t>
      </w:r>
      <w:r w:rsidRPr="00F23363">
        <w:rPr>
          <w:noProof/>
          <w:sz w:val="28"/>
          <w:szCs w:val="28"/>
          <w:lang w:val="ru-MD"/>
        </w:rPr>
        <w:t xml:space="preserve">, а также к 231 физическому лицу с </w:t>
      </w:r>
      <w:r w:rsidRPr="00F23363">
        <w:rPr>
          <w:rStyle w:val="FontStyle22"/>
          <w:rFonts w:eastAsia="Calibri"/>
          <w:noProof/>
          <w:lang w:val="ru-MD" w:eastAsia="ro-RO"/>
        </w:rPr>
        <w:t xml:space="preserve">задолженностью </w:t>
      </w:r>
      <w:r w:rsidRPr="00F23363">
        <w:rPr>
          <w:noProof/>
          <w:sz w:val="28"/>
          <w:szCs w:val="28"/>
          <w:lang w:val="ru-MD"/>
        </w:rPr>
        <w:t xml:space="preserve">919,2 </w:t>
      </w:r>
      <w:r w:rsidRPr="00F23363">
        <w:rPr>
          <w:noProof/>
          <w:spacing w:val="-4"/>
          <w:sz w:val="28"/>
          <w:szCs w:val="28"/>
          <w:lang w:val="ru-MD"/>
        </w:rPr>
        <w:t>тыс. леев</w:t>
      </w:r>
      <w:r w:rsidRPr="00F23363">
        <w:rPr>
          <w:noProof/>
          <w:sz w:val="28"/>
          <w:szCs w:val="28"/>
          <w:lang w:val="ru-MD"/>
        </w:rPr>
        <w:t xml:space="preserve"> из общего числа 451 лица с суммой </w:t>
      </w:r>
      <w:r w:rsidRPr="00F23363">
        <w:rPr>
          <w:rStyle w:val="FontStyle22"/>
          <w:rFonts w:eastAsia="Calibri"/>
          <w:noProof/>
          <w:lang w:val="ru-MD" w:eastAsia="ro-RO"/>
        </w:rPr>
        <w:t>задолженност</w:t>
      </w:r>
      <w:r w:rsidRPr="00F23363">
        <w:rPr>
          <w:noProof/>
          <w:sz w:val="28"/>
          <w:szCs w:val="28"/>
          <w:lang w:val="ru-MD"/>
        </w:rPr>
        <w:t xml:space="preserve">и 1733,0 </w:t>
      </w:r>
      <w:r w:rsidRPr="00F23363">
        <w:rPr>
          <w:noProof/>
          <w:spacing w:val="-4"/>
          <w:sz w:val="28"/>
          <w:szCs w:val="28"/>
          <w:lang w:val="ru-MD"/>
        </w:rPr>
        <w:t>тыс. леев</w:t>
      </w:r>
      <w:r w:rsidRPr="00F23363">
        <w:rPr>
          <w:noProof/>
          <w:sz w:val="28"/>
          <w:szCs w:val="28"/>
          <w:lang w:val="ru-MD"/>
        </w:rPr>
        <w:t xml:space="preserve">. </w:t>
      </w:r>
      <w:r w:rsidRPr="00F23363">
        <w:rPr>
          <w:rStyle w:val="FontStyle22"/>
          <w:noProof/>
          <w:lang w:val="ru-MD" w:eastAsia="ro-RO"/>
        </w:rPr>
        <w:t xml:space="preserve">Необходимо отметить, что МП </w:t>
      </w:r>
      <w:r w:rsidRPr="00F23363">
        <w:rPr>
          <w:noProof/>
          <w:sz w:val="28"/>
          <w:szCs w:val="28"/>
          <w:lang w:val="ru-MD"/>
        </w:rPr>
        <w:t xml:space="preserve">RAC Бэлць регистрирует </w:t>
      </w:r>
      <w:r w:rsidR="00C8072A" w:rsidRPr="00F23363">
        <w:rPr>
          <w:noProof/>
          <w:snapToGrid w:val="0"/>
          <w:sz w:val="28"/>
          <w:szCs w:val="28"/>
        </w:rPr>
        <w:t>дебиторские</w:t>
      </w:r>
      <w:r w:rsidR="00C8072A" w:rsidRPr="00F23363">
        <w:rPr>
          <w:noProof/>
          <w:snapToGrid w:val="0"/>
          <w:sz w:val="28"/>
          <w:szCs w:val="28"/>
          <w:lang w:val="ru-MD"/>
        </w:rPr>
        <w:t xml:space="preserve"> </w:t>
      </w:r>
      <w:r w:rsidR="00C8072A" w:rsidRPr="00F23363">
        <w:rPr>
          <w:rStyle w:val="FontStyle22"/>
          <w:rFonts w:eastAsia="Calibri"/>
          <w:noProof/>
          <w:snapToGrid w:val="0"/>
          <w:lang w:eastAsia="ro-RO"/>
        </w:rPr>
        <w:t>задолженности</w:t>
      </w:r>
      <w:r w:rsidR="00C8072A" w:rsidRPr="00F23363">
        <w:rPr>
          <w:noProof/>
          <w:snapToGrid w:val="0"/>
          <w:sz w:val="28"/>
          <w:szCs w:val="28"/>
          <w:lang w:val="ru-MD"/>
        </w:rPr>
        <w:t xml:space="preserve"> </w:t>
      </w:r>
      <w:r w:rsidRPr="00F23363">
        <w:rPr>
          <w:noProof/>
          <w:sz w:val="28"/>
          <w:szCs w:val="28"/>
          <w:lang w:val="ru-MD"/>
        </w:rPr>
        <w:t xml:space="preserve">36 УЖФ, которые больше не </w:t>
      </w:r>
      <w:r w:rsidRPr="00F23363">
        <w:rPr>
          <w:noProof/>
          <w:color w:val="000000"/>
          <w:sz w:val="28"/>
          <w:szCs w:val="28"/>
          <w:lang w:val="ru-MD"/>
        </w:rPr>
        <w:t xml:space="preserve">функционируют, на сумму </w:t>
      </w:r>
      <w:r w:rsidRPr="00F23363">
        <w:rPr>
          <w:noProof/>
          <w:sz w:val="28"/>
          <w:szCs w:val="28"/>
          <w:lang w:val="ru-MD"/>
        </w:rPr>
        <w:t xml:space="preserve">1550,9 </w:t>
      </w:r>
      <w:r w:rsidRPr="00F23363">
        <w:rPr>
          <w:noProof/>
          <w:spacing w:val="-4"/>
          <w:sz w:val="28"/>
          <w:szCs w:val="28"/>
          <w:lang w:val="ru-MD"/>
        </w:rPr>
        <w:t>тыс. леев</w:t>
      </w:r>
      <w:r w:rsidRPr="00F23363">
        <w:rPr>
          <w:noProof/>
          <w:sz w:val="28"/>
          <w:szCs w:val="28"/>
          <w:lang w:val="ru-MD"/>
        </w:rPr>
        <w:t xml:space="preserve">, из которых 16 УЖФ имеют </w:t>
      </w:r>
      <w:r w:rsidRPr="00F23363">
        <w:rPr>
          <w:rStyle w:val="FontStyle22"/>
          <w:rFonts w:eastAsia="Calibri"/>
          <w:noProof/>
          <w:lang w:val="ru-MD" w:eastAsia="ro-RO"/>
        </w:rPr>
        <w:t xml:space="preserve">задолженности на общую сумму </w:t>
      </w:r>
      <w:r w:rsidRPr="00F23363">
        <w:rPr>
          <w:noProof/>
          <w:sz w:val="28"/>
          <w:szCs w:val="28"/>
          <w:lang w:val="ru-MD"/>
        </w:rPr>
        <w:t xml:space="preserve">455,3 </w:t>
      </w:r>
      <w:r w:rsidRPr="00F23363">
        <w:rPr>
          <w:noProof/>
          <w:spacing w:val="-4"/>
          <w:sz w:val="28"/>
          <w:szCs w:val="28"/>
          <w:lang w:val="ru-MD"/>
        </w:rPr>
        <w:t>тыс. леев</w:t>
      </w:r>
      <w:r w:rsidRPr="00F23363">
        <w:rPr>
          <w:noProof/>
          <w:sz w:val="28"/>
          <w:szCs w:val="28"/>
          <w:lang w:val="ru-MD"/>
        </w:rPr>
        <w:t>, сформированные в период 2001-2008 годов как разница между данными водомера жилого здания и данными индивидуальных водомеров.</w:t>
      </w:r>
    </w:p>
    <w:p w:rsidR="00475637" w:rsidRPr="00F23363" w:rsidRDefault="00475637" w:rsidP="00475637">
      <w:pPr>
        <w:pStyle w:val="a9"/>
        <w:tabs>
          <w:tab w:val="left" w:pos="709"/>
        </w:tabs>
        <w:ind w:left="0" w:firstLine="709"/>
        <w:rPr>
          <w:noProof/>
          <w:sz w:val="28"/>
          <w:szCs w:val="28"/>
          <w:lang w:val="ru-MD"/>
        </w:rPr>
      </w:pPr>
      <w:r w:rsidRPr="00F23363">
        <w:rPr>
          <w:noProof/>
          <w:sz w:val="28"/>
          <w:szCs w:val="28"/>
          <w:lang w:val="ru-MD"/>
        </w:rPr>
        <w:t>Для обеспечения взыскания</w:t>
      </w:r>
      <w:r w:rsidR="00C8072A" w:rsidRPr="00F23363">
        <w:rPr>
          <w:noProof/>
          <w:snapToGrid w:val="0"/>
          <w:sz w:val="28"/>
          <w:szCs w:val="28"/>
        </w:rPr>
        <w:t xml:space="preserve"> дебиторской</w:t>
      </w:r>
      <w:r w:rsidR="00C8072A" w:rsidRPr="00F23363">
        <w:rPr>
          <w:noProof/>
          <w:snapToGrid w:val="0"/>
          <w:sz w:val="28"/>
          <w:szCs w:val="28"/>
          <w:lang w:val="ru-MD"/>
        </w:rPr>
        <w:t xml:space="preserve"> </w:t>
      </w:r>
      <w:r w:rsidR="00C8072A" w:rsidRPr="00F23363">
        <w:rPr>
          <w:rStyle w:val="FontStyle22"/>
          <w:rFonts w:eastAsia="Calibri"/>
          <w:noProof/>
          <w:snapToGrid w:val="0"/>
          <w:lang w:eastAsia="ro-RO"/>
        </w:rPr>
        <w:t>задолженности</w:t>
      </w:r>
      <w:r w:rsidRPr="00F23363">
        <w:rPr>
          <w:noProof/>
          <w:sz w:val="28"/>
          <w:szCs w:val="28"/>
          <w:lang w:val="ru-MD"/>
        </w:rPr>
        <w:t xml:space="preserve">, в 2016 году МП RAC Бэлць направило в судебную инстанцию 8 дел против юридических лиц на сумму 1605,5 </w:t>
      </w:r>
      <w:r w:rsidRPr="00F23363">
        <w:rPr>
          <w:noProof/>
          <w:spacing w:val="-4"/>
          <w:sz w:val="28"/>
          <w:szCs w:val="28"/>
          <w:lang w:val="ru-MD"/>
        </w:rPr>
        <w:t>тыс. леев</w:t>
      </w:r>
      <w:r w:rsidRPr="00F23363">
        <w:rPr>
          <w:noProof/>
          <w:sz w:val="28"/>
          <w:szCs w:val="28"/>
          <w:lang w:val="ru-MD"/>
        </w:rPr>
        <w:t xml:space="preserve"> и 87 дел к физическим лицам на сумму 233,1 </w:t>
      </w:r>
      <w:r w:rsidRPr="00F23363">
        <w:rPr>
          <w:noProof/>
          <w:spacing w:val="-4"/>
          <w:sz w:val="28"/>
          <w:szCs w:val="28"/>
          <w:lang w:val="ru-MD"/>
        </w:rPr>
        <w:t>тыс. леев</w:t>
      </w:r>
      <w:r w:rsidRPr="00F23363">
        <w:rPr>
          <w:noProof/>
          <w:sz w:val="28"/>
          <w:szCs w:val="28"/>
          <w:lang w:val="ru-MD"/>
        </w:rPr>
        <w:t xml:space="preserve">, были возмещены </w:t>
      </w:r>
      <w:r w:rsidR="00C8072A" w:rsidRPr="00F23363">
        <w:rPr>
          <w:noProof/>
          <w:sz w:val="28"/>
          <w:szCs w:val="28"/>
        </w:rPr>
        <w:t xml:space="preserve">дебиторские </w:t>
      </w:r>
      <w:r w:rsidR="00C8072A" w:rsidRPr="00F23363">
        <w:rPr>
          <w:rStyle w:val="FontStyle22"/>
          <w:rFonts w:eastAsia="Calibri"/>
          <w:noProof/>
          <w:lang w:eastAsia="ro-RO"/>
        </w:rPr>
        <w:t>задолженност</w:t>
      </w:r>
      <w:r w:rsidR="00C8072A" w:rsidRPr="00F23363">
        <w:rPr>
          <w:sz w:val="28"/>
          <w:szCs w:val="28"/>
        </w:rPr>
        <w:t>и</w:t>
      </w:r>
      <w:r w:rsidRPr="00F23363">
        <w:rPr>
          <w:noProof/>
          <w:sz w:val="28"/>
          <w:szCs w:val="28"/>
          <w:lang w:val="ru-MD"/>
        </w:rPr>
        <w:t xml:space="preserve"> в сумме 680,3 </w:t>
      </w:r>
      <w:r w:rsidRPr="00F23363">
        <w:rPr>
          <w:noProof/>
          <w:spacing w:val="-4"/>
          <w:sz w:val="28"/>
          <w:szCs w:val="28"/>
          <w:lang w:val="ru-MD"/>
        </w:rPr>
        <w:t>тыс. леев</w:t>
      </w:r>
      <w:r w:rsidRPr="00F23363">
        <w:rPr>
          <w:noProof/>
          <w:sz w:val="28"/>
          <w:szCs w:val="28"/>
          <w:lang w:val="ru-MD"/>
        </w:rPr>
        <w:t xml:space="preserve"> (от 7 юридических лиц) и, соответственно, 25,2 </w:t>
      </w:r>
      <w:r w:rsidRPr="00F23363">
        <w:rPr>
          <w:noProof/>
          <w:spacing w:val="-4"/>
          <w:sz w:val="28"/>
          <w:szCs w:val="28"/>
          <w:lang w:val="ru-MD"/>
        </w:rPr>
        <w:t>тыс. леев</w:t>
      </w:r>
      <w:r w:rsidRPr="00F23363">
        <w:rPr>
          <w:noProof/>
          <w:sz w:val="28"/>
          <w:szCs w:val="28"/>
          <w:lang w:val="ru-MD"/>
        </w:rPr>
        <w:t xml:space="preserve"> (от 87 физических лиц).</w:t>
      </w:r>
    </w:p>
    <w:p w:rsidR="00475637" w:rsidRPr="00F23363" w:rsidRDefault="006119A1" w:rsidP="00475637">
      <w:pPr>
        <w:pStyle w:val="a9"/>
        <w:tabs>
          <w:tab w:val="left" w:pos="567"/>
        </w:tabs>
        <w:ind w:left="0" w:firstLine="709"/>
        <w:rPr>
          <w:noProof/>
          <w:sz w:val="28"/>
          <w:szCs w:val="28"/>
          <w:lang w:val="ru-MD" w:bidi="ro-RO"/>
        </w:rPr>
      </w:pPr>
      <w:r w:rsidRPr="00F23363">
        <w:rPr>
          <w:noProof/>
          <w:sz w:val="28"/>
          <w:szCs w:val="28"/>
          <w:lang w:val="ru-MD"/>
        </w:rPr>
        <w:t>Запоздалая р</w:t>
      </w:r>
      <w:r w:rsidR="00475637" w:rsidRPr="00F23363">
        <w:rPr>
          <w:noProof/>
          <w:sz w:val="28"/>
          <w:szCs w:val="28"/>
          <w:lang w:val="ru-MD"/>
        </w:rPr>
        <w:t xml:space="preserve">еализация МП RAC Бэлць некоторых действий по возмещению </w:t>
      </w:r>
      <w:r w:rsidR="00C8072A" w:rsidRPr="00F23363">
        <w:rPr>
          <w:noProof/>
          <w:sz w:val="28"/>
          <w:szCs w:val="28"/>
        </w:rPr>
        <w:t>дебиторской</w:t>
      </w:r>
      <w:r w:rsidR="00C8072A" w:rsidRPr="00F23363">
        <w:rPr>
          <w:noProof/>
          <w:sz w:val="28"/>
          <w:szCs w:val="28"/>
          <w:lang w:val="ru-MD"/>
        </w:rPr>
        <w:t xml:space="preserve"> </w:t>
      </w:r>
      <w:r w:rsidR="00C8072A" w:rsidRPr="00F23363">
        <w:rPr>
          <w:rStyle w:val="FontStyle22"/>
          <w:rFonts w:eastAsia="Calibri"/>
          <w:noProof/>
          <w:lang w:eastAsia="ro-RO"/>
        </w:rPr>
        <w:t>задолженност</w:t>
      </w:r>
      <w:r w:rsidR="00C8072A" w:rsidRPr="00F23363">
        <w:rPr>
          <w:lang w:val="ru-MD"/>
        </w:rPr>
        <w:t>и</w:t>
      </w:r>
      <w:r w:rsidR="00475637" w:rsidRPr="00F23363">
        <w:rPr>
          <w:noProof/>
          <w:sz w:val="28"/>
          <w:szCs w:val="28"/>
          <w:lang w:val="ru-MD"/>
        </w:rPr>
        <w:t xml:space="preserve"> сделала невозможным возмещение ряда </w:t>
      </w:r>
      <w:r w:rsidR="00C8072A" w:rsidRPr="00F23363">
        <w:rPr>
          <w:rStyle w:val="FontStyle22"/>
          <w:rFonts w:eastAsia="Calibri"/>
          <w:noProof/>
          <w:lang w:eastAsia="ro-RO"/>
        </w:rPr>
        <w:t>задолженност</w:t>
      </w:r>
      <w:r w:rsidR="00C8072A" w:rsidRPr="00F23363">
        <w:rPr>
          <w:sz w:val="28"/>
          <w:szCs w:val="28"/>
          <w:lang w:val="ru-MD"/>
        </w:rPr>
        <w:t>ей</w:t>
      </w:r>
      <w:r w:rsidR="00475637" w:rsidRPr="00F23363">
        <w:rPr>
          <w:noProof/>
          <w:sz w:val="28"/>
          <w:szCs w:val="28"/>
          <w:lang w:val="ru-MD"/>
        </w:rPr>
        <w:t xml:space="preserve"> </w:t>
      </w:r>
      <w:r w:rsidR="00475637" w:rsidRPr="00F23363">
        <w:rPr>
          <w:noProof/>
          <w:sz w:val="28"/>
          <w:szCs w:val="28"/>
          <w:lang w:val="ru-MD" w:bidi="ro-RO"/>
        </w:rPr>
        <w:t xml:space="preserve">(5800,8 </w:t>
      </w:r>
      <w:r w:rsidR="00475637" w:rsidRPr="00F23363">
        <w:rPr>
          <w:noProof/>
          <w:spacing w:val="-4"/>
          <w:sz w:val="28"/>
          <w:szCs w:val="28"/>
          <w:lang w:val="ru-MD" w:bidi="ro-RO"/>
        </w:rPr>
        <w:t>тыс. леев</w:t>
      </w:r>
      <w:r w:rsidR="00475637" w:rsidRPr="00F23363">
        <w:rPr>
          <w:noProof/>
          <w:sz w:val="28"/>
          <w:szCs w:val="28"/>
          <w:lang w:val="ru-MD" w:bidi="ro-RO"/>
        </w:rPr>
        <w:t>) от дебиторов, находящихся в проце</w:t>
      </w:r>
      <w:r w:rsidRPr="00F23363">
        <w:rPr>
          <w:noProof/>
          <w:sz w:val="28"/>
          <w:szCs w:val="28"/>
          <w:lang w:val="ru-MD" w:bidi="ro-RO"/>
        </w:rPr>
        <w:t>ссе</w:t>
      </w:r>
      <w:r w:rsidR="00475637" w:rsidRPr="00F23363">
        <w:rPr>
          <w:noProof/>
          <w:sz w:val="28"/>
          <w:szCs w:val="28"/>
          <w:lang w:val="ru-MD" w:bidi="ro-RO"/>
        </w:rPr>
        <w:t xml:space="preserve"> несостоятельности (739,1 </w:t>
      </w:r>
      <w:r w:rsidR="00475637" w:rsidRPr="00F23363">
        <w:rPr>
          <w:noProof/>
          <w:spacing w:val="-4"/>
          <w:sz w:val="28"/>
          <w:szCs w:val="28"/>
          <w:lang w:val="ru-MD" w:bidi="ro-RO"/>
        </w:rPr>
        <w:t>тыс. леев</w:t>
      </w:r>
      <w:r w:rsidR="00475637" w:rsidRPr="00F23363">
        <w:rPr>
          <w:noProof/>
          <w:sz w:val="28"/>
          <w:szCs w:val="28"/>
          <w:lang w:val="ru-MD" w:bidi="ro-RO"/>
        </w:rPr>
        <w:t xml:space="preserve">), ликвидированных (16,1 </w:t>
      </w:r>
      <w:r w:rsidR="00475637" w:rsidRPr="00F23363">
        <w:rPr>
          <w:noProof/>
          <w:spacing w:val="-4"/>
          <w:sz w:val="28"/>
          <w:szCs w:val="28"/>
          <w:lang w:val="ru-MD" w:bidi="ro-RO"/>
        </w:rPr>
        <w:t>тыс. леев</w:t>
      </w:r>
      <w:r w:rsidR="00475637" w:rsidRPr="00F23363">
        <w:rPr>
          <w:noProof/>
          <w:sz w:val="28"/>
          <w:szCs w:val="28"/>
          <w:lang w:val="ru-MD" w:bidi="ro-RO"/>
        </w:rPr>
        <w:t xml:space="preserve">), с приостановленной деятельностью (149,5 </w:t>
      </w:r>
      <w:r w:rsidR="00475637" w:rsidRPr="00F23363">
        <w:rPr>
          <w:noProof/>
          <w:spacing w:val="-4"/>
          <w:sz w:val="28"/>
          <w:szCs w:val="28"/>
          <w:lang w:val="ru-MD" w:bidi="ro-RO"/>
        </w:rPr>
        <w:t>тыс. леев</w:t>
      </w:r>
      <w:r w:rsidR="00475637" w:rsidRPr="00F23363">
        <w:rPr>
          <w:noProof/>
          <w:sz w:val="28"/>
          <w:szCs w:val="28"/>
          <w:lang w:val="ru-MD" w:bidi="ro-RO"/>
        </w:rPr>
        <w:t xml:space="preserve">), которых нельзя найти (3595,1 </w:t>
      </w:r>
      <w:r w:rsidR="00475637" w:rsidRPr="00F23363">
        <w:rPr>
          <w:noProof/>
          <w:spacing w:val="-4"/>
          <w:sz w:val="28"/>
          <w:szCs w:val="28"/>
          <w:lang w:val="ru-MD" w:bidi="ro-RO"/>
        </w:rPr>
        <w:t>тыс. леев</w:t>
      </w:r>
      <w:r w:rsidR="00475637" w:rsidRPr="00F23363">
        <w:rPr>
          <w:noProof/>
          <w:sz w:val="28"/>
          <w:szCs w:val="28"/>
          <w:lang w:val="ru-MD" w:bidi="ro-RO"/>
        </w:rPr>
        <w:t xml:space="preserve">), со сроком образования свыше 3 лет (1301 </w:t>
      </w:r>
      <w:r w:rsidR="00475637" w:rsidRPr="00F23363">
        <w:rPr>
          <w:noProof/>
          <w:spacing w:val="-4"/>
          <w:sz w:val="28"/>
          <w:szCs w:val="28"/>
          <w:lang w:val="ru-MD" w:bidi="ro-RO"/>
        </w:rPr>
        <w:t>тыс. леев</w:t>
      </w:r>
      <w:r w:rsidR="00475637" w:rsidRPr="00F23363">
        <w:rPr>
          <w:noProof/>
          <w:sz w:val="28"/>
          <w:szCs w:val="28"/>
          <w:lang w:val="ru-MD" w:bidi="ro-RO"/>
        </w:rPr>
        <w:t>) и др. В результате, в 2016 и 2017 годах</w:t>
      </w:r>
      <w:r w:rsidR="00475637" w:rsidRPr="00F23363">
        <w:rPr>
          <w:noProof/>
          <w:sz w:val="28"/>
          <w:szCs w:val="28"/>
          <w:lang w:val="ru-MD"/>
        </w:rPr>
        <w:t xml:space="preserve"> МП RAC Бэлць списало дебиторскую </w:t>
      </w:r>
      <w:r w:rsidR="00475637" w:rsidRPr="00F23363">
        <w:rPr>
          <w:rStyle w:val="FontStyle22"/>
          <w:rFonts w:eastAsia="Calibri"/>
          <w:noProof/>
          <w:lang w:val="ru-MD" w:eastAsia="ro-RO"/>
        </w:rPr>
        <w:t>задолженность</w:t>
      </w:r>
      <w:r w:rsidR="00475637" w:rsidRPr="00F23363">
        <w:rPr>
          <w:noProof/>
          <w:sz w:val="28"/>
          <w:szCs w:val="28"/>
          <w:lang w:val="ru-MD"/>
        </w:rPr>
        <w:t xml:space="preserve"> в сумме 41,3 </w:t>
      </w:r>
      <w:r w:rsidR="00475637" w:rsidRPr="00F23363">
        <w:rPr>
          <w:noProof/>
          <w:spacing w:val="-4"/>
          <w:sz w:val="28"/>
          <w:szCs w:val="28"/>
          <w:lang w:val="ru-MD"/>
        </w:rPr>
        <w:t>тыс. леев</w:t>
      </w:r>
      <w:r w:rsidR="00475637" w:rsidRPr="00F23363">
        <w:rPr>
          <w:noProof/>
          <w:sz w:val="28"/>
          <w:szCs w:val="28"/>
          <w:lang w:val="ru-MD"/>
        </w:rPr>
        <w:t xml:space="preserve"> и, соответственно, </w:t>
      </w:r>
      <w:r w:rsidR="00475637" w:rsidRPr="00F23363">
        <w:rPr>
          <w:noProof/>
          <w:sz w:val="28"/>
          <w:szCs w:val="28"/>
          <w:lang w:val="ru-MD" w:bidi="ro-RO"/>
        </w:rPr>
        <w:t xml:space="preserve">188,4 </w:t>
      </w:r>
      <w:r w:rsidR="00475637" w:rsidRPr="00F23363">
        <w:rPr>
          <w:noProof/>
          <w:spacing w:val="-4"/>
          <w:sz w:val="28"/>
          <w:szCs w:val="28"/>
          <w:lang w:val="ru-MD" w:bidi="ro-RO"/>
        </w:rPr>
        <w:t>тыс. леев</w:t>
      </w:r>
      <w:r w:rsidR="00475637" w:rsidRPr="00F23363">
        <w:rPr>
          <w:rStyle w:val="ad"/>
          <w:noProof/>
          <w:sz w:val="28"/>
          <w:szCs w:val="28"/>
          <w:lang w:val="ru-MD"/>
        </w:rPr>
        <w:footnoteReference w:id="230"/>
      </w:r>
      <w:r w:rsidR="00475637" w:rsidRPr="00F23363">
        <w:rPr>
          <w:noProof/>
          <w:sz w:val="28"/>
          <w:szCs w:val="28"/>
          <w:lang w:val="ru-MD" w:bidi="ro-RO"/>
        </w:rPr>
        <w:t>.</w:t>
      </w:r>
    </w:p>
    <w:p w:rsidR="00475637" w:rsidRPr="00F23363" w:rsidRDefault="00475637" w:rsidP="00475637">
      <w:pPr>
        <w:pStyle w:val="a9"/>
        <w:ind w:left="0" w:firstLine="709"/>
        <w:rPr>
          <w:noProof/>
          <w:snapToGrid w:val="0"/>
          <w:sz w:val="28"/>
          <w:szCs w:val="28"/>
          <w:lang w:val="ru-MD"/>
        </w:rPr>
      </w:pPr>
      <w:r w:rsidRPr="00F23363">
        <w:rPr>
          <w:noProof/>
          <w:snapToGrid w:val="0"/>
          <w:sz w:val="28"/>
          <w:szCs w:val="28"/>
          <w:lang w:val="ru-MD"/>
        </w:rPr>
        <w:t>По некоторым ПВК, которые оказывают</w:t>
      </w:r>
      <w:r w:rsidR="00253C55" w:rsidRPr="00F23363">
        <w:rPr>
          <w:noProof/>
          <w:snapToGrid w:val="0"/>
          <w:sz w:val="28"/>
          <w:szCs w:val="28"/>
          <w:lang w:val="ru-MD"/>
        </w:rPr>
        <w:t xml:space="preserve"> </w:t>
      </w:r>
      <w:r w:rsidRPr="00F23363">
        <w:rPr>
          <w:noProof/>
          <w:snapToGrid w:val="0"/>
          <w:sz w:val="28"/>
          <w:szCs w:val="28"/>
          <w:lang w:val="ru-MD"/>
        </w:rPr>
        <w:t>коммунальные услуги в отсутствие договоров с жил</w:t>
      </w:r>
      <w:r w:rsidR="006119A1" w:rsidRPr="00F23363">
        <w:rPr>
          <w:noProof/>
          <w:snapToGrid w:val="0"/>
          <w:sz w:val="28"/>
          <w:szCs w:val="28"/>
          <w:lang w:val="ru-MD"/>
        </w:rPr>
        <w:t>ьца</w:t>
      </w:r>
      <w:r w:rsidRPr="00F23363">
        <w:rPr>
          <w:noProof/>
          <w:snapToGrid w:val="0"/>
          <w:sz w:val="28"/>
          <w:szCs w:val="28"/>
          <w:lang w:val="ru-MD"/>
        </w:rPr>
        <w:t>ми</w:t>
      </w:r>
      <w:r w:rsidR="00253C55" w:rsidRPr="00F23363">
        <w:rPr>
          <w:noProof/>
          <w:snapToGrid w:val="0"/>
          <w:sz w:val="28"/>
          <w:szCs w:val="28"/>
          <w:lang w:val="ru-MD"/>
        </w:rPr>
        <w:t xml:space="preserve"> </w:t>
      </w:r>
      <w:r w:rsidRPr="00F23363">
        <w:rPr>
          <w:noProof/>
          <w:snapToGrid w:val="0"/>
          <w:sz w:val="28"/>
          <w:szCs w:val="28"/>
          <w:lang w:val="ru-MD"/>
        </w:rPr>
        <w:t>-</w:t>
      </w:r>
      <w:r w:rsidR="00253C55" w:rsidRPr="00F23363">
        <w:rPr>
          <w:noProof/>
          <w:snapToGrid w:val="0"/>
          <w:sz w:val="28"/>
          <w:szCs w:val="28"/>
          <w:lang w:val="ru-MD"/>
        </w:rPr>
        <w:t xml:space="preserve"> </w:t>
      </w:r>
      <w:r w:rsidRPr="00F23363">
        <w:rPr>
          <w:noProof/>
          <w:snapToGrid w:val="0"/>
          <w:sz w:val="28"/>
          <w:szCs w:val="28"/>
          <w:lang w:val="ru-MD"/>
        </w:rPr>
        <w:t xml:space="preserve">конечными </w:t>
      </w:r>
      <w:r w:rsidRPr="00F23363">
        <w:rPr>
          <w:bCs/>
          <w:noProof/>
          <w:snapToGrid w:val="0"/>
          <w:sz w:val="28"/>
          <w:szCs w:val="28"/>
          <w:lang w:val="ru-MD"/>
        </w:rPr>
        <w:t>бенефициарами (согласно положениям Закона</w:t>
      </w:r>
      <w:r w:rsidRPr="00F23363">
        <w:rPr>
          <w:noProof/>
          <w:lang w:val="ru-MD"/>
        </w:rPr>
        <w:t xml:space="preserve"> </w:t>
      </w:r>
      <w:r w:rsidRPr="00F23363">
        <w:rPr>
          <w:bCs/>
          <w:noProof/>
          <w:snapToGrid w:val="0"/>
          <w:sz w:val="28"/>
          <w:szCs w:val="28"/>
          <w:lang w:val="ru-MD"/>
        </w:rPr>
        <w:t>о кондоминиуме в жилищном фонде</w:t>
      </w:r>
      <w:r w:rsidRPr="00F23363">
        <w:rPr>
          <w:rStyle w:val="ad"/>
          <w:noProof/>
          <w:sz w:val="28"/>
          <w:szCs w:val="28"/>
          <w:lang w:val="ru-MD"/>
        </w:rPr>
        <w:footnoteReference w:id="231"/>
      </w:r>
      <w:r w:rsidRPr="00F23363">
        <w:rPr>
          <w:noProof/>
          <w:sz w:val="28"/>
          <w:szCs w:val="28"/>
          <w:lang w:val="ru-MD"/>
        </w:rPr>
        <w:t>,</w:t>
      </w:r>
      <w:r w:rsidRPr="00F23363">
        <w:rPr>
          <w:bCs/>
          <w:noProof/>
          <w:snapToGrid w:val="0"/>
          <w:sz w:val="28"/>
          <w:szCs w:val="28"/>
          <w:lang w:val="ru-MD"/>
        </w:rPr>
        <w:t xml:space="preserve"> собственники приватизированных квартир являются совместными собственниками инженерных сетей и мест общего пользования в жилых домах), слежение и взыскание </w:t>
      </w:r>
      <w:r w:rsidR="00C8072A" w:rsidRPr="00F23363">
        <w:rPr>
          <w:noProof/>
          <w:snapToGrid w:val="0"/>
          <w:sz w:val="28"/>
          <w:szCs w:val="28"/>
        </w:rPr>
        <w:t>дебиторских</w:t>
      </w:r>
      <w:r w:rsidR="00C8072A" w:rsidRPr="00F23363">
        <w:rPr>
          <w:noProof/>
          <w:snapToGrid w:val="0"/>
          <w:sz w:val="28"/>
          <w:szCs w:val="28"/>
          <w:lang w:val="ru-MD"/>
        </w:rPr>
        <w:t xml:space="preserve"> </w:t>
      </w:r>
      <w:r w:rsidR="00C8072A" w:rsidRPr="00F23363">
        <w:rPr>
          <w:rStyle w:val="FontStyle22"/>
          <w:rFonts w:eastAsia="Calibri"/>
          <w:noProof/>
          <w:snapToGrid w:val="0"/>
          <w:lang w:eastAsia="ro-RO"/>
        </w:rPr>
        <w:t>задолженностей</w:t>
      </w:r>
      <w:r w:rsidRPr="00F23363">
        <w:rPr>
          <w:bCs/>
          <w:noProof/>
          <w:snapToGrid w:val="0"/>
          <w:sz w:val="28"/>
          <w:szCs w:val="28"/>
          <w:lang w:val="ru-MD"/>
        </w:rPr>
        <w:t xml:space="preserve"> невозможно по причине неустановления гражданских правовых отношений с потребителями из жилых домов. Так, ПВК</w:t>
      </w:r>
      <w:r w:rsidRPr="00F23363">
        <w:rPr>
          <w:rStyle w:val="ad"/>
          <w:noProof/>
          <w:snapToGrid w:val="0"/>
          <w:sz w:val="28"/>
          <w:szCs w:val="28"/>
          <w:lang w:val="ru-MD"/>
        </w:rPr>
        <w:footnoteReference w:id="232"/>
      </w:r>
      <w:r w:rsidRPr="00F23363">
        <w:rPr>
          <w:bCs/>
          <w:noProof/>
          <w:snapToGrid w:val="0"/>
          <w:sz w:val="28"/>
          <w:szCs w:val="28"/>
          <w:lang w:val="ru-MD"/>
        </w:rPr>
        <w:t xml:space="preserve"> не обеспечили заключение договоров на оказание услуг со всеми потребителями </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На МП DP GCL Фэлешть из 5471 потребителя услуг воды и канализации договора заключены с 5343 потребителями. В то же время, за услугу по техническому обслуживанию домов договора отсутствуют, что обуславливает риск невзыскания </w:t>
      </w:r>
      <w:r w:rsidRPr="00F23363">
        <w:rPr>
          <w:rStyle w:val="FontStyle22"/>
          <w:rFonts w:eastAsia="Calibri"/>
          <w:noProof/>
          <w:lang w:val="ru-MD" w:eastAsia="ro-RO"/>
        </w:rPr>
        <w:t xml:space="preserve">задолженности за эту услугу </w:t>
      </w:r>
      <w:r w:rsidRPr="00F23363">
        <w:rPr>
          <w:noProof/>
          <w:sz w:val="28"/>
          <w:szCs w:val="28"/>
          <w:lang w:val="ru-MD"/>
        </w:rPr>
        <w:t xml:space="preserve">(57,3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Некоторые ПВК предоставили непропорциональные авансы, которые не были погашены путем поставки товаров/работ/услуг. Так, </w:t>
      </w:r>
      <w:r w:rsidRPr="00F23363">
        <w:rPr>
          <w:bCs/>
          <w:noProof/>
          <w:color w:val="000000"/>
          <w:sz w:val="28"/>
          <w:szCs w:val="28"/>
          <w:lang w:val="ru-MD"/>
        </w:rPr>
        <w:t xml:space="preserve">по состоянию на </w:t>
      </w:r>
      <w:r w:rsidRPr="00F23363">
        <w:rPr>
          <w:noProof/>
          <w:sz w:val="28"/>
          <w:szCs w:val="28"/>
          <w:lang w:val="ru-MD"/>
        </w:rPr>
        <w:t>31.12.2016 МП АС Кахул регистрирова</w:t>
      </w:r>
      <w:r w:rsidR="00C8072A" w:rsidRPr="00F23363">
        <w:rPr>
          <w:noProof/>
          <w:sz w:val="28"/>
          <w:szCs w:val="28"/>
          <w:lang w:val="ru-MD"/>
        </w:rPr>
        <w:t>ло</w:t>
      </w:r>
      <w:r w:rsidRPr="00F23363">
        <w:rPr>
          <w:noProof/>
          <w:sz w:val="28"/>
          <w:szCs w:val="28"/>
          <w:lang w:val="ru-MD"/>
        </w:rPr>
        <w:t xml:space="preserve"> авансы на сумму 127,5 </w:t>
      </w:r>
      <w:r w:rsidRPr="00F23363">
        <w:rPr>
          <w:noProof/>
          <w:spacing w:val="-4"/>
          <w:sz w:val="28"/>
          <w:szCs w:val="28"/>
          <w:lang w:val="ru-MD"/>
        </w:rPr>
        <w:t>тыс. леев</w:t>
      </w:r>
      <w:r w:rsidRPr="00F23363">
        <w:rPr>
          <w:noProof/>
          <w:sz w:val="28"/>
          <w:szCs w:val="28"/>
          <w:lang w:val="ru-MD"/>
        </w:rPr>
        <w:t xml:space="preserve">, из </w:t>
      </w:r>
      <w:r w:rsidRPr="00F23363">
        <w:rPr>
          <w:noProof/>
          <w:sz w:val="28"/>
          <w:szCs w:val="28"/>
          <w:lang w:val="ru-MD"/>
        </w:rPr>
        <w:lastRenderedPageBreak/>
        <w:t xml:space="preserve">которых </w:t>
      </w:r>
      <w:r w:rsidRPr="00F23363">
        <w:rPr>
          <w:noProof/>
          <w:color w:val="000000" w:themeColor="text1"/>
          <w:sz w:val="28"/>
          <w:szCs w:val="28"/>
          <w:lang w:val="ru-MD"/>
        </w:rPr>
        <w:t xml:space="preserve">59,8 </w:t>
      </w:r>
      <w:r w:rsidRPr="00F23363">
        <w:rPr>
          <w:noProof/>
          <w:color w:val="000000" w:themeColor="text1"/>
          <w:spacing w:val="-4"/>
          <w:sz w:val="28"/>
          <w:szCs w:val="28"/>
          <w:lang w:val="ru-MD"/>
        </w:rPr>
        <w:t>тыс. леев</w:t>
      </w:r>
      <w:r w:rsidRPr="00F23363">
        <w:rPr>
          <w:noProof/>
          <w:color w:val="000000" w:themeColor="text1"/>
          <w:sz w:val="28"/>
          <w:szCs w:val="28"/>
          <w:lang w:val="ru-MD"/>
        </w:rPr>
        <w:t xml:space="preserve"> связаны с перечислениями, произведенными в 2015 году.</w:t>
      </w:r>
    </w:p>
    <w:p w:rsidR="00475637" w:rsidRPr="00F23363" w:rsidRDefault="00475637" w:rsidP="00475637">
      <w:pPr>
        <w:pStyle w:val="a9"/>
        <w:ind w:left="0" w:firstLine="709"/>
        <w:rPr>
          <w:noProof/>
          <w:color w:val="000000" w:themeColor="text1"/>
          <w:sz w:val="16"/>
          <w:szCs w:val="16"/>
          <w:lang w:val="ru-MD"/>
        </w:rPr>
      </w:pPr>
    </w:p>
    <w:p w:rsidR="00475637" w:rsidRPr="00F23363" w:rsidRDefault="00475637" w:rsidP="00475637">
      <w:pPr>
        <w:pStyle w:val="3"/>
        <w:numPr>
          <w:ilvl w:val="2"/>
          <w:numId w:val="34"/>
        </w:numPr>
        <w:spacing w:before="0" w:line="240" w:lineRule="auto"/>
        <w:rPr>
          <w:rFonts w:cs="Times New Roman"/>
          <w:noProof/>
          <w:szCs w:val="28"/>
          <w:lang w:val="ru-MD"/>
        </w:rPr>
      </w:pPr>
      <w:bookmarkStart w:id="23" w:name="_Toc495670528"/>
      <w:bookmarkStart w:id="24" w:name="_Toc497921473"/>
      <w:r w:rsidRPr="00F23363">
        <w:rPr>
          <w:rFonts w:cs="Times New Roman"/>
          <w:noProof/>
          <w:szCs w:val="28"/>
          <w:lang w:val="ru-MD"/>
        </w:rPr>
        <w:t xml:space="preserve">. Относительно </w:t>
      </w:r>
      <w:bookmarkEnd w:id="23"/>
      <w:r w:rsidR="00E83E25" w:rsidRPr="00F23363">
        <w:rPr>
          <w:rFonts w:cs="Times New Roman"/>
          <w:noProof/>
          <w:szCs w:val="28"/>
          <w:lang w:val="ru-MD"/>
        </w:rPr>
        <w:t>обязательств</w:t>
      </w:r>
      <w:bookmarkEnd w:id="24"/>
    </w:p>
    <w:p w:rsidR="00475637" w:rsidRPr="00F23363" w:rsidRDefault="00475637" w:rsidP="00475637">
      <w:pPr>
        <w:pStyle w:val="a9"/>
        <w:tabs>
          <w:tab w:val="left" w:pos="709"/>
          <w:tab w:val="left" w:pos="993"/>
        </w:tabs>
        <w:ind w:left="0" w:firstLine="709"/>
        <w:rPr>
          <w:b/>
          <w:i/>
          <w:noProof/>
          <w:snapToGrid w:val="0"/>
          <w:sz w:val="28"/>
          <w:szCs w:val="28"/>
          <w:lang w:val="ru-MD"/>
        </w:rPr>
      </w:pPr>
      <w:r w:rsidRPr="00F23363">
        <w:rPr>
          <w:b/>
          <w:i/>
          <w:noProof/>
          <w:snapToGrid w:val="0"/>
          <w:sz w:val="28"/>
          <w:szCs w:val="28"/>
          <w:lang w:val="ru-MD"/>
        </w:rPr>
        <w:t xml:space="preserve">Некоторые МП не обеспечили прудентное администрирование публичного имущества, накопив значительные кредиторские </w:t>
      </w:r>
      <w:r w:rsidRPr="00F23363">
        <w:rPr>
          <w:rStyle w:val="FontStyle22"/>
          <w:rFonts w:eastAsia="Calibri"/>
          <w:b/>
          <w:i/>
          <w:noProof/>
          <w:snapToGrid w:val="0"/>
          <w:lang w:val="ru-MD" w:eastAsia="ro-RO"/>
        </w:rPr>
        <w:t xml:space="preserve">задолженности, которые ставят под угрозу их операционную </w:t>
      </w:r>
      <w:r w:rsidRPr="00F23363">
        <w:rPr>
          <w:rStyle w:val="FontStyle22"/>
          <w:b/>
          <w:i/>
          <w:noProof/>
          <w:snapToGrid w:val="0"/>
          <w:lang w:val="ru-MD"/>
        </w:rPr>
        <w:t>деятельность, в том числе создают риск генерирования неспособности оплаты.</w:t>
      </w:r>
      <w:r w:rsidRPr="00F23363">
        <w:rPr>
          <w:rStyle w:val="FontStyle22"/>
          <w:rFonts w:eastAsia="Calibri"/>
          <w:b/>
          <w:i/>
          <w:noProof/>
          <w:snapToGrid w:val="0"/>
          <w:lang w:val="ru-MD" w:eastAsia="ro-RO"/>
        </w:rPr>
        <w:t xml:space="preserve"> </w:t>
      </w:r>
      <w:r w:rsidRPr="00F23363">
        <w:rPr>
          <w:b/>
          <w:i/>
          <w:noProof/>
          <w:snapToGrid w:val="0"/>
          <w:sz w:val="28"/>
          <w:szCs w:val="28"/>
          <w:lang w:val="ru-MD"/>
        </w:rPr>
        <w:t xml:space="preserve"> </w:t>
      </w:r>
    </w:p>
    <w:p w:rsidR="00475637" w:rsidRPr="00F23363" w:rsidRDefault="00475637" w:rsidP="00475637">
      <w:pPr>
        <w:pStyle w:val="a9"/>
        <w:numPr>
          <w:ilvl w:val="0"/>
          <w:numId w:val="30"/>
        </w:numPr>
        <w:tabs>
          <w:tab w:val="left" w:pos="709"/>
          <w:tab w:val="left" w:pos="993"/>
        </w:tabs>
        <w:ind w:left="0" w:firstLine="0"/>
        <w:rPr>
          <w:b/>
          <w:i/>
          <w:noProof/>
          <w:snapToGrid w:val="0"/>
          <w:sz w:val="28"/>
          <w:szCs w:val="28"/>
          <w:lang w:val="ru-MD"/>
        </w:rPr>
      </w:pPr>
      <w:r w:rsidRPr="00F23363">
        <w:rPr>
          <w:b/>
          <w:i/>
          <w:noProof/>
          <w:snapToGrid w:val="0"/>
          <w:sz w:val="28"/>
          <w:szCs w:val="28"/>
          <w:lang w:val="ru-MD"/>
        </w:rPr>
        <w:t xml:space="preserve">ПВК контрактовали в течение ряда лет значительные суммы кредитов и займов, в том числе на основании договоров по рекредитации, заключенных с МФ, а также напрямую с международными финансирующими организациями (ЕБРР, ЕИБ и др.), по которым не могут рассчитаться из-за отсутствия финансовых средств. Эта ситуация была обусловлена неэффективным использованием заемных средств (без видимого экономического эффекта по снижению убытков или повышению результативности деятельности), неприведением тарифов к уровню </w:t>
      </w:r>
      <w:r w:rsidR="00253C55" w:rsidRPr="00F23363">
        <w:rPr>
          <w:b/>
          <w:i/>
          <w:noProof/>
          <w:snapToGrid w:val="0"/>
          <w:sz w:val="28"/>
          <w:szCs w:val="28"/>
          <w:lang w:val="ru-MD"/>
        </w:rPr>
        <w:t>себестоимости</w:t>
      </w:r>
      <w:r w:rsidRPr="00F23363">
        <w:rPr>
          <w:b/>
          <w:i/>
          <w:noProof/>
          <w:snapToGrid w:val="0"/>
          <w:sz w:val="28"/>
          <w:szCs w:val="28"/>
          <w:lang w:val="ru-MD"/>
        </w:rPr>
        <w:t>, резким обесцениванием национальной валюты.</w:t>
      </w:r>
    </w:p>
    <w:p w:rsidR="00475637" w:rsidRPr="00F23363" w:rsidRDefault="00475637" w:rsidP="00475637">
      <w:pPr>
        <w:tabs>
          <w:tab w:val="left" w:pos="709"/>
          <w:tab w:val="left" w:pos="993"/>
        </w:tabs>
        <w:spacing w:line="240" w:lineRule="auto"/>
        <w:ind w:firstLine="709"/>
        <w:rPr>
          <w:rFonts w:cs="Times New Roman"/>
          <w:noProof/>
          <w:szCs w:val="28"/>
          <w:lang w:val="ru-MD"/>
        </w:rPr>
      </w:pPr>
      <w:r w:rsidRPr="00F23363">
        <w:rPr>
          <w:rFonts w:cs="Times New Roman"/>
          <w:i/>
          <w:noProof/>
          <w:szCs w:val="28"/>
          <w:lang w:val="ru-MD"/>
        </w:rPr>
        <w:t>Согласно данным МФ, общий размер сальдо кредитов, контрактованных у МФ</w:t>
      </w:r>
      <w:r w:rsidR="00253C55" w:rsidRPr="00F23363">
        <w:rPr>
          <w:rFonts w:cs="Times New Roman"/>
          <w:i/>
          <w:noProof/>
          <w:szCs w:val="28"/>
          <w:lang w:val="ru-MD"/>
        </w:rPr>
        <w:t>,</w:t>
      </w:r>
      <w:r w:rsidRPr="00F23363">
        <w:rPr>
          <w:rFonts w:cs="Times New Roman"/>
          <w:i/>
          <w:noProof/>
          <w:szCs w:val="28"/>
          <w:lang w:val="ru-MD"/>
        </w:rPr>
        <w:t xml:space="preserve"> и соответствующих процентов </w:t>
      </w:r>
      <w:r w:rsidRPr="00F23363">
        <w:rPr>
          <w:rFonts w:eastAsia="Times New Roman" w:cs="Times New Roman"/>
          <w:bCs/>
          <w:i/>
          <w:noProof/>
          <w:color w:val="000000"/>
          <w:szCs w:val="28"/>
          <w:lang w:val="ru-MD" w:eastAsia="ru-RU"/>
        </w:rPr>
        <w:t xml:space="preserve">по состоянию на </w:t>
      </w:r>
      <w:r w:rsidRPr="00F23363">
        <w:rPr>
          <w:rFonts w:cs="Times New Roman"/>
          <w:i/>
          <w:noProof/>
          <w:snapToGrid w:val="0"/>
          <w:szCs w:val="28"/>
          <w:lang w:val="ru-MD"/>
        </w:rPr>
        <w:t>31.12.2016</w:t>
      </w:r>
      <w:r w:rsidRPr="00F23363">
        <w:rPr>
          <w:rFonts w:cs="Times New Roman"/>
          <w:i/>
          <w:noProof/>
          <w:szCs w:val="28"/>
          <w:lang w:val="ru-MD"/>
        </w:rPr>
        <w:t xml:space="preserve"> составил </w:t>
      </w:r>
      <w:r w:rsidRPr="00F23363">
        <w:rPr>
          <w:rFonts w:cs="Times New Roman"/>
          <w:i/>
          <w:noProof/>
          <w:snapToGrid w:val="0"/>
          <w:szCs w:val="28"/>
          <w:lang w:val="ru-MD"/>
        </w:rPr>
        <w:t xml:space="preserve">423,1 </w:t>
      </w:r>
      <w:r w:rsidRPr="00F23363">
        <w:rPr>
          <w:rFonts w:eastAsia="Times New Roman" w:cs="Times New Roman"/>
          <w:i/>
          <w:noProof/>
          <w:snapToGrid w:val="0"/>
          <w:szCs w:val="28"/>
          <w:lang w:val="ru-MD"/>
        </w:rPr>
        <w:t>млн. леев</w:t>
      </w:r>
      <w:r w:rsidRPr="00F23363">
        <w:rPr>
          <w:rFonts w:cs="Times New Roman"/>
          <w:i/>
          <w:noProof/>
          <w:snapToGrid w:val="0"/>
          <w:szCs w:val="28"/>
          <w:lang w:val="ru-MD"/>
        </w:rPr>
        <w:t xml:space="preserve">, </w:t>
      </w:r>
      <w:r w:rsidRPr="00F23363">
        <w:rPr>
          <w:rFonts w:eastAsia="Times New Roman" w:cs="Times New Roman"/>
          <w:noProof/>
          <w:snapToGrid w:val="0"/>
          <w:szCs w:val="28"/>
          <w:lang w:val="ru-MD"/>
        </w:rPr>
        <w:t>в том числе</w:t>
      </w:r>
      <w:r w:rsidRPr="00F23363">
        <w:rPr>
          <w:rFonts w:cs="Times New Roman"/>
          <w:noProof/>
          <w:snapToGrid w:val="0"/>
          <w:szCs w:val="28"/>
          <w:lang w:val="ru-MD"/>
        </w:rPr>
        <w:t>:</w:t>
      </w:r>
      <w:r w:rsidRPr="00F23363">
        <w:rPr>
          <w:rFonts w:cs="Times New Roman"/>
          <w:i/>
          <w:noProof/>
          <w:snapToGrid w:val="0"/>
          <w:szCs w:val="28"/>
          <w:lang w:val="ru-MD"/>
        </w:rPr>
        <w:t xml:space="preserve"> </w:t>
      </w:r>
      <w:r w:rsidRPr="00F23363">
        <w:rPr>
          <w:rFonts w:eastAsia="Times New Roman" w:cs="Times New Roman"/>
          <w:noProof/>
          <w:color w:val="000000" w:themeColor="text1"/>
          <w:szCs w:val="28"/>
          <w:lang w:val="ru-MD" w:eastAsia="ru-RU"/>
        </w:rPr>
        <w:t xml:space="preserve">МП AC Кахул – </w:t>
      </w:r>
      <w:r w:rsidRPr="00F23363">
        <w:rPr>
          <w:rFonts w:cs="Times New Roman"/>
          <w:noProof/>
          <w:szCs w:val="28"/>
          <w:lang w:val="ru-MD"/>
        </w:rPr>
        <w:t xml:space="preserve">71,3 </w:t>
      </w:r>
      <w:r w:rsidRPr="00F23363">
        <w:rPr>
          <w:rFonts w:eastAsia="Times New Roman" w:cs="Times New Roman"/>
          <w:noProof/>
          <w:szCs w:val="28"/>
          <w:lang w:val="ru-MD"/>
        </w:rPr>
        <w:t>млн. леев</w:t>
      </w:r>
      <w:r w:rsidRPr="00F23363">
        <w:rPr>
          <w:rFonts w:cs="Times New Roman"/>
          <w:noProof/>
          <w:szCs w:val="28"/>
          <w:lang w:val="ru-MD"/>
        </w:rPr>
        <w:t xml:space="preserve">, АО </w:t>
      </w:r>
      <w:r w:rsidRPr="00F23363">
        <w:rPr>
          <w:rFonts w:eastAsia="Times New Roman" w:cs="Times New Roman"/>
          <w:noProof/>
          <w:szCs w:val="28"/>
          <w:lang w:val="ru-MD" w:eastAsia="ru-RU"/>
        </w:rPr>
        <w:t>SC Флорешть – 57,4 млн. леев,</w:t>
      </w:r>
      <w:r w:rsidRPr="00F23363">
        <w:rPr>
          <w:rFonts w:cs="Times New Roman"/>
          <w:noProof/>
          <w:szCs w:val="28"/>
          <w:lang w:val="ru-MD"/>
        </w:rPr>
        <w:t xml:space="preserve"> АО RAC Орхей – 77,6 </w:t>
      </w:r>
      <w:r w:rsidRPr="00F23363">
        <w:rPr>
          <w:rFonts w:eastAsia="Times New Roman" w:cs="Times New Roman"/>
          <w:noProof/>
          <w:szCs w:val="28"/>
          <w:lang w:val="ru-MD"/>
        </w:rPr>
        <w:t>млн. леев</w:t>
      </w:r>
      <w:r w:rsidRPr="00F23363">
        <w:rPr>
          <w:rFonts w:cs="Times New Roman"/>
          <w:noProof/>
          <w:szCs w:val="28"/>
          <w:lang w:val="ru-MD"/>
        </w:rPr>
        <w:t xml:space="preserve">, МП AC Кэушень – 18,1 </w:t>
      </w:r>
      <w:r w:rsidRPr="00F23363">
        <w:rPr>
          <w:rFonts w:eastAsia="Times New Roman" w:cs="Times New Roman"/>
          <w:noProof/>
          <w:szCs w:val="28"/>
          <w:lang w:val="ru-MD"/>
        </w:rPr>
        <w:t>млн. леев</w:t>
      </w:r>
      <w:r w:rsidRPr="00F23363">
        <w:rPr>
          <w:rFonts w:cs="Times New Roman"/>
          <w:noProof/>
          <w:szCs w:val="28"/>
          <w:lang w:val="ru-MD"/>
        </w:rPr>
        <w:t xml:space="preserve">, МП ПУ АC Штефан Водэ – 19,1 </w:t>
      </w:r>
      <w:r w:rsidRPr="00F23363">
        <w:rPr>
          <w:rFonts w:eastAsia="Times New Roman" w:cs="Times New Roman"/>
          <w:noProof/>
          <w:szCs w:val="28"/>
          <w:lang w:val="ru-MD"/>
        </w:rPr>
        <w:t>млн. леев</w:t>
      </w:r>
      <w:r w:rsidRPr="00F23363">
        <w:rPr>
          <w:rFonts w:cs="Times New Roman"/>
          <w:noProof/>
          <w:szCs w:val="28"/>
          <w:lang w:val="ru-MD"/>
        </w:rPr>
        <w:t xml:space="preserve">, АО RAC Сорока – 58,2 </w:t>
      </w:r>
      <w:r w:rsidRPr="00F23363">
        <w:rPr>
          <w:rFonts w:eastAsia="Times New Roman" w:cs="Times New Roman"/>
          <w:noProof/>
          <w:szCs w:val="28"/>
          <w:lang w:val="ru-MD"/>
        </w:rPr>
        <w:t>млн. леев</w:t>
      </w:r>
      <w:r w:rsidRPr="00F23363">
        <w:rPr>
          <w:rFonts w:cs="Times New Roman"/>
          <w:noProof/>
          <w:szCs w:val="28"/>
          <w:lang w:val="ru-MD"/>
        </w:rPr>
        <w:t xml:space="preserve">, МП RAC Бэлць – 84,6 </w:t>
      </w:r>
      <w:r w:rsidRPr="00F23363">
        <w:rPr>
          <w:rFonts w:eastAsia="Times New Roman" w:cs="Times New Roman"/>
          <w:noProof/>
          <w:szCs w:val="28"/>
          <w:lang w:val="ru-MD"/>
        </w:rPr>
        <w:t>млн. леев</w:t>
      </w:r>
      <w:r w:rsidRPr="00F23363">
        <w:rPr>
          <w:rFonts w:cs="Times New Roman"/>
          <w:noProof/>
          <w:szCs w:val="28"/>
          <w:lang w:val="ru-MD"/>
        </w:rPr>
        <w:t xml:space="preserve">, МП AC Унгень – 37,0 </w:t>
      </w:r>
      <w:r w:rsidRPr="00F23363">
        <w:rPr>
          <w:rFonts w:eastAsia="Times New Roman" w:cs="Times New Roman"/>
          <w:noProof/>
          <w:szCs w:val="28"/>
          <w:lang w:val="ru-MD"/>
        </w:rPr>
        <w:t>млн. леев</w:t>
      </w:r>
      <w:r w:rsidRPr="00F23363">
        <w:rPr>
          <w:rFonts w:cs="Times New Roman"/>
          <w:noProof/>
          <w:szCs w:val="28"/>
          <w:lang w:val="ru-MD"/>
        </w:rPr>
        <w:t xml:space="preserve">, из которых размер сальдо кредитов и процентов, связанных с несвоевременной оплатой, составляет 26,3 </w:t>
      </w:r>
      <w:r w:rsidRPr="00F23363">
        <w:rPr>
          <w:rFonts w:eastAsia="Times New Roman" w:cs="Times New Roman"/>
          <w:noProof/>
          <w:szCs w:val="28"/>
          <w:lang w:val="ru-MD"/>
        </w:rPr>
        <w:t>млн.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w:t>
      </w:r>
      <w:r w:rsidRPr="00F23363">
        <w:rPr>
          <w:rFonts w:eastAsia="Times New Roman" w:cs="Times New Roman"/>
          <w:noProof/>
          <w:color w:val="000000" w:themeColor="text1"/>
          <w:szCs w:val="28"/>
          <w:lang w:val="ru-MD" w:eastAsia="ru-RU"/>
        </w:rPr>
        <w:t xml:space="preserve"> МП AC Кахул – </w:t>
      </w:r>
      <w:r w:rsidRPr="00F23363">
        <w:rPr>
          <w:rFonts w:cs="Times New Roman"/>
          <w:noProof/>
          <w:szCs w:val="28"/>
          <w:lang w:val="ru-MD"/>
        </w:rPr>
        <w:t xml:space="preserve">5,4 </w:t>
      </w:r>
      <w:r w:rsidRPr="00F23363">
        <w:rPr>
          <w:rFonts w:eastAsia="Times New Roman" w:cs="Times New Roman"/>
          <w:noProof/>
          <w:szCs w:val="28"/>
          <w:lang w:val="ru-MD"/>
        </w:rPr>
        <w:t>млн. леев</w:t>
      </w:r>
      <w:r w:rsidRPr="00F23363">
        <w:rPr>
          <w:rFonts w:cs="Times New Roman"/>
          <w:noProof/>
          <w:szCs w:val="28"/>
          <w:lang w:val="ru-MD"/>
        </w:rPr>
        <w:t xml:space="preserve">, АО </w:t>
      </w:r>
      <w:r w:rsidRPr="00F23363">
        <w:rPr>
          <w:rFonts w:eastAsia="Times New Roman" w:cs="Times New Roman"/>
          <w:noProof/>
          <w:szCs w:val="28"/>
          <w:lang w:val="ru-MD" w:eastAsia="ru-RU"/>
        </w:rPr>
        <w:t xml:space="preserve">SC Флорешть – 2,1 млн. леев, </w:t>
      </w:r>
      <w:r w:rsidRPr="00F23363">
        <w:rPr>
          <w:rFonts w:cs="Times New Roman"/>
          <w:noProof/>
          <w:szCs w:val="28"/>
          <w:lang w:val="ru-MD"/>
        </w:rPr>
        <w:t xml:space="preserve">МП ПУ АC Штефан Водэ – 2,2 </w:t>
      </w:r>
      <w:r w:rsidRPr="00F23363">
        <w:rPr>
          <w:rFonts w:eastAsia="Times New Roman" w:cs="Times New Roman"/>
          <w:noProof/>
          <w:szCs w:val="28"/>
          <w:lang w:val="ru-MD"/>
        </w:rPr>
        <w:t>млн. леев</w:t>
      </w:r>
      <w:r w:rsidRPr="00F23363">
        <w:rPr>
          <w:rFonts w:cs="Times New Roman"/>
          <w:noProof/>
          <w:szCs w:val="28"/>
          <w:lang w:val="ru-MD"/>
        </w:rPr>
        <w:t xml:space="preserve">, АО RAC Сорока – 6,7 </w:t>
      </w:r>
      <w:r w:rsidRPr="00F23363">
        <w:rPr>
          <w:rFonts w:eastAsia="Times New Roman" w:cs="Times New Roman"/>
          <w:noProof/>
          <w:szCs w:val="28"/>
          <w:lang w:val="ru-MD"/>
        </w:rPr>
        <w:t>млн. леев</w:t>
      </w:r>
      <w:r w:rsidRPr="00F23363">
        <w:rPr>
          <w:rFonts w:cs="Times New Roman"/>
          <w:noProof/>
          <w:szCs w:val="28"/>
          <w:lang w:val="ru-MD"/>
        </w:rPr>
        <w:t xml:space="preserve">, МП RAC Бэлць – 9,9 </w:t>
      </w:r>
      <w:r w:rsidRPr="00F23363">
        <w:rPr>
          <w:rFonts w:eastAsia="Times New Roman" w:cs="Times New Roman"/>
          <w:noProof/>
          <w:szCs w:val="28"/>
          <w:lang w:val="ru-MD"/>
        </w:rPr>
        <w:t>млн. леев</w:t>
      </w:r>
      <w:r w:rsidRPr="00F23363">
        <w:rPr>
          <w:rFonts w:cs="Times New Roman"/>
          <w:noProof/>
          <w:szCs w:val="28"/>
          <w:lang w:val="ru-MD"/>
        </w:rPr>
        <w:t>.</w:t>
      </w:r>
    </w:p>
    <w:p w:rsidR="00475637" w:rsidRPr="00F23363" w:rsidRDefault="00475637" w:rsidP="00475637">
      <w:pPr>
        <w:tabs>
          <w:tab w:val="left" w:pos="567"/>
          <w:tab w:val="left" w:pos="851"/>
        </w:tabs>
        <w:spacing w:line="240" w:lineRule="auto"/>
        <w:ind w:firstLine="709"/>
        <w:rPr>
          <w:rFonts w:cs="Times New Roman"/>
          <w:noProof/>
          <w:szCs w:val="28"/>
          <w:lang w:val="ru-MD"/>
        </w:rPr>
      </w:pPr>
      <w:r w:rsidRPr="00F23363">
        <w:rPr>
          <w:rFonts w:cs="Times New Roman"/>
          <w:noProof/>
          <w:szCs w:val="28"/>
          <w:lang w:val="ru-MD"/>
        </w:rPr>
        <w:t xml:space="preserve">В качестве причины этой ситуации называется обесценивание национальной валюты. </w:t>
      </w:r>
      <w:r w:rsidRPr="00F23363">
        <w:rPr>
          <w:rStyle w:val="FontStyle22"/>
          <w:noProof/>
          <w:lang w:val="ru-MD" w:eastAsia="ro-RO"/>
        </w:rPr>
        <w:t xml:space="preserve">Необходимо отметить, что в </w:t>
      </w:r>
      <w:r w:rsidRPr="00F23363">
        <w:rPr>
          <w:rStyle w:val="FontStyle22"/>
          <w:rFonts w:eastAsia="Times New Roman"/>
          <w:noProof/>
          <w:lang w:val="ru-MD" w:eastAsia="ru-RU"/>
        </w:rPr>
        <w:t>соответствии с договорами, заключенными в рамках Программы развития компаний по</w:t>
      </w:r>
      <w:r w:rsidRPr="00F23363">
        <w:rPr>
          <w:rStyle w:val="FontStyle22"/>
          <w:rFonts w:eastAsia="Times New Roman"/>
          <w:noProof/>
          <w:color w:val="000000" w:themeColor="text1"/>
          <w:lang w:val="ru-MD" w:eastAsia="ru-RU"/>
        </w:rPr>
        <w:t xml:space="preserve"> </w:t>
      </w:r>
      <w:r w:rsidRPr="00F23363">
        <w:rPr>
          <w:rStyle w:val="FontStyle22"/>
          <w:rFonts w:eastAsia="Times New Roman"/>
          <w:noProof/>
          <w:lang w:val="ru-MD" w:eastAsia="ru-RU"/>
        </w:rPr>
        <w:t xml:space="preserve">водоснабжению и канализации, </w:t>
      </w:r>
      <w:r w:rsidR="00253C55" w:rsidRPr="00F23363">
        <w:rPr>
          <w:rStyle w:val="FontStyle22"/>
          <w:rFonts w:eastAsia="Times New Roman"/>
          <w:noProof/>
          <w:lang w:val="ru-MD" w:eastAsia="ru-RU"/>
        </w:rPr>
        <w:t xml:space="preserve">обязательства по </w:t>
      </w:r>
      <w:r w:rsidRPr="00F23363">
        <w:rPr>
          <w:rStyle w:val="FontStyle22"/>
          <w:rFonts w:eastAsia="Times New Roman"/>
          <w:noProof/>
          <w:lang w:val="ru-MD" w:eastAsia="ru-RU"/>
        </w:rPr>
        <w:t>оплат</w:t>
      </w:r>
      <w:r w:rsidR="00253C55" w:rsidRPr="00F23363">
        <w:rPr>
          <w:rStyle w:val="FontStyle22"/>
          <w:rFonts w:eastAsia="Times New Roman"/>
          <w:noProof/>
          <w:lang w:val="ru-MD" w:eastAsia="ru-RU"/>
        </w:rPr>
        <w:t>е курсовой валютной разницы были</w:t>
      </w:r>
      <w:r w:rsidRPr="00F23363">
        <w:rPr>
          <w:rStyle w:val="FontStyle22"/>
          <w:rFonts w:eastAsia="Times New Roman"/>
          <w:noProof/>
          <w:lang w:val="ru-MD" w:eastAsia="ru-RU"/>
        </w:rPr>
        <w:t xml:space="preserve"> взят</w:t>
      </w:r>
      <w:r w:rsidR="00253C55" w:rsidRPr="00F23363">
        <w:rPr>
          <w:rStyle w:val="FontStyle22"/>
          <w:rFonts w:eastAsia="Times New Roman"/>
          <w:noProof/>
          <w:lang w:val="ru-MD" w:eastAsia="ru-RU"/>
        </w:rPr>
        <w:t>ы</w:t>
      </w:r>
      <w:r w:rsidRPr="00F23363">
        <w:rPr>
          <w:rStyle w:val="FontStyle22"/>
          <w:rFonts w:eastAsia="Times New Roman"/>
          <w:noProof/>
          <w:lang w:val="ru-MD" w:eastAsia="ru-RU"/>
        </w:rPr>
        <w:t xml:space="preserve"> районными и местными советами, участвующими в проекте, однако они не произвели никакую оплату для поддержки ПВК (АО </w:t>
      </w:r>
      <w:r w:rsidRPr="00F23363">
        <w:rPr>
          <w:rFonts w:eastAsia="Times New Roman" w:cs="Times New Roman"/>
          <w:noProof/>
          <w:szCs w:val="28"/>
          <w:lang w:val="ru-MD" w:eastAsia="ru-RU"/>
        </w:rPr>
        <w:t>RAC Сорока).</w:t>
      </w:r>
    </w:p>
    <w:p w:rsidR="00475637" w:rsidRPr="00F23363" w:rsidRDefault="00475637" w:rsidP="00475637">
      <w:pPr>
        <w:tabs>
          <w:tab w:val="left" w:pos="567"/>
          <w:tab w:val="left" w:pos="851"/>
        </w:tabs>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Так, </w:t>
      </w:r>
      <w:r w:rsidRPr="00F23363">
        <w:rPr>
          <w:rStyle w:val="FontStyle22"/>
          <w:rFonts w:eastAsia="Times New Roman"/>
          <w:noProof/>
          <w:lang w:val="ru-MD" w:eastAsia="ru-RU"/>
        </w:rPr>
        <w:t xml:space="preserve">АО </w:t>
      </w:r>
      <w:r w:rsidRPr="00F23363">
        <w:rPr>
          <w:rFonts w:eastAsia="Times New Roman" w:cs="Times New Roman"/>
          <w:noProof/>
          <w:szCs w:val="28"/>
          <w:lang w:val="ru-MD" w:eastAsia="ru-RU"/>
        </w:rPr>
        <w:t>RAC Сорока за</w:t>
      </w:r>
      <w:r w:rsidR="006119A1" w:rsidRPr="00F23363">
        <w:rPr>
          <w:rFonts w:eastAsia="Times New Roman" w:cs="Times New Roman"/>
          <w:noProof/>
          <w:szCs w:val="28"/>
          <w:lang w:val="ru-MD" w:eastAsia="ru-RU"/>
        </w:rPr>
        <w:t xml:space="preserve"> вспомогательный</w:t>
      </w:r>
      <w:r w:rsidRPr="00F23363">
        <w:rPr>
          <w:rFonts w:eastAsia="Times New Roman" w:cs="Times New Roman"/>
          <w:noProof/>
          <w:szCs w:val="28"/>
          <w:lang w:val="ru-MD" w:eastAsia="ru-RU"/>
        </w:rPr>
        <w:t xml:space="preserve"> кредит от </w:t>
      </w:r>
      <w:r w:rsidRPr="00F23363">
        <w:rPr>
          <w:rFonts w:cs="Times New Roman"/>
          <w:noProof/>
          <w:szCs w:val="28"/>
          <w:lang w:val="ru-MD"/>
        </w:rPr>
        <w:t xml:space="preserve">15.04.2004, рекредитованный МФ от МАР в сумме 2249,7 </w:t>
      </w:r>
      <w:r w:rsidRPr="00F23363">
        <w:rPr>
          <w:rFonts w:cs="Times New Roman"/>
          <w:noProof/>
          <w:spacing w:val="-4"/>
          <w:szCs w:val="28"/>
          <w:lang w:val="ru-MD"/>
        </w:rPr>
        <w:t xml:space="preserve">тыс. </w:t>
      </w:r>
      <w:r w:rsidRPr="00F23363">
        <w:rPr>
          <w:rFonts w:cs="Times New Roman"/>
          <w:noProof/>
          <w:color w:val="000000"/>
          <w:spacing w:val="-4"/>
          <w:szCs w:val="28"/>
          <w:lang w:val="ru-MD"/>
        </w:rPr>
        <w:t>долларов США</w:t>
      </w:r>
      <w:r w:rsidRPr="00F23363">
        <w:rPr>
          <w:rFonts w:cs="Times New Roman"/>
          <w:noProof/>
          <w:spacing w:val="-4"/>
          <w:szCs w:val="28"/>
          <w:lang w:val="ru-MD"/>
        </w:rPr>
        <w:t xml:space="preserve"> или эквивалентный </w:t>
      </w:r>
      <w:r w:rsidRPr="00F23363">
        <w:rPr>
          <w:rFonts w:cs="Times New Roman"/>
          <w:noProof/>
          <w:szCs w:val="28"/>
          <w:lang w:val="ru-MD"/>
        </w:rPr>
        <w:t xml:space="preserve">27058,8 </w:t>
      </w:r>
      <w:r w:rsidRPr="00F23363">
        <w:rPr>
          <w:rFonts w:cs="Times New Roman"/>
          <w:noProof/>
          <w:spacing w:val="-4"/>
          <w:szCs w:val="28"/>
          <w:lang w:val="ru-MD"/>
        </w:rPr>
        <w:t>тыс. леев,</w:t>
      </w:r>
      <w:r w:rsidRPr="00F23363">
        <w:rPr>
          <w:rFonts w:cs="Times New Roman"/>
          <w:noProof/>
          <w:szCs w:val="28"/>
          <w:lang w:val="ru-MD"/>
        </w:rPr>
        <w:t xml:space="preserve"> за период 2009-2016 годов понесло расходы от отрицательной курсовой разницы в сумме 18016,9 </w:t>
      </w:r>
      <w:r w:rsidRPr="00F23363">
        <w:rPr>
          <w:rFonts w:cs="Times New Roman"/>
          <w:noProof/>
          <w:spacing w:val="-4"/>
          <w:szCs w:val="28"/>
          <w:lang w:val="ru-MD"/>
        </w:rPr>
        <w:t>тыс. леев</w:t>
      </w:r>
      <w:r w:rsidRPr="00F23363">
        <w:rPr>
          <w:rFonts w:cs="Times New Roman"/>
          <w:noProof/>
          <w:szCs w:val="28"/>
          <w:lang w:val="ru-MD"/>
        </w:rPr>
        <w:t xml:space="preserve"> (из которых в 2015 году – 6889,0 </w:t>
      </w:r>
      <w:r w:rsidRPr="00F23363">
        <w:rPr>
          <w:rFonts w:cs="Times New Roman"/>
          <w:noProof/>
          <w:spacing w:val="-4"/>
          <w:szCs w:val="28"/>
          <w:lang w:val="ru-MD"/>
        </w:rPr>
        <w:t>тыс. леев</w:t>
      </w:r>
      <w:r w:rsidRPr="00F23363">
        <w:rPr>
          <w:rFonts w:cs="Times New Roman"/>
          <w:noProof/>
          <w:szCs w:val="28"/>
          <w:lang w:val="ru-MD"/>
        </w:rPr>
        <w:t xml:space="preserve">, в 2016 году – 284,9 </w:t>
      </w:r>
      <w:r w:rsidRPr="00F23363">
        <w:rPr>
          <w:rFonts w:cs="Times New Roman"/>
          <w:noProof/>
          <w:spacing w:val="-4"/>
          <w:szCs w:val="28"/>
          <w:lang w:val="ru-MD"/>
        </w:rPr>
        <w:t>тыс. леев</w:t>
      </w:r>
      <w:r w:rsidRPr="00F23363">
        <w:rPr>
          <w:rFonts w:cs="Times New Roman"/>
          <w:noProof/>
          <w:szCs w:val="28"/>
          <w:lang w:val="ru-MD"/>
        </w:rPr>
        <w:t>) или 77% от суммы полученного кредита, из которого</w:t>
      </w:r>
      <w:r w:rsidR="006119A1" w:rsidRPr="00F23363">
        <w:rPr>
          <w:rFonts w:cs="Times New Roman"/>
          <w:noProof/>
          <w:szCs w:val="28"/>
          <w:lang w:val="ru-MD"/>
        </w:rPr>
        <w:t xml:space="preserve"> в период 2010-2016 годов было вы</w:t>
      </w:r>
      <w:r w:rsidRPr="00F23363">
        <w:rPr>
          <w:rFonts w:cs="Times New Roman"/>
          <w:noProof/>
          <w:szCs w:val="28"/>
          <w:lang w:val="ru-MD"/>
        </w:rPr>
        <w:t xml:space="preserve">плачено 2719,7 </w:t>
      </w:r>
      <w:r w:rsidRPr="00F23363">
        <w:rPr>
          <w:rFonts w:cs="Times New Roman"/>
          <w:noProof/>
          <w:spacing w:val="-4"/>
          <w:szCs w:val="28"/>
          <w:lang w:val="ru-MD"/>
        </w:rPr>
        <w:t>тыс. леев</w:t>
      </w:r>
      <w:r w:rsidRPr="00F23363">
        <w:rPr>
          <w:rFonts w:cs="Times New Roman"/>
          <w:noProof/>
          <w:szCs w:val="28"/>
          <w:lang w:val="ru-MD"/>
        </w:rPr>
        <w:t xml:space="preserve"> (в 2015 году – 692,6 </w:t>
      </w:r>
      <w:r w:rsidRPr="00F23363">
        <w:rPr>
          <w:rFonts w:cs="Times New Roman"/>
          <w:noProof/>
          <w:spacing w:val="-4"/>
          <w:szCs w:val="28"/>
          <w:lang w:val="ru-MD"/>
        </w:rPr>
        <w:t>тыс. леев</w:t>
      </w:r>
      <w:r w:rsidRPr="00F23363">
        <w:rPr>
          <w:rFonts w:cs="Times New Roman"/>
          <w:noProof/>
          <w:szCs w:val="28"/>
          <w:lang w:val="ru-MD"/>
        </w:rPr>
        <w:t xml:space="preserve">, в 2016 году – 545,8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contextualSpacing/>
        <w:rPr>
          <w:rFonts w:cs="Times New Roman"/>
          <w:noProof/>
          <w:szCs w:val="28"/>
          <w:lang w:val="ru-MD"/>
        </w:rPr>
      </w:pP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по кредиту от 08.12.2010, рекредитованному МФ за счет средств ЕБРР в сумме 1327,6 </w:t>
      </w:r>
      <w:r w:rsidRPr="00F23363">
        <w:rPr>
          <w:rFonts w:cs="Times New Roman"/>
          <w:noProof/>
          <w:spacing w:val="-4"/>
          <w:szCs w:val="28"/>
          <w:lang w:val="ru-MD"/>
        </w:rPr>
        <w:t>тыс. ев</w:t>
      </w:r>
      <w:r w:rsidRPr="00F23363">
        <w:rPr>
          <w:rFonts w:cs="Times New Roman"/>
          <w:noProof/>
          <w:szCs w:val="28"/>
          <w:lang w:val="ru-MD"/>
        </w:rPr>
        <w:t xml:space="preserve">ро или 25836,2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Style w:val="FontStyle22"/>
          <w:rFonts w:eastAsia="Times New Roman"/>
          <w:noProof/>
          <w:lang w:val="ru-MD" w:eastAsia="ru-RU"/>
        </w:rPr>
        <w:t xml:space="preserve">АО </w:t>
      </w:r>
      <w:r w:rsidRPr="00F23363">
        <w:rPr>
          <w:rFonts w:eastAsia="Times New Roman" w:cs="Times New Roman"/>
          <w:noProof/>
          <w:szCs w:val="28"/>
          <w:lang w:val="ru-MD" w:eastAsia="ru-RU"/>
        </w:rPr>
        <w:t xml:space="preserve">RAC Сорока </w:t>
      </w:r>
      <w:r w:rsidRPr="00F23363">
        <w:rPr>
          <w:rFonts w:eastAsia="Times New Roman" w:cs="Times New Roman"/>
          <w:noProof/>
          <w:szCs w:val="28"/>
          <w:lang w:val="ru-MD" w:eastAsia="ru-RU"/>
        </w:rPr>
        <w:lastRenderedPageBreak/>
        <w:t xml:space="preserve">за период </w:t>
      </w:r>
      <w:r w:rsidRPr="00F23363">
        <w:rPr>
          <w:rFonts w:cs="Times New Roman"/>
          <w:noProof/>
          <w:szCs w:val="28"/>
          <w:lang w:val="ru-MD"/>
        </w:rPr>
        <w:t xml:space="preserve">2013-2016 годов понесло расходы от отрицательной валютной курсовой разницы в сумме 3155,6 </w:t>
      </w:r>
      <w:r w:rsidRPr="00F23363">
        <w:rPr>
          <w:rFonts w:cs="Times New Roman"/>
          <w:noProof/>
          <w:spacing w:val="-4"/>
          <w:szCs w:val="28"/>
          <w:lang w:val="ru-MD"/>
        </w:rPr>
        <w:t>тыс. леев</w:t>
      </w:r>
      <w:r w:rsidRPr="00F23363">
        <w:rPr>
          <w:rFonts w:cs="Times New Roman"/>
          <w:noProof/>
          <w:szCs w:val="28"/>
          <w:lang w:val="ru-MD"/>
        </w:rPr>
        <w:t xml:space="preserve"> (2015 год – 2358,8 </w:t>
      </w:r>
      <w:r w:rsidRPr="00F23363">
        <w:rPr>
          <w:rFonts w:cs="Times New Roman"/>
          <w:noProof/>
          <w:spacing w:val="-4"/>
          <w:szCs w:val="28"/>
          <w:lang w:val="ru-MD"/>
        </w:rPr>
        <w:t>тыс. леев</w:t>
      </w:r>
      <w:r w:rsidRPr="00F23363">
        <w:rPr>
          <w:rFonts w:cs="Times New Roman"/>
          <w:noProof/>
          <w:szCs w:val="28"/>
          <w:lang w:val="ru-MD"/>
        </w:rPr>
        <w:t xml:space="preserve">, 2016 год – 723,7 </w:t>
      </w:r>
      <w:r w:rsidRPr="00F23363">
        <w:rPr>
          <w:rFonts w:cs="Times New Roman"/>
          <w:noProof/>
          <w:spacing w:val="-4"/>
          <w:szCs w:val="28"/>
          <w:lang w:val="ru-MD"/>
        </w:rPr>
        <w:t>тыс. леев</w:t>
      </w:r>
      <w:r w:rsidRPr="00F23363">
        <w:rPr>
          <w:rFonts w:cs="Times New Roman"/>
          <w:noProof/>
          <w:szCs w:val="28"/>
          <w:lang w:val="ru-MD"/>
        </w:rPr>
        <w:t xml:space="preserve">), из которых в период 2013-2014 годов было выплачено 181,0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t xml:space="preserve">МП АС Унгень до </w:t>
      </w:r>
      <w:r w:rsidRPr="00F23363">
        <w:rPr>
          <w:noProof/>
          <w:szCs w:val="28"/>
          <w:lang w:val="ru-MD"/>
        </w:rPr>
        <w:t xml:space="preserve">31.12.2016 </w:t>
      </w:r>
      <w:r w:rsidRPr="00F23363">
        <w:rPr>
          <w:rFonts w:cs="Times New Roman"/>
          <w:noProof/>
          <w:szCs w:val="28"/>
          <w:lang w:val="ru-MD" w:eastAsia="ru-RU"/>
        </w:rPr>
        <w:t xml:space="preserve">зарегистрировало расходы от неблагоприятной курсовой разницы, связанной с контрактованными кредитами, на общую сумму 15,9 </w:t>
      </w:r>
      <w:r w:rsidRPr="00F23363">
        <w:rPr>
          <w:rFonts w:eastAsia="Times New Roman" w:cs="Times New Roman"/>
          <w:noProof/>
          <w:szCs w:val="28"/>
          <w:lang w:val="ru-MD" w:eastAsia="ru-RU"/>
        </w:rPr>
        <w:t>млн. леев</w:t>
      </w:r>
      <w:r w:rsidRPr="00F23363">
        <w:rPr>
          <w:rFonts w:cs="Times New Roman"/>
          <w:noProof/>
          <w:szCs w:val="28"/>
          <w:lang w:val="ru-MD" w:eastAsia="ru-RU"/>
        </w:rPr>
        <w:t xml:space="preserve">, </w:t>
      </w:r>
      <w:r w:rsidRPr="00F23363">
        <w:rPr>
          <w:rFonts w:eastAsia="Times New Roman" w:cs="Times New Roman"/>
          <w:noProof/>
          <w:szCs w:val="28"/>
          <w:lang w:val="ru-MD" w:eastAsia="ru-RU"/>
        </w:rPr>
        <w:t>в том числе</w:t>
      </w:r>
      <w:r w:rsidRPr="00F23363">
        <w:rPr>
          <w:rFonts w:cs="Times New Roman"/>
          <w:noProof/>
          <w:szCs w:val="28"/>
          <w:lang w:val="ru-MD" w:eastAsia="ru-RU"/>
        </w:rPr>
        <w:t xml:space="preserve"> </w:t>
      </w:r>
      <w:r w:rsidRPr="00F23363">
        <w:rPr>
          <w:noProof/>
          <w:szCs w:val="28"/>
          <w:lang w:val="ru-MD"/>
        </w:rPr>
        <w:t xml:space="preserve">612,9 </w:t>
      </w:r>
      <w:r w:rsidRPr="00F23363">
        <w:rPr>
          <w:noProof/>
          <w:spacing w:val="-4"/>
          <w:szCs w:val="28"/>
          <w:lang w:val="ru-MD"/>
        </w:rPr>
        <w:t>тыс. леев</w:t>
      </w:r>
      <w:r w:rsidRPr="00F23363">
        <w:rPr>
          <w:noProof/>
          <w:szCs w:val="28"/>
          <w:lang w:val="ru-MD"/>
        </w:rPr>
        <w:t xml:space="preserve"> – в 2016 году.</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Для оплаты контрактованных кредитов некоторые ПВК получили поддержку со стороны ОМПУ. Так, МП АС Кэушень получило от примэрии г. Кэушень 510,0 </w:t>
      </w:r>
      <w:r w:rsidRPr="00F23363">
        <w:rPr>
          <w:noProof/>
          <w:spacing w:val="-4"/>
          <w:sz w:val="28"/>
          <w:szCs w:val="28"/>
          <w:lang w:val="ru-MD"/>
        </w:rPr>
        <w:t>тыс. леев</w:t>
      </w:r>
      <w:r w:rsidRPr="00F23363">
        <w:rPr>
          <w:noProof/>
          <w:sz w:val="28"/>
          <w:szCs w:val="28"/>
          <w:lang w:val="ru-MD"/>
        </w:rPr>
        <w:t xml:space="preserve">, а от РС Кэушень – 234,3 </w:t>
      </w:r>
      <w:r w:rsidRPr="00F23363">
        <w:rPr>
          <w:noProof/>
          <w:spacing w:val="-4"/>
          <w:sz w:val="28"/>
          <w:szCs w:val="28"/>
          <w:lang w:val="ru-MD"/>
        </w:rPr>
        <w:t>тыс. леев</w:t>
      </w:r>
      <w:r w:rsidRPr="00F23363">
        <w:rPr>
          <w:noProof/>
          <w:sz w:val="28"/>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ПУ АC Штефан Водэ в период 2014-2016 годов понесло расходы от отрицательной курсовой разницы, по процентам, пени, связанным с кредитом, рекредитованным МФ, в сумме 6675,9 </w:t>
      </w:r>
      <w:r w:rsidRPr="00F23363">
        <w:rPr>
          <w:rFonts w:cs="Times New Roman"/>
          <w:noProof/>
          <w:spacing w:val="-4"/>
          <w:szCs w:val="28"/>
          <w:lang w:val="ru-MD"/>
        </w:rPr>
        <w:t>тыс. леев</w:t>
      </w:r>
      <w:r w:rsidRPr="00F23363">
        <w:rPr>
          <w:rFonts w:cs="Times New Roman"/>
          <w:noProof/>
          <w:szCs w:val="28"/>
          <w:lang w:val="ru-MD"/>
        </w:rPr>
        <w:t>, которые не были учтены ОМПУ при установлении тарифа на оказанные услуги.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Для </w:t>
      </w:r>
      <w:r w:rsidRPr="00F23363">
        <w:rPr>
          <w:rFonts w:eastAsia="Times New Roman" w:cs="Times New Roman"/>
          <w:noProof/>
          <w:szCs w:val="28"/>
          <w:lang w:val="ru-MD" w:eastAsia="ru-RU"/>
        </w:rPr>
        <w:t xml:space="preserve">финансирования </w:t>
      </w:r>
      <w:r w:rsidRPr="00F23363">
        <w:rPr>
          <w:rFonts w:cs="Times New Roman"/>
          <w:noProof/>
          <w:szCs w:val="28"/>
          <w:lang w:val="ru-MD"/>
        </w:rPr>
        <w:t xml:space="preserve">осуществляемой </w:t>
      </w:r>
      <w:r w:rsidRPr="00F23363">
        <w:rPr>
          <w:rFonts w:eastAsia="Times New Roman" w:cs="Times New Roman"/>
          <w:noProof/>
          <w:szCs w:val="28"/>
          <w:lang w:val="ru-MD" w:eastAsia="ru-RU"/>
        </w:rPr>
        <w:t>деятельности</w:t>
      </w:r>
      <w:r w:rsidRPr="00F23363">
        <w:rPr>
          <w:rFonts w:cs="Times New Roman"/>
          <w:noProof/>
          <w:szCs w:val="28"/>
          <w:lang w:val="ru-MD"/>
        </w:rPr>
        <w:t xml:space="preserve"> АО АС Кишинэу контрактовало и </w:t>
      </w:r>
      <w:r w:rsidRPr="00F23363">
        <w:rPr>
          <w:rFonts w:eastAsia="Times New Roman" w:cs="Times New Roman"/>
          <w:noProof/>
          <w:szCs w:val="28"/>
          <w:lang w:val="ru-MD" w:eastAsia="ru-RU"/>
        </w:rPr>
        <w:t xml:space="preserve">использовало в 2015 и 2016 годах банковские кредиты в сумме </w:t>
      </w:r>
      <w:r w:rsidRPr="00F23363">
        <w:rPr>
          <w:rFonts w:cs="Times New Roman"/>
          <w:noProof/>
          <w:szCs w:val="28"/>
          <w:lang w:val="ru-MD"/>
        </w:rPr>
        <w:t xml:space="preserve">56984,1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соответственно</w:t>
      </w:r>
      <w:r w:rsidR="006119A1" w:rsidRPr="00F23363">
        <w:rPr>
          <w:rFonts w:eastAsia="Times New Roman" w:cs="Times New Roman"/>
          <w:noProof/>
          <w:szCs w:val="28"/>
          <w:lang w:val="ru-MD" w:eastAsia="ru-RU"/>
        </w:rPr>
        <w:t>,</w:t>
      </w:r>
      <w:r w:rsidRPr="00F23363">
        <w:rPr>
          <w:rFonts w:cs="Times New Roman"/>
          <w:noProof/>
          <w:szCs w:val="28"/>
          <w:lang w:val="ru-MD"/>
        </w:rPr>
        <w:t xml:space="preserve"> 109742,9 </w:t>
      </w:r>
      <w:r w:rsidRPr="00F23363">
        <w:rPr>
          <w:rFonts w:cs="Times New Roman"/>
          <w:noProof/>
          <w:spacing w:val="-4"/>
          <w:szCs w:val="28"/>
          <w:lang w:val="ru-MD"/>
        </w:rPr>
        <w:t>тыс. леев</w:t>
      </w:r>
      <w:r w:rsidRPr="00F23363">
        <w:rPr>
          <w:rFonts w:cs="Times New Roman"/>
          <w:noProof/>
          <w:szCs w:val="28"/>
          <w:lang w:val="ru-MD"/>
        </w:rPr>
        <w:t xml:space="preserve">, из которых в течение </w:t>
      </w:r>
      <w:r w:rsidR="006119A1" w:rsidRPr="00F23363">
        <w:rPr>
          <w:rFonts w:cs="Times New Roman"/>
          <w:noProof/>
          <w:szCs w:val="28"/>
          <w:lang w:val="ru-MD"/>
        </w:rPr>
        <w:t xml:space="preserve">этих же </w:t>
      </w:r>
      <w:r w:rsidRPr="00F23363">
        <w:rPr>
          <w:rFonts w:cs="Times New Roman"/>
          <w:noProof/>
          <w:szCs w:val="28"/>
          <w:lang w:val="ru-MD"/>
        </w:rPr>
        <w:t xml:space="preserve">лет было возвращено 38418,5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60140,0 </w:t>
      </w:r>
      <w:r w:rsidRPr="00F23363">
        <w:rPr>
          <w:rFonts w:cs="Times New Roman"/>
          <w:noProof/>
          <w:spacing w:val="-4"/>
          <w:szCs w:val="28"/>
          <w:lang w:val="ru-MD"/>
        </w:rPr>
        <w:t>тыс. леев</w:t>
      </w:r>
      <w:r w:rsidRPr="00F23363">
        <w:rPr>
          <w:rFonts w:cs="Times New Roman"/>
          <w:noProof/>
          <w:szCs w:val="28"/>
          <w:lang w:val="ru-MD"/>
        </w:rPr>
        <w:t xml:space="preserve">, сальдо </w:t>
      </w:r>
      <w:r w:rsidRPr="00F23363">
        <w:rPr>
          <w:rStyle w:val="FontStyle22"/>
          <w:rFonts w:eastAsia="Calibri"/>
          <w:noProof/>
          <w:lang w:val="ru-MD" w:eastAsia="ro-RO"/>
        </w:rPr>
        <w:t xml:space="preserve">долга по кредитам и процентам </w:t>
      </w:r>
      <w:r w:rsidRPr="00F23363">
        <w:rPr>
          <w:rStyle w:val="FontStyle22"/>
          <w:rFonts w:eastAsia="Times New Roman"/>
          <w:bCs/>
          <w:noProof/>
          <w:lang w:val="ru-MD" w:eastAsia="ru-RU"/>
        </w:rPr>
        <w:t xml:space="preserve">по состоянию на </w:t>
      </w:r>
      <w:r w:rsidRPr="00F23363">
        <w:rPr>
          <w:rFonts w:cs="Times New Roman"/>
          <w:noProof/>
          <w:szCs w:val="28"/>
          <w:lang w:val="ru-MD"/>
        </w:rPr>
        <w:t xml:space="preserve">31.12.2016 составляло143222,7 </w:t>
      </w:r>
      <w:r w:rsidRPr="00F23363">
        <w:rPr>
          <w:rFonts w:cs="Times New Roman"/>
          <w:noProof/>
          <w:spacing w:val="-4"/>
          <w:szCs w:val="28"/>
          <w:lang w:val="ru-MD"/>
        </w:rPr>
        <w:t>тыс. леев</w:t>
      </w:r>
      <w:r w:rsidRPr="00F23363">
        <w:rPr>
          <w:rFonts w:cs="Times New Roman"/>
          <w:noProof/>
          <w:szCs w:val="28"/>
          <w:lang w:val="ru-MD"/>
        </w:rPr>
        <w:t xml:space="preserve">. Процентная ставка по </w:t>
      </w:r>
      <w:r w:rsidRPr="00F23363">
        <w:rPr>
          <w:rFonts w:cs="Times New Roman"/>
          <w:noProof/>
          <w:szCs w:val="28"/>
          <w:lang w:val="ru-MD" w:eastAsia="ru-RU"/>
        </w:rPr>
        <w:t xml:space="preserve">контрактованным кредитам в леях варьировала от </w:t>
      </w:r>
      <w:r w:rsidRPr="00F23363">
        <w:rPr>
          <w:rFonts w:cs="Times New Roman"/>
          <w:noProof/>
          <w:szCs w:val="28"/>
          <w:lang w:val="ru-MD"/>
        </w:rPr>
        <w:t>12,45% до 17% и в евро -</w:t>
      </w:r>
      <w:r w:rsidR="00F25652" w:rsidRPr="00F23363">
        <w:rPr>
          <w:rFonts w:cs="Times New Roman"/>
          <w:noProof/>
          <w:szCs w:val="28"/>
          <w:lang w:val="ru-MD"/>
        </w:rPr>
        <w:t xml:space="preserve"> </w:t>
      </w:r>
      <w:r w:rsidRPr="00F23363">
        <w:rPr>
          <w:rFonts w:cs="Times New Roman"/>
          <w:noProof/>
          <w:szCs w:val="28"/>
          <w:lang w:val="ru-MD"/>
        </w:rPr>
        <w:t xml:space="preserve">6,35%. </w:t>
      </w:r>
      <w:r w:rsidRPr="00F23363">
        <w:rPr>
          <w:rFonts w:eastAsia="Times New Roman" w:cs="Times New Roman"/>
          <w:noProof/>
          <w:szCs w:val="28"/>
          <w:lang w:val="ru-MD"/>
        </w:rPr>
        <w:t xml:space="preserve">В результате </w:t>
      </w:r>
      <w:r w:rsidRPr="00F23363">
        <w:rPr>
          <w:rFonts w:cs="Times New Roman"/>
          <w:noProof/>
          <w:szCs w:val="28"/>
          <w:lang w:val="ru-MD"/>
        </w:rPr>
        <w:t>этого, в</w:t>
      </w:r>
      <w:r w:rsidR="006119A1" w:rsidRPr="00F23363">
        <w:rPr>
          <w:rFonts w:cs="Times New Roman"/>
          <w:noProof/>
          <w:szCs w:val="28"/>
          <w:lang w:val="ru-MD"/>
        </w:rPr>
        <w:t xml:space="preserve"> эти же </w:t>
      </w:r>
      <w:r w:rsidRPr="00F23363">
        <w:rPr>
          <w:rFonts w:cs="Times New Roman"/>
          <w:noProof/>
          <w:szCs w:val="28"/>
          <w:lang w:val="ru-MD"/>
        </w:rPr>
        <w:t xml:space="preserve">годы АО АС Кишинэу понесло расходы по начисленным процентам в сумме 10388,4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16439,2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pStyle w:val="a9"/>
        <w:widowControl w:val="0"/>
        <w:numPr>
          <w:ilvl w:val="0"/>
          <w:numId w:val="30"/>
        </w:numPr>
        <w:tabs>
          <w:tab w:val="left" w:pos="567"/>
        </w:tabs>
        <w:ind w:left="0" w:right="-1" w:firstLine="0"/>
        <w:rPr>
          <w:noProof/>
          <w:sz w:val="28"/>
          <w:szCs w:val="28"/>
          <w:lang w:val="ru-MD"/>
        </w:rPr>
      </w:pPr>
      <w:r w:rsidRPr="00F23363">
        <w:rPr>
          <w:b/>
          <w:i/>
          <w:noProof/>
          <w:sz w:val="28"/>
          <w:szCs w:val="28"/>
          <w:lang w:val="ru-MD"/>
        </w:rPr>
        <w:t xml:space="preserve">В результате невзыскания </w:t>
      </w:r>
      <w:r w:rsidR="00C8072A" w:rsidRPr="00F23363">
        <w:rPr>
          <w:b/>
          <w:i/>
          <w:noProof/>
          <w:sz w:val="28"/>
          <w:szCs w:val="28"/>
        </w:rPr>
        <w:t>дебиторских</w:t>
      </w:r>
      <w:r w:rsidR="00C8072A" w:rsidRPr="00F23363">
        <w:rPr>
          <w:b/>
          <w:i/>
          <w:noProof/>
          <w:sz w:val="28"/>
          <w:szCs w:val="28"/>
          <w:lang w:val="ru-MD"/>
        </w:rPr>
        <w:t xml:space="preserve"> </w:t>
      </w:r>
      <w:r w:rsidR="00C8072A" w:rsidRPr="00F23363">
        <w:rPr>
          <w:rStyle w:val="FontStyle22"/>
          <w:rFonts w:eastAsia="Calibri"/>
          <w:b/>
          <w:i/>
          <w:noProof/>
          <w:lang w:eastAsia="ro-RO"/>
        </w:rPr>
        <w:t>задолженностей</w:t>
      </w:r>
      <w:r w:rsidRPr="00F23363">
        <w:rPr>
          <w:b/>
          <w:i/>
          <w:noProof/>
          <w:sz w:val="28"/>
          <w:szCs w:val="28"/>
          <w:lang w:val="ru-MD"/>
        </w:rPr>
        <w:t xml:space="preserve">, иммобилизации оборотных средств и понесения ряда неэффективных расходов некоторые ПВК сформировали кредиторские </w:t>
      </w:r>
      <w:r w:rsidRPr="00F23363">
        <w:rPr>
          <w:rStyle w:val="FontStyle22"/>
          <w:rFonts w:eastAsia="Calibri"/>
          <w:b/>
          <w:i/>
          <w:noProof/>
          <w:lang w:val="ru-MD" w:eastAsia="ro-RO"/>
        </w:rPr>
        <w:t>задолженности в больших суммах.</w:t>
      </w:r>
    </w:p>
    <w:p w:rsidR="00475637" w:rsidRPr="00F23363" w:rsidRDefault="00475637" w:rsidP="00475637">
      <w:pPr>
        <w:pStyle w:val="a9"/>
        <w:widowControl w:val="0"/>
        <w:tabs>
          <w:tab w:val="left" w:pos="567"/>
        </w:tabs>
        <w:ind w:left="0" w:right="-1" w:firstLine="709"/>
        <w:rPr>
          <w:noProof/>
          <w:sz w:val="28"/>
          <w:szCs w:val="28"/>
          <w:lang w:val="ru-MD"/>
        </w:rPr>
      </w:pPr>
      <w:r w:rsidRPr="00F23363">
        <w:rPr>
          <w:noProof/>
          <w:sz w:val="28"/>
          <w:szCs w:val="28"/>
          <w:lang w:val="ru-MD"/>
        </w:rPr>
        <w:t xml:space="preserve">Так, ГП AN в течение 2016 года увеличило коммерческие </w:t>
      </w:r>
      <w:r w:rsidRPr="00F23363">
        <w:rPr>
          <w:rStyle w:val="FontStyle22"/>
          <w:rFonts w:eastAsia="Calibri"/>
          <w:noProof/>
          <w:lang w:val="ru-MD" w:eastAsia="ro-RO"/>
        </w:rPr>
        <w:t xml:space="preserve">задолженности </w:t>
      </w:r>
      <w:r w:rsidR="006119A1" w:rsidRPr="00F23363">
        <w:rPr>
          <w:rStyle w:val="FontStyle22"/>
          <w:rFonts w:eastAsia="Calibri"/>
          <w:noProof/>
          <w:lang w:val="ru-MD" w:eastAsia="ro-RO"/>
        </w:rPr>
        <w:t>на</w:t>
      </w:r>
      <w:r w:rsidRPr="00F23363">
        <w:rPr>
          <w:rStyle w:val="FontStyle22"/>
          <w:rFonts w:eastAsia="Calibri"/>
          <w:noProof/>
          <w:lang w:val="ru-MD" w:eastAsia="ro-RO"/>
        </w:rPr>
        <w:t xml:space="preserve"> </w:t>
      </w:r>
      <w:r w:rsidRPr="00F23363">
        <w:rPr>
          <w:noProof/>
          <w:sz w:val="28"/>
          <w:szCs w:val="28"/>
          <w:lang w:val="ru-MD"/>
        </w:rPr>
        <w:t xml:space="preserve">3634,7 </w:t>
      </w:r>
      <w:r w:rsidRPr="00F23363">
        <w:rPr>
          <w:noProof/>
          <w:spacing w:val="-4"/>
          <w:sz w:val="28"/>
          <w:szCs w:val="28"/>
          <w:lang w:val="ru-MD"/>
        </w:rPr>
        <w:t>тыс. леев</w:t>
      </w:r>
      <w:r w:rsidRPr="00F23363">
        <w:rPr>
          <w:noProof/>
          <w:sz w:val="28"/>
          <w:szCs w:val="28"/>
          <w:lang w:val="ru-MD"/>
        </w:rPr>
        <w:t xml:space="preserve"> до 64581,6 </w:t>
      </w:r>
      <w:r w:rsidRPr="00F23363">
        <w:rPr>
          <w:noProof/>
          <w:spacing w:val="-4"/>
          <w:sz w:val="28"/>
          <w:szCs w:val="28"/>
          <w:lang w:val="ru-MD"/>
        </w:rPr>
        <w:t>тыс. леев</w:t>
      </w:r>
      <w:r w:rsidRPr="00F23363">
        <w:rPr>
          <w:rStyle w:val="ad"/>
          <w:noProof/>
          <w:sz w:val="28"/>
          <w:szCs w:val="28"/>
          <w:lang w:val="ru-MD"/>
        </w:rPr>
        <w:footnoteReference w:id="233"/>
      </w:r>
      <w:r w:rsidRPr="00F23363">
        <w:rPr>
          <w:noProof/>
          <w:sz w:val="28"/>
          <w:szCs w:val="28"/>
          <w:lang w:val="ru-MD"/>
        </w:rPr>
        <w:t xml:space="preserve">, из которых 52722,5 </w:t>
      </w:r>
      <w:r w:rsidRPr="00F23363">
        <w:rPr>
          <w:noProof/>
          <w:spacing w:val="-4"/>
          <w:sz w:val="28"/>
          <w:szCs w:val="28"/>
          <w:lang w:val="ru-MD"/>
        </w:rPr>
        <w:t>тыс. леев</w:t>
      </w:r>
      <w:r w:rsidRPr="00F23363">
        <w:rPr>
          <w:noProof/>
          <w:sz w:val="28"/>
          <w:szCs w:val="28"/>
          <w:lang w:val="ru-MD"/>
        </w:rPr>
        <w:t xml:space="preserve"> представля</w:t>
      </w:r>
      <w:r w:rsidR="00D82C2D" w:rsidRPr="00F23363">
        <w:rPr>
          <w:noProof/>
          <w:sz w:val="28"/>
          <w:szCs w:val="28"/>
          <w:lang w:val="ru-MD"/>
        </w:rPr>
        <w:t>ю</w:t>
      </w:r>
      <w:r w:rsidRPr="00F23363">
        <w:rPr>
          <w:noProof/>
          <w:sz w:val="28"/>
          <w:szCs w:val="28"/>
          <w:lang w:val="ru-MD"/>
        </w:rPr>
        <w:t xml:space="preserve">т собой </w:t>
      </w:r>
      <w:r w:rsidR="00D82C2D" w:rsidRPr="00F23363">
        <w:rPr>
          <w:rStyle w:val="FontStyle22"/>
          <w:rFonts w:eastAsia="Calibri"/>
          <w:noProof/>
          <w:lang w:val="ru-MD" w:eastAsia="ro-RO"/>
        </w:rPr>
        <w:t>обязательства</w:t>
      </w:r>
      <w:r w:rsidRPr="00F23363">
        <w:rPr>
          <w:rStyle w:val="FontStyle22"/>
          <w:rFonts w:eastAsia="Calibri"/>
          <w:noProof/>
          <w:lang w:val="ru-MD" w:eastAsia="ro-RO"/>
        </w:rPr>
        <w:t xml:space="preserve"> перед ГП </w:t>
      </w:r>
      <w:r w:rsidRPr="00F23363">
        <w:rPr>
          <w:noProof/>
          <w:sz w:val="28"/>
          <w:szCs w:val="28"/>
          <w:lang w:val="ru-MD"/>
        </w:rPr>
        <w:t>„Moldtranselectro”, зарегистрированн</w:t>
      </w:r>
      <w:r w:rsidR="00D82C2D" w:rsidRPr="00F23363">
        <w:rPr>
          <w:noProof/>
          <w:sz w:val="28"/>
          <w:szCs w:val="28"/>
          <w:lang w:val="ru-MD"/>
        </w:rPr>
        <w:t>ые</w:t>
      </w:r>
      <w:r w:rsidRPr="00F23363">
        <w:rPr>
          <w:noProof/>
          <w:sz w:val="28"/>
          <w:szCs w:val="28"/>
          <w:lang w:val="ru-MD"/>
        </w:rPr>
        <w:t xml:space="preserve"> на основании договора по уступке </w:t>
      </w:r>
      <w:r w:rsidR="00D82C2D" w:rsidRPr="00F23363">
        <w:rPr>
          <w:noProof/>
          <w:sz w:val="28"/>
          <w:szCs w:val="28"/>
        </w:rPr>
        <w:t>дебиторской</w:t>
      </w:r>
      <w:r w:rsidR="00D82C2D" w:rsidRPr="00F23363">
        <w:rPr>
          <w:noProof/>
          <w:sz w:val="28"/>
          <w:szCs w:val="28"/>
          <w:lang w:val="ru-MD"/>
        </w:rPr>
        <w:t xml:space="preserve"> </w:t>
      </w:r>
      <w:r w:rsidR="00D82C2D" w:rsidRPr="00F23363">
        <w:rPr>
          <w:rStyle w:val="FontStyle22"/>
          <w:rFonts w:eastAsia="Calibri"/>
          <w:noProof/>
          <w:lang w:eastAsia="ro-RO"/>
        </w:rPr>
        <w:t>задолженности</w:t>
      </w:r>
      <w:r w:rsidR="00D82C2D" w:rsidRPr="00F23363">
        <w:rPr>
          <w:noProof/>
          <w:sz w:val="28"/>
          <w:szCs w:val="28"/>
          <w:lang w:val="ru-MD"/>
        </w:rPr>
        <w:t xml:space="preserve"> </w:t>
      </w:r>
      <w:r w:rsidRPr="00F23363">
        <w:rPr>
          <w:noProof/>
          <w:sz w:val="28"/>
          <w:szCs w:val="28"/>
          <w:lang w:val="ru-MD"/>
        </w:rPr>
        <w:t>№248/59 от 03.11.2011, подписанного с АО RED Nord-Vest. В рамках процедуры несостоятел</w:t>
      </w:r>
      <w:r w:rsidR="00D82C2D" w:rsidRPr="00F23363">
        <w:rPr>
          <w:noProof/>
          <w:sz w:val="28"/>
          <w:szCs w:val="28"/>
          <w:lang w:val="ru-MD"/>
        </w:rPr>
        <w:t>ь</w:t>
      </w:r>
      <w:r w:rsidRPr="00F23363">
        <w:rPr>
          <w:noProof/>
          <w:sz w:val="28"/>
          <w:szCs w:val="28"/>
          <w:lang w:val="ru-MD"/>
        </w:rPr>
        <w:t xml:space="preserve">ности ГП AN, 10.06.2016 судебной инстанцией были подтверждены </w:t>
      </w:r>
      <w:r w:rsidR="00D82C2D" w:rsidRPr="00F23363">
        <w:rPr>
          <w:noProof/>
          <w:sz w:val="28"/>
          <w:szCs w:val="28"/>
        </w:rPr>
        <w:t xml:space="preserve">дебиторские </w:t>
      </w:r>
      <w:r w:rsidR="00D82C2D" w:rsidRPr="00F23363">
        <w:rPr>
          <w:rStyle w:val="FontStyle22"/>
          <w:rFonts w:eastAsia="Calibri"/>
          <w:noProof/>
          <w:lang w:eastAsia="ro-RO"/>
        </w:rPr>
        <w:t>задолженности</w:t>
      </w:r>
      <w:r w:rsidRPr="00F23363">
        <w:rPr>
          <w:noProof/>
          <w:sz w:val="28"/>
          <w:szCs w:val="28"/>
          <w:lang w:val="ru-MD"/>
        </w:rPr>
        <w:t xml:space="preserve"> против имущества ГП AN в сумме 92441,7 </w:t>
      </w:r>
      <w:r w:rsidRPr="00F23363">
        <w:rPr>
          <w:noProof/>
          <w:spacing w:val="-4"/>
          <w:sz w:val="28"/>
          <w:szCs w:val="28"/>
          <w:lang w:val="ru-MD"/>
        </w:rPr>
        <w:t>тыс. леев</w:t>
      </w:r>
      <w:r w:rsidRPr="00F23363">
        <w:rPr>
          <w:noProof/>
          <w:sz w:val="28"/>
          <w:szCs w:val="28"/>
          <w:lang w:val="ru-MD"/>
        </w:rPr>
        <w:t xml:space="preserve">, из которых 2559,6 </w:t>
      </w:r>
      <w:r w:rsidRPr="00F23363">
        <w:rPr>
          <w:noProof/>
          <w:spacing w:val="-4"/>
          <w:sz w:val="28"/>
          <w:szCs w:val="28"/>
          <w:lang w:val="ru-MD"/>
        </w:rPr>
        <w:t>тыс. леев</w:t>
      </w:r>
      <w:r w:rsidRPr="00F23363">
        <w:rPr>
          <w:noProof/>
          <w:sz w:val="28"/>
          <w:szCs w:val="28"/>
          <w:vertAlign w:val="superscript"/>
          <w:lang w:val="ru-MD"/>
        </w:rPr>
        <w:footnoteReference w:id="234"/>
      </w:r>
      <w:r w:rsidRPr="00F23363">
        <w:rPr>
          <w:noProof/>
          <w:spacing w:val="-4"/>
          <w:sz w:val="28"/>
          <w:szCs w:val="28"/>
          <w:lang w:val="ru-MD"/>
        </w:rPr>
        <w:t xml:space="preserve"> не отражены в бухгалтерском учете.</w:t>
      </w:r>
      <w:r w:rsidRPr="00F23363">
        <w:rPr>
          <w:noProof/>
          <w:sz w:val="28"/>
          <w:szCs w:val="28"/>
          <w:lang w:val="ru-MD"/>
        </w:rPr>
        <w:t xml:space="preserve"> </w:t>
      </w:r>
    </w:p>
    <w:p w:rsidR="00475637" w:rsidRPr="00F23363" w:rsidRDefault="00475637" w:rsidP="00475637">
      <w:pPr>
        <w:pStyle w:val="a9"/>
        <w:widowControl w:val="0"/>
        <w:tabs>
          <w:tab w:val="left" w:pos="567"/>
        </w:tabs>
        <w:ind w:left="0" w:right="-1" w:firstLine="709"/>
        <w:rPr>
          <w:rStyle w:val="FontStyle22"/>
          <w:rFonts w:eastAsia="Calibri"/>
          <w:bCs/>
          <w:noProof/>
          <w:lang w:val="ru-MD" w:eastAsia="ro-RO"/>
        </w:rPr>
      </w:pPr>
      <w:r w:rsidRPr="00F23363">
        <w:rPr>
          <w:noProof/>
          <w:sz w:val="28"/>
          <w:szCs w:val="28"/>
          <w:lang w:val="ru-MD"/>
        </w:rPr>
        <w:t xml:space="preserve">Наиболее крупными дебиторами ГП AN являются АО RAC Сорока (которое </w:t>
      </w:r>
      <w:r w:rsidRPr="00F23363">
        <w:rPr>
          <w:bCs/>
          <w:noProof/>
          <w:color w:val="000000"/>
          <w:sz w:val="28"/>
          <w:szCs w:val="28"/>
          <w:lang w:val="ru-MD"/>
        </w:rPr>
        <w:t xml:space="preserve">по состоянию на 31.12.2016 регистрировало </w:t>
      </w:r>
      <w:r w:rsidR="00D82C2D" w:rsidRPr="00F23363">
        <w:rPr>
          <w:rStyle w:val="FontStyle22"/>
          <w:rFonts w:eastAsia="Calibri"/>
          <w:noProof/>
          <w:lang w:val="ru-MD" w:eastAsia="ro-RO"/>
        </w:rPr>
        <w:t>обязательства</w:t>
      </w:r>
      <w:r w:rsidRPr="00F23363">
        <w:rPr>
          <w:rStyle w:val="FontStyle22"/>
          <w:rFonts w:eastAsia="Calibri"/>
          <w:bCs/>
          <w:noProof/>
          <w:lang w:val="ru-MD" w:eastAsia="ro-RO"/>
        </w:rPr>
        <w:t xml:space="preserve"> в сумме 17381,8 </w:t>
      </w:r>
      <w:r w:rsidRPr="00F23363">
        <w:rPr>
          <w:rStyle w:val="FontStyle22"/>
          <w:rFonts w:eastAsia="Calibri"/>
          <w:bCs/>
          <w:noProof/>
          <w:spacing w:val="-4"/>
          <w:lang w:val="ru-MD" w:eastAsia="ro-RO"/>
        </w:rPr>
        <w:t>тыс. леев</w:t>
      </w:r>
      <w:r w:rsidRPr="00F23363">
        <w:rPr>
          <w:rStyle w:val="FontStyle22"/>
          <w:rFonts w:eastAsia="Calibri"/>
          <w:bCs/>
          <w:noProof/>
          <w:lang w:val="ru-MD" w:eastAsia="ro-RO"/>
        </w:rPr>
        <w:t xml:space="preserve">, из которых 9698,0 </w:t>
      </w:r>
      <w:r w:rsidRPr="00F23363">
        <w:rPr>
          <w:rStyle w:val="FontStyle22"/>
          <w:rFonts w:eastAsia="Calibri"/>
          <w:bCs/>
          <w:noProof/>
          <w:spacing w:val="-4"/>
          <w:lang w:val="ru-MD" w:eastAsia="ro-RO"/>
        </w:rPr>
        <w:t>тыс. леев</w:t>
      </w:r>
      <w:r w:rsidRPr="00F23363">
        <w:rPr>
          <w:rStyle w:val="FontStyle22"/>
          <w:rFonts w:eastAsia="Calibri"/>
          <w:bCs/>
          <w:noProof/>
          <w:lang w:val="ru-MD" w:eastAsia="ro-RO"/>
        </w:rPr>
        <w:t xml:space="preserve"> – с истекшим сроком оплаты и </w:t>
      </w:r>
      <w:r w:rsidRPr="00F23363">
        <w:rPr>
          <w:rStyle w:val="FontStyle22"/>
          <w:rFonts w:eastAsia="Calibri"/>
          <w:bCs/>
          <w:noProof/>
          <w:lang w:val="ru-MD" w:eastAsia="ro-RO"/>
        </w:rPr>
        <w:lastRenderedPageBreak/>
        <w:t xml:space="preserve">2432,3 </w:t>
      </w:r>
      <w:r w:rsidRPr="00F23363">
        <w:rPr>
          <w:rStyle w:val="FontStyle22"/>
          <w:rFonts w:eastAsia="Calibri"/>
          <w:bCs/>
          <w:noProof/>
          <w:spacing w:val="-4"/>
          <w:lang w:val="ru-MD" w:eastAsia="ro-RO"/>
        </w:rPr>
        <w:t>тыс. леев</w:t>
      </w:r>
      <w:r w:rsidRPr="00F23363">
        <w:rPr>
          <w:rStyle w:val="FontStyle22"/>
          <w:rFonts w:eastAsia="Calibri"/>
          <w:bCs/>
          <w:noProof/>
          <w:lang w:val="ru-MD" w:eastAsia="ro-RO"/>
        </w:rPr>
        <w:t xml:space="preserve"> – пени) и МП RAC Бэлць, которое имело </w:t>
      </w:r>
      <w:r w:rsidR="00D82C2D" w:rsidRPr="00F23363">
        <w:rPr>
          <w:rStyle w:val="FontStyle22"/>
          <w:rFonts w:eastAsia="Calibri"/>
          <w:noProof/>
          <w:lang w:val="ru-MD" w:eastAsia="ro-RO"/>
        </w:rPr>
        <w:t>обязательства</w:t>
      </w:r>
      <w:r w:rsidR="00D82C2D" w:rsidRPr="00F23363">
        <w:rPr>
          <w:rStyle w:val="FontStyle22"/>
          <w:rFonts w:eastAsia="Calibri"/>
          <w:bCs/>
          <w:noProof/>
          <w:lang w:val="ru-MD" w:eastAsia="ro-RO"/>
        </w:rPr>
        <w:t xml:space="preserve"> </w:t>
      </w:r>
      <w:r w:rsidRPr="00F23363">
        <w:rPr>
          <w:rStyle w:val="FontStyle22"/>
          <w:rFonts w:eastAsia="Calibri"/>
          <w:bCs/>
          <w:noProof/>
          <w:lang w:val="ru-MD" w:eastAsia="ro-RO"/>
        </w:rPr>
        <w:t xml:space="preserve">в сумме 78431,4 </w:t>
      </w:r>
      <w:r w:rsidRPr="00F23363">
        <w:rPr>
          <w:rStyle w:val="FontStyle22"/>
          <w:rFonts w:eastAsia="Calibri"/>
          <w:bCs/>
          <w:noProof/>
          <w:spacing w:val="-4"/>
          <w:lang w:val="ru-MD" w:eastAsia="ro-RO"/>
        </w:rPr>
        <w:t>тыс. леев</w:t>
      </w:r>
      <w:r w:rsidRPr="00F23363">
        <w:rPr>
          <w:rStyle w:val="FontStyle22"/>
          <w:rFonts w:eastAsia="Calibri"/>
          <w:bCs/>
          <w:noProof/>
          <w:lang w:val="ru-MD" w:eastAsia="ro-RO"/>
        </w:rPr>
        <w:t xml:space="preserve"> (96201,0 </w:t>
      </w:r>
      <w:r w:rsidRPr="00F23363">
        <w:rPr>
          <w:rStyle w:val="FontStyle22"/>
          <w:rFonts w:eastAsia="Calibri"/>
          <w:bCs/>
          <w:noProof/>
          <w:spacing w:val="-4"/>
          <w:lang w:val="ru-MD" w:eastAsia="ro-RO"/>
        </w:rPr>
        <w:t>тыс. леев</w:t>
      </w:r>
      <w:r w:rsidRPr="00F23363">
        <w:rPr>
          <w:rStyle w:val="FontStyle22"/>
          <w:rFonts w:eastAsia="Calibri"/>
          <w:bCs/>
          <w:noProof/>
          <w:lang w:val="ru-MD" w:eastAsia="ro-RO"/>
        </w:rPr>
        <w:t xml:space="preserve"> согласно данным ГП AN).</w:t>
      </w:r>
    </w:p>
    <w:p w:rsidR="00475637" w:rsidRPr="00F23363" w:rsidRDefault="00475637" w:rsidP="00475637">
      <w:pPr>
        <w:tabs>
          <w:tab w:val="left" w:pos="284"/>
          <w:tab w:val="left" w:pos="567"/>
        </w:tabs>
        <w:spacing w:line="240" w:lineRule="auto"/>
        <w:ind w:firstLine="709"/>
        <w:contextualSpacing/>
        <w:rPr>
          <w:rFonts w:eastAsia="Times New Roman" w:cs="Times New Roman"/>
          <w:noProof/>
          <w:szCs w:val="28"/>
          <w:lang w:val="ru-MD" w:eastAsia="ru-RU" w:bidi="ro-RO"/>
        </w:rPr>
      </w:pPr>
      <w:r w:rsidRPr="00F23363">
        <w:rPr>
          <w:rFonts w:cs="Times New Roman"/>
          <w:noProof/>
          <w:szCs w:val="28"/>
          <w:lang w:val="ru-MD"/>
        </w:rPr>
        <w:t xml:space="preserve">Несвоевременная оплата </w:t>
      </w:r>
      <w:r w:rsidR="00D82C2D" w:rsidRPr="00F23363">
        <w:rPr>
          <w:rStyle w:val="FontStyle22"/>
          <w:rFonts w:eastAsia="Calibri"/>
          <w:noProof/>
          <w:lang w:val="ru-MD" w:eastAsia="ro-RO"/>
        </w:rPr>
        <w:t>обязательств</w:t>
      </w:r>
      <w:r w:rsidRPr="00F23363">
        <w:rPr>
          <w:rStyle w:val="FontStyle22"/>
          <w:rFonts w:eastAsia="Calibri"/>
          <w:noProof/>
          <w:lang w:val="ru-MD" w:eastAsia="ro-RO"/>
        </w:rPr>
        <w:t xml:space="preserve"> привела к понесению ряда значительных непродуктивных расходов. Так, за неоплату </w:t>
      </w:r>
      <w:r w:rsidR="006119A1" w:rsidRPr="00F23363">
        <w:rPr>
          <w:rStyle w:val="FontStyle22"/>
          <w:rFonts w:eastAsia="Calibri"/>
          <w:noProof/>
          <w:lang w:val="ru-MD" w:eastAsia="ro-RO"/>
        </w:rPr>
        <w:t xml:space="preserve">до 2016 года </w:t>
      </w:r>
      <w:r w:rsidR="00D82C2D" w:rsidRPr="00F23363">
        <w:rPr>
          <w:rStyle w:val="FontStyle22"/>
          <w:rFonts w:eastAsia="Calibri"/>
          <w:noProof/>
          <w:lang w:val="ru-MD" w:eastAsia="ro-RO"/>
        </w:rPr>
        <w:t>обязательств</w:t>
      </w:r>
      <w:r w:rsidRPr="00F23363">
        <w:rPr>
          <w:rStyle w:val="FontStyle22"/>
          <w:rFonts w:eastAsia="Calibri"/>
          <w:noProof/>
          <w:lang w:val="ru-MD" w:eastAsia="ro-RO"/>
        </w:rPr>
        <w:t xml:space="preserve">, АО </w:t>
      </w:r>
      <w:r w:rsidRPr="00F23363">
        <w:rPr>
          <w:rStyle w:val="FontStyle22"/>
          <w:rFonts w:eastAsia="Calibri"/>
          <w:bCs/>
          <w:noProof/>
          <w:lang w:val="ru-MD" w:eastAsia="ro-RO"/>
        </w:rPr>
        <w:t xml:space="preserve">RAC Сорока понесло расходы в сумме </w:t>
      </w:r>
      <w:r w:rsidRPr="00F23363">
        <w:rPr>
          <w:rFonts w:eastAsia="Times New Roman" w:cs="Times New Roman"/>
          <w:noProof/>
          <w:szCs w:val="28"/>
          <w:lang w:val="ru-MD" w:eastAsia="ru-RU" w:bidi="ro-RO"/>
        </w:rPr>
        <w:t xml:space="preserve">3146,0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(пени и проценты за задержку - 2324,7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вознаграждение </w:t>
      </w:r>
      <w:r w:rsidRPr="00F23363">
        <w:rPr>
          <w:rStyle w:val="FontStyle22"/>
          <w:rFonts w:eastAsia="Calibri"/>
          <w:bCs/>
          <w:noProof/>
          <w:lang w:val="ru-MD" w:eastAsia="ro-RO" w:bidi="ro-RO"/>
        </w:rPr>
        <w:t xml:space="preserve">судебному исполнителю </w:t>
      </w:r>
      <w:r w:rsidRPr="00F23363">
        <w:rPr>
          <w:rFonts w:eastAsia="Times New Roman" w:cs="Times New Roman"/>
          <w:noProof/>
          <w:szCs w:val="28"/>
          <w:lang w:val="ru-MD" w:eastAsia="ru-RU" w:bidi="ro-RO"/>
        </w:rPr>
        <w:t xml:space="preserve">– 660,7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моральный ущерб – 10,6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юридические услуги – 7,5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государственная пошлина – 142,5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а </w:t>
      </w:r>
      <w:r w:rsidRPr="00F23363">
        <w:rPr>
          <w:rStyle w:val="FontStyle22"/>
          <w:rFonts w:eastAsia="Calibri"/>
          <w:noProof/>
          <w:lang w:val="ru-MD" w:eastAsia="ro-RO"/>
        </w:rPr>
        <w:t xml:space="preserve">АО </w:t>
      </w:r>
      <w:r w:rsidRPr="00F23363">
        <w:rPr>
          <w:rStyle w:val="FontStyle22"/>
          <w:rFonts w:eastAsia="Calibri"/>
          <w:bCs/>
          <w:noProof/>
          <w:lang w:val="ru-MD" w:eastAsia="ro-RO"/>
        </w:rPr>
        <w:t xml:space="preserve">RAC Бэлць - </w:t>
      </w:r>
      <w:r w:rsidRPr="00F23363">
        <w:rPr>
          <w:rFonts w:eastAsia="Times New Roman" w:cs="Times New Roman"/>
          <w:noProof/>
          <w:szCs w:val="28"/>
          <w:lang w:val="ru-MD" w:eastAsia="ru-RU" w:bidi="ro-RO"/>
        </w:rPr>
        <w:t xml:space="preserve">29211,7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(пени и проценты за задержку - 26562,6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государственная пошлина – 653,9 </w:t>
      </w:r>
      <w:r w:rsidRPr="00F23363">
        <w:rPr>
          <w:rFonts w:eastAsia="Times New Roman" w:cs="Times New Roman"/>
          <w:noProof/>
          <w:spacing w:val="-4"/>
          <w:szCs w:val="28"/>
          <w:lang w:val="ru-MD" w:eastAsia="ru-RU" w:bidi="ro-RO"/>
        </w:rPr>
        <w:t xml:space="preserve">тыс. леев, судебные расходы </w:t>
      </w:r>
      <w:r w:rsidRPr="00F23363">
        <w:rPr>
          <w:rFonts w:eastAsia="Times New Roman" w:cs="Times New Roman"/>
          <w:noProof/>
          <w:szCs w:val="28"/>
          <w:lang w:val="ru-MD" w:eastAsia="ru-RU" w:bidi="ro-RO"/>
        </w:rPr>
        <w:t xml:space="preserve">– 24,8 </w:t>
      </w:r>
      <w:r w:rsidRPr="00F23363">
        <w:rPr>
          <w:rFonts w:eastAsia="Times New Roman" w:cs="Times New Roman"/>
          <w:noProof/>
          <w:spacing w:val="-4"/>
          <w:szCs w:val="28"/>
          <w:lang w:val="ru-MD" w:eastAsia="ru-RU" w:bidi="ro-RO"/>
        </w:rPr>
        <w:t>тыс. леев</w:t>
      </w:r>
      <w:r w:rsidRPr="00F23363">
        <w:rPr>
          <w:rFonts w:eastAsia="Times New Roman" w:cs="Times New Roman"/>
          <w:noProof/>
          <w:szCs w:val="28"/>
          <w:lang w:val="ru-MD" w:eastAsia="ru-RU" w:bidi="ro-RO"/>
        </w:rPr>
        <w:t xml:space="preserve">, оплата труда </w:t>
      </w:r>
      <w:r w:rsidRPr="00F23363">
        <w:rPr>
          <w:rStyle w:val="FontStyle22"/>
          <w:rFonts w:eastAsia="Calibri"/>
          <w:bCs/>
          <w:noProof/>
          <w:lang w:val="ru-MD" w:eastAsia="ro-RO" w:bidi="ro-RO"/>
        </w:rPr>
        <w:t xml:space="preserve">судебного исполнителя </w:t>
      </w:r>
      <w:r w:rsidRPr="00F23363">
        <w:rPr>
          <w:rFonts w:eastAsia="Times New Roman" w:cs="Times New Roman"/>
          <w:noProof/>
          <w:szCs w:val="28"/>
          <w:lang w:val="ru-MD" w:eastAsia="ru-RU" w:bidi="ro-RO"/>
        </w:rPr>
        <w:t xml:space="preserve">– 1970,4 </w:t>
      </w:r>
      <w:r w:rsidRPr="00F23363">
        <w:rPr>
          <w:rFonts w:eastAsia="Times New Roman" w:cs="Times New Roman"/>
          <w:noProof/>
          <w:spacing w:val="-4"/>
          <w:szCs w:val="28"/>
          <w:lang w:val="ru-MD" w:eastAsia="ru-RU" w:bidi="ro-RO"/>
        </w:rPr>
        <w:t>тыс. леев).</w:t>
      </w:r>
    </w:p>
    <w:p w:rsidR="00475637" w:rsidRPr="00F23363" w:rsidRDefault="00D82C2D" w:rsidP="00475637">
      <w:pPr>
        <w:tabs>
          <w:tab w:val="left" w:pos="284"/>
          <w:tab w:val="left" w:pos="567"/>
        </w:tabs>
        <w:spacing w:line="240" w:lineRule="auto"/>
        <w:ind w:firstLine="709"/>
        <w:contextualSpacing/>
        <w:rPr>
          <w:rFonts w:eastAsia="Times New Roman" w:cs="Times New Roman"/>
          <w:noProof/>
          <w:szCs w:val="28"/>
          <w:lang w:val="ru-MD" w:eastAsia="ru-RU" w:bidi="ro-RO"/>
        </w:rPr>
      </w:pPr>
      <w:r w:rsidRPr="00F23363">
        <w:rPr>
          <w:rStyle w:val="FontStyle22"/>
          <w:rFonts w:eastAsia="Calibri"/>
          <w:noProof/>
          <w:lang w:val="ru-MD" w:eastAsia="ro-RO"/>
        </w:rPr>
        <w:t xml:space="preserve">Обязательства </w:t>
      </w:r>
      <w:r w:rsidR="00475637" w:rsidRPr="00F23363">
        <w:rPr>
          <w:rFonts w:eastAsia="Times New Roman" w:cs="Times New Roman"/>
          <w:noProof/>
          <w:szCs w:val="28"/>
          <w:lang w:val="ru-MD" w:eastAsia="ru-RU" w:bidi="ro-RO"/>
        </w:rPr>
        <w:t xml:space="preserve">МП </w:t>
      </w:r>
      <w:r w:rsidR="00475637" w:rsidRPr="00F23363">
        <w:rPr>
          <w:rStyle w:val="FontStyle22"/>
          <w:rFonts w:eastAsia="Calibri"/>
          <w:bCs/>
          <w:noProof/>
          <w:lang w:val="ru-MD" w:eastAsia="ro-RO"/>
        </w:rPr>
        <w:t xml:space="preserve">RAC Бэлць </w:t>
      </w:r>
      <w:r w:rsidR="00475637" w:rsidRPr="00F23363">
        <w:rPr>
          <w:rStyle w:val="FontStyle22"/>
          <w:rFonts w:eastAsia="Times New Roman"/>
          <w:bCs/>
          <w:noProof/>
          <w:lang w:val="ru-MD" w:eastAsia="ru-RU"/>
        </w:rPr>
        <w:t xml:space="preserve">по состоянию на </w:t>
      </w:r>
      <w:r w:rsidR="00475637" w:rsidRPr="00F23363">
        <w:rPr>
          <w:rFonts w:eastAsia="Times New Roman" w:cs="Times New Roman"/>
          <w:noProof/>
          <w:szCs w:val="28"/>
          <w:lang w:val="ru-MD" w:eastAsia="ru-RU" w:bidi="ro-RO"/>
        </w:rPr>
        <w:t xml:space="preserve">31.12.2016 составляли 100977,6 </w:t>
      </w:r>
      <w:r w:rsidR="00475637" w:rsidRPr="00F23363">
        <w:rPr>
          <w:rFonts w:eastAsia="Times New Roman" w:cs="Times New Roman"/>
          <w:noProof/>
          <w:spacing w:val="-4"/>
          <w:szCs w:val="28"/>
          <w:lang w:val="ru-MD" w:eastAsia="ru-RU" w:bidi="ro-RO"/>
        </w:rPr>
        <w:t>тыс. леев</w:t>
      </w:r>
      <w:r w:rsidR="00475637" w:rsidRPr="00F23363">
        <w:rPr>
          <w:rFonts w:eastAsia="Times New Roman" w:cs="Times New Roman"/>
          <w:noProof/>
          <w:szCs w:val="28"/>
          <w:lang w:val="ru-MD" w:eastAsia="ru-RU" w:bidi="ro-RO"/>
        </w:rPr>
        <w:t xml:space="preserve">, из которых 95307,8 </w:t>
      </w:r>
      <w:r w:rsidR="00475637" w:rsidRPr="00F23363">
        <w:rPr>
          <w:rFonts w:eastAsia="Times New Roman" w:cs="Times New Roman"/>
          <w:noProof/>
          <w:spacing w:val="-4"/>
          <w:szCs w:val="28"/>
          <w:lang w:val="ru-MD" w:eastAsia="ru-RU" w:bidi="ro-RO"/>
        </w:rPr>
        <w:t xml:space="preserve">тыс. леев </w:t>
      </w:r>
      <w:r w:rsidR="00475637" w:rsidRPr="00F23363">
        <w:rPr>
          <w:rFonts w:eastAsia="Times New Roman" w:cs="Times New Roman"/>
          <w:noProof/>
          <w:szCs w:val="28"/>
          <w:lang w:val="ru-MD" w:eastAsia="ru-RU" w:bidi="ro-RO"/>
        </w:rPr>
        <w:t xml:space="preserve">– со сроком формирования свыше 3 лет. В настоящее время имеется </w:t>
      </w:r>
      <w:r w:rsidR="006119A1" w:rsidRPr="00F23363">
        <w:rPr>
          <w:rFonts w:eastAsia="Times New Roman" w:cs="Times New Roman"/>
          <w:noProof/>
          <w:szCs w:val="28"/>
          <w:lang w:val="ru-MD" w:eastAsia="ru-RU" w:bidi="ro-RO"/>
        </w:rPr>
        <w:t>исполнительный лист</w:t>
      </w:r>
      <w:r w:rsidR="00475637" w:rsidRPr="00F23363">
        <w:rPr>
          <w:rFonts w:eastAsia="Times New Roman" w:cs="Times New Roman"/>
          <w:noProof/>
          <w:szCs w:val="28"/>
          <w:lang w:val="ru-MD" w:eastAsia="ru-RU" w:bidi="ro-RO"/>
        </w:rPr>
        <w:t xml:space="preserve"> по </w:t>
      </w:r>
      <w:r w:rsidRPr="00F23363">
        <w:rPr>
          <w:rStyle w:val="FontStyle22"/>
          <w:rFonts w:eastAsia="Calibri"/>
          <w:noProof/>
          <w:lang w:val="ru-MD" w:eastAsia="ro-RO"/>
        </w:rPr>
        <w:t>обязательства</w:t>
      </w:r>
      <w:r w:rsidR="00475637" w:rsidRPr="00F23363">
        <w:rPr>
          <w:rFonts w:eastAsia="Times New Roman" w:cs="Times New Roman"/>
          <w:noProof/>
          <w:szCs w:val="28"/>
          <w:lang w:val="ru-MD" w:eastAsia="ru-RU" w:bidi="ro-RO"/>
        </w:rPr>
        <w:t xml:space="preserve">м перед ГП AN в сумме 89378,8 </w:t>
      </w:r>
      <w:r w:rsidR="00475637" w:rsidRPr="00F23363">
        <w:rPr>
          <w:rFonts w:eastAsia="Times New Roman" w:cs="Times New Roman"/>
          <w:noProof/>
          <w:spacing w:val="-4"/>
          <w:szCs w:val="28"/>
          <w:lang w:val="ru-MD" w:eastAsia="ru-RU" w:bidi="ro-RO"/>
        </w:rPr>
        <w:t>тыс. леев</w:t>
      </w:r>
      <w:r w:rsidR="00475637" w:rsidRPr="00F23363">
        <w:rPr>
          <w:rFonts w:eastAsia="Times New Roman" w:cs="Times New Roman"/>
          <w:noProof/>
          <w:szCs w:val="28"/>
          <w:lang w:val="ru-MD" w:eastAsia="ru-RU" w:bidi="ro-RO"/>
        </w:rPr>
        <w:t xml:space="preserve"> (из которой основн</w:t>
      </w:r>
      <w:r w:rsidRPr="00F23363">
        <w:rPr>
          <w:rFonts w:eastAsia="Times New Roman" w:cs="Times New Roman"/>
          <w:noProof/>
          <w:szCs w:val="28"/>
          <w:lang w:val="ru-MD" w:eastAsia="ru-RU" w:bidi="ro-RO"/>
        </w:rPr>
        <w:t xml:space="preserve">ая </w:t>
      </w:r>
      <w:r w:rsidRPr="00F23363">
        <w:rPr>
          <w:rStyle w:val="FontStyle22"/>
          <w:rFonts w:eastAsia="Calibri"/>
          <w:noProof/>
          <w:lang w:val="ru-RU" w:eastAsia="ro-RO" w:bidi="ro-RO"/>
        </w:rPr>
        <w:t>задолженност</w:t>
      </w:r>
      <w:r w:rsidRPr="00F23363">
        <w:rPr>
          <w:rFonts w:eastAsia="Times New Roman"/>
          <w:lang w:val="ru-MD" w:eastAsia="ru-RU"/>
        </w:rPr>
        <w:t>ь</w:t>
      </w:r>
      <w:r w:rsidR="00475637" w:rsidRPr="00F23363">
        <w:rPr>
          <w:rFonts w:eastAsia="Times New Roman" w:cs="Times New Roman"/>
          <w:noProof/>
          <w:szCs w:val="28"/>
          <w:lang w:val="ru-MD" w:eastAsia="ru-RU" w:bidi="ro-RO"/>
        </w:rPr>
        <w:t xml:space="preserve"> – 72124,3 </w:t>
      </w:r>
      <w:r w:rsidR="00475637" w:rsidRPr="00F23363">
        <w:rPr>
          <w:rFonts w:eastAsia="Times New Roman" w:cs="Times New Roman"/>
          <w:noProof/>
          <w:spacing w:val="-4"/>
          <w:szCs w:val="28"/>
          <w:lang w:val="ru-MD" w:eastAsia="ru-RU" w:bidi="ro-RO"/>
        </w:rPr>
        <w:t>тыс. леев</w:t>
      </w:r>
      <w:r w:rsidR="00475637" w:rsidRPr="00F23363">
        <w:rPr>
          <w:rFonts w:eastAsia="Times New Roman" w:cs="Times New Roman"/>
          <w:noProof/>
          <w:szCs w:val="28"/>
          <w:lang w:val="ru-MD" w:eastAsia="ru-RU" w:bidi="ro-RO"/>
        </w:rPr>
        <w:t xml:space="preserve">). Наиболее значительные </w:t>
      </w:r>
      <w:r w:rsidRPr="00F23363">
        <w:rPr>
          <w:rFonts w:eastAsia="Times New Roman" w:cs="Times New Roman"/>
          <w:noProof/>
          <w:szCs w:val="28"/>
          <w:lang w:val="ru-MD" w:eastAsia="ru-RU" w:bidi="ro-RO"/>
        </w:rPr>
        <w:t xml:space="preserve">суммы </w:t>
      </w:r>
      <w:r w:rsidRPr="00F23363">
        <w:rPr>
          <w:rStyle w:val="FontStyle22"/>
          <w:rFonts w:eastAsia="Calibri"/>
          <w:noProof/>
          <w:lang w:val="ru-MD" w:eastAsia="ro-RO"/>
        </w:rPr>
        <w:t>обязательств</w:t>
      </w:r>
      <w:r w:rsidRPr="00F23363">
        <w:rPr>
          <w:rFonts w:eastAsia="Times New Roman" w:cs="Times New Roman"/>
          <w:noProof/>
          <w:szCs w:val="28"/>
          <w:lang w:val="ru-MD" w:eastAsia="ru-RU" w:bidi="ro-RO"/>
        </w:rPr>
        <w:t xml:space="preserve"> </w:t>
      </w:r>
      <w:r w:rsidR="00475637" w:rsidRPr="00F23363">
        <w:rPr>
          <w:rFonts w:eastAsia="Times New Roman" w:cs="Times New Roman"/>
          <w:noProof/>
          <w:szCs w:val="28"/>
          <w:lang w:val="ru-MD" w:eastAsia="ru-RU" w:bidi="ro-RO"/>
        </w:rPr>
        <w:t xml:space="preserve">имеются за поставку воду – </w:t>
      </w:r>
      <w:r w:rsidR="00475637" w:rsidRPr="00F23363">
        <w:rPr>
          <w:rFonts w:eastAsia="Times New Roman" w:cs="Times New Roman"/>
          <w:noProof/>
          <w:color w:val="000000"/>
          <w:szCs w:val="28"/>
          <w:lang w:val="ru-MD" w:eastAsia="ru-RU"/>
        </w:rPr>
        <w:t xml:space="preserve">78431,50 </w:t>
      </w:r>
      <w:r w:rsidR="00475637" w:rsidRPr="00F23363">
        <w:rPr>
          <w:rFonts w:eastAsia="Times New Roman" w:cs="Times New Roman"/>
          <w:noProof/>
          <w:color w:val="000000"/>
          <w:spacing w:val="-4"/>
          <w:szCs w:val="28"/>
          <w:lang w:val="ru-MD" w:eastAsia="ru-RU"/>
        </w:rPr>
        <w:t>тыс. леев</w:t>
      </w:r>
      <w:r w:rsidR="00475637" w:rsidRPr="00F23363">
        <w:rPr>
          <w:rFonts w:eastAsia="Times New Roman" w:cs="Times New Roman"/>
          <w:noProof/>
          <w:color w:val="000000"/>
          <w:szCs w:val="28"/>
          <w:lang w:val="ru-MD" w:eastAsia="ru-RU"/>
        </w:rPr>
        <w:t xml:space="preserve"> и за электрическую энергию </w:t>
      </w:r>
      <w:r w:rsidR="00475637" w:rsidRPr="00F23363">
        <w:rPr>
          <w:rFonts w:eastAsia="Times New Roman" w:cs="Times New Roman"/>
          <w:noProof/>
          <w:szCs w:val="28"/>
          <w:lang w:val="ru-MD" w:eastAsia="ru-RU" w:bidi="ro-RO"/>
        </w:rPr>
        <w:t xml:space="preserve">– 15798,60 </w:t>
      </w:r>
      <w:r w:rsidR="00475637" w:rsidRPr="00F23363">
        <w:rPr>
          <w:rFonts w:eastAsia="Times New Roman" w:cs="Times New Roman"/>
          <w:noProof/>
          <w:spacing w:val="-4"/>
          <w:szCs w:val="28"/>
          <w:lang w:val="ru-MD" w:eastAsia="ru-RU" w:bidi="ro-RO"/>
        </w:rPr>
        <w:t>тыс. леев</w:t>
      </w:r>
      <w:r w:rsidR="00475637" w:rsidRPr="00F23363">
        <w:rPr>
          <w:rFonts w:eastAsia="Times New Roman" w:cs="Times New Roman"/>
          <w:noProof/>
          <w:szCs w:val="28"/>
          <w:lang w:val="ru-MD" w:eastAsia="ru-RU" w:bidi="ro-RO"/>
        </w:rPr>
        <w:t xml:space="preserve">. МП не может подтвердить </w:t>
      </w:r>
      <w:r w:rsidRPr="00F23363">
        <w:rPr>
          <w:rFonts w:eastAsia="Times New Roman" w:cs="Times New Roman"/>
          <w:noProof/>
          <w:szCs w:val="28"/>
          <w:lang w:val="ru-MD" w:eastAsia="ru-RU" w:bidi="ro-RO"/>
        </w:rPr>
        <w:t xml:space="preserve">реальность </w:t>
      </w:r>
      <w:r w:rsidRPr="00F23363">
        <w:rPr>
          <w:rStyle w:val="FontStyle22"/>
          <w:rFonts w:eastAsia="Calibri"/>
          <w:noProof/>
          <w:lang w:val="ru-MD" w:eastAsia="ro-RO"/>
        </w:rPr>
        <w:t>обязательств</w:t>
      </w:r>
      <w:r w:rsidRPr="00F23363">
        <w:rPr>
          <w:rFonts w:eastAsia="Times New Roman" w:cs="Times New Roman"/>
          <w:noProof/>
          <w:szCs w:val="28"/>
          <w:lang w:val="ru-MD" w:eastAsia="ru-RU" w:bidi="ro-RO"/>
        </w:rPr>
        <w:t xml:space="preserve"> </w:t>
      </w:r>
      <w:r w:rsidR="00475637" w:rsidRPr="00F23363">
        <w:rPr>
          <w:rFonts w:eastAsia="Times New Roman" w:cs="Times New Roman"/>
          <w:noProof/>
          <w:szCs w:val="28"/>
          <w:lang w:val="ru-MD" w:eastAsia="ru-RU" w:bidi="ro-RO"/>
        </w:rPr>
        <w:t xml:space="preserve">в сумме 58,3 </w:t>
      </w:r>
      <w:r w:rsidR="00475637" w:rsidRPr="00F23363">
        <w:rPr>
          <w:rFonts w:eastAsia="Times New Roman" w:cs="Times New Roman"/>
          <w:noProof/>
          <w:spacing w:val="-4"/>
          <w:szCs w:val="28"/>
          <w:lang w:val="ru-MD" w:eastAsia="ru-RU" w:bidi="ro-RO"/>
        </w:rPr>
        <w:t>тыс. леев</w:t>
      </w:r>
      <w:r w:rsidR="00475637" w:rsidRPr="00F23363">
        <w:rPr>
          <w:rFonts w:eastAsia="Times New Roman" w:cs="Times New Roman"/>
          <w:noProof/>
          <w:szCs w:val="28"/>
          <w:lang w:val="ru-MD" w:eastAsia="ru-RU" w:bidi="ro-RO"/>
        </w:rPr>
        <w:t>, сформированны</w:t>
      </w:r>
      <w:r w:rsidRPr="00F23363">
        <w:rPr>
          <w:rFonts w:eastAsia="Times New Roman" w:cs="Times New Roman"/>
          <w:noProof/>
          <w:szCs w:val="28"/>
          <w:lang w:val="ru-MD" w:eastAsia="ru-RU" w:bidi="ro-RO"/>
        </w:rPr>
        <w:t>х</w:t>
      </w:r>
      <w:r w:rsidR="00475637" w:rsidRPr="00F23363">
        <w:rPr>
          <w:rFonts w:eastAsia="Times New Roman" w:cs="Times New Roman"/>
          <w:noProof/>
          <w:szCs w:val="28"/>
          <w:lang w:val="ru-MD" w:eastAsia="ru-RU" w:bidi="ro-RO"/>
        </w:rPr>
        <w:t xml:space="preserve"> в 2010 и 2012 годах. Также, МП </w:t>
      </w:r>
      <w:r w:rsidR="00475637" w:rsidRPr="00F23363">
        <w:rPr>
          <w:rStyle w:val="FontStyle22"/>
          <w:rFonts w:eastAsia="Calibri"/>
          <w:bCs/>
          <w:noProof/>
          <w:lang w:val="ru-MD" w:eastAsia="ro-RO"/>
        </w:rPr>
        <w:t>RAC Бэлць</w:t>
      </w:r>
      <w:r w:rsidR="00475637" w:rsidRPr="00F23363">
        <w:rPr>
          <w:rFonts w:eastAsia="Times New Roman" w:cs="Times New Roman"/>
          <w:noProof/>
          <w:szCs w:val="28"/>
          <w:lang w:val="ru-MD" w:eastAsia="ru-RU" w:bidi="ro-RO"/>
        </w:rPr>
        <w:t xml:space="preserve"> имеет отклонения по сумме </w:t>
      </w:r>
      <w:r w:rsidRPr="00F23363">
        <w:rPr>
          <w:rStyle w:val="FontStyle22"/>
          <w:rFonts w:eastAsia="Calibri"/>
          <w:noProof/>
          <w:lang w:val="ru-MD" w:eastAsia="ro-RO"/>
        </w:rPr>
        <w:t>обязательств</w:t>
      </w:r>
      <w:r w:rsidRPr="00F23363">
        <w:rPr>
          <w:rFonts w:eastAsia="Times New Roman" w:cs="Times New Roman"/>
          <w:noProof/>
          <w:szCs w:val="28"/>
          <w:lang w:val="ru-MD" w:eastAsia="ru-RU" w:bidi="ro-RO"/>
        </w:rPr>
        <w:t xml:space="preserve"> </w:t>
      </w:r>
      <w:r w:rsidR="00475637" w:rsidRPr="00F23363">
        <w:rPr>
          <w:rFonts w:eastAsia="Times New Roman" w:cs="Times New Roman"/>
          <w:noProof/>
          <w:szCs w:val="28"/>
          <w:lang w:val="ru-MD" w:eastAsia="ru-RU" w:bidi="ro-RO"/>
        </w:rPr>
        <w:t xml:space="preserve">с ГП AN (17769,6 </w:t>
      </w:r>
      <w:r w:rsidR="00475637" w:rsidRPr="00F23363">
        <w:rPr>
          <w:rFonts w:eastAsia="Times New Roman" w:cs="Times New Roman"/>
          <w:noProof/>
          <w:spacing w:val="-4"/>
          <w:szCs w:val="28"/>
          <w:lang w:val="ru-MD" w:eastAsia="ru-RU" w:bidi="ro-RO"/>
        </w:rPr>
        <w:t>тыс. леев</w:t>
      </w:r>
      <w:r w:rsidR="00475637" w:rsidRPr="00F23363">
        <w:rPr>
          <w:rFonts w:eastAsia="Times New Roman" w:cs="Times New Roman"/>
          <w:noProof/>
          <w:szCs w:val="28"/>
          <w:lang w:val="ru-MD" w:eastAsia="ru-RU" w:bidi="ro-RO"/>
        </w:rPr>
        <w:t xml:space="preserve">), АО </w:t>
      </w:r>
      <w:r w:rsidR="00475637" w:rsidRPr="00F23363">
        <w:rPr>
          <w:rFonts w:eastAsia="Times New Roman" w:cs="Times New Roman"/>
          <w:noProof/>
          <w:szCs w:val="28"/>
          <w:lang w:val="ru-MD"/>
        </w:rPr>
        <w:t xml:space="preserve">RED Nord (109,6 </w:t>
      </w:r>
      <w:r w:rsidR="00475637" w:rsidRPr="00F23363">
        <w:rPr>
          <w:rFonts w:eastAsia="Times New Roman" w:cs="Times New Roman"/>
          <w:noProof/>
          <w:spacing w:val="-4"/>
          <w:szCs w:val="28"/>
          <w:lang w:val="ru-MD"/>
        </w:rPr>
        <w:t>тыс. леев</w:t>
      </w:r>
      <w:r w:rsidR="00475637" w:rsidRPr="00F23363">
        <w:rPr>
          <w:rFonts w:eastAsia="Times New Roman" w:cs="Times New Roman"/>
          <w:noProof/>
          <w:szCs w:val="28"/>
          <w:lang w:val="ru-MD"/>
        </w:rPr>
        <w:t xml:space="preserve">) и АО RED Nord Vest (139,7 </w:t>
      </w:r>
      <w:r w:rsidR="00475637" w:rsidRPr="00F23363">
        <w:rPr>
          <w:rFonts w:eastAsia="Times New Roman" w:cs="Times New Roman"/>
          <w:noProof/>
          <w:spacing w:val="-4"/>
          <w:szCs w:val="28"/>
          <w:lang w:val="ru-MD"/>
        </w:rPr>
        <w:t>тыс. леев</w:t>
      </w:r>
      <w:r w:rsidR="00475637" w:rsidRPr="00F23363">
        <w:rPr>
          <w:rFonts w:eastAsia="Times New Roman" w:cs="Times New Roman"/>
          <w:noProof/>
          <w:szCs w:val="28"/>
          <w:lang w:val="ru-MD"/>
        </w:rPr>
        <w:t>). Причиной этих отклонений является мошенничество, допущенное некоторыми работниками МП RAC Бэлць.</w:t>
      </w:r>
    </w:p>
    <w:p w:rsidR="00475637" w:rsidRPr="00F23363" w:rsidRDefault="00475637" w:rsidP="00475637">
      <w:pPr>
        <w:tabs>
          <w:tab w:val="left" w:pos="567"/>
          <w:tab w:val="left" w:pos="851"/>
        </w:tabs>
        <w:spacing w:line="240" w:lineRule="auto"/>
        <w:ind w:firstLine="709"/>
        <w:contextualSpacing/>
        <w:rPr>
          <w:rFonts w:eastAsia="Times New Roman" w:cs="Times New Roman"/>
          <w:noProof/>
          <w:szCs w:val="28"/>
          <w:lang w:val="ru-MD" w:eastAsia="ru-RU" w:bidi="ro-RO"/>
        </w:rPr>
      </w:pPr>
      <w:r w:rsidRPr="00F23363">
        <w:rPr>
          <w:rStyle w:val="FontStyle22"/>
          <w:rFonts w:eastAsia="Times New Roman"/>
          <w:noProof/>
          <w:lang w:val="ru-MD" w:eastAsia="ro-RO" w:bidi="ro-RO"/>
        </w:rPr>
        <w:t xml:space="preserve">Необходимо отметить, </w:t>
      </w:r>
      <w:r w:rsidRPr="00F23363">
        <w:rPr>
          <w:noProof/>
          <w:lang w:val="ru-MD" w:eastAsia="ru-RU"/>
        </w:rPr>
        <w:t xml:space="preserve">что в период с ноября </w:t>
      </w:r>
      <w:r w:rsidRPr="00F23363">
        <w:rPr>
          <w:rFonts w:eastAsia="Times New Roman" w:cs="Times New Roman"/>
          <w:noProof/>
          <w:szCs w:val="28"/>
          <w:lang w:val="ru-MD"/>
        </w:rPr>
        <w:t>2013 года по январь 2015 года МП RAC Бэлць отказывалось оплачивать воду, поставляемую ГП AN по тарифу 4,053 леев/м</w:t>
      </w:r>
      <w:r w:rsidRPr="00F23363">
        <w:rPr>
          <w:rFonts w:eastAsia="Times New Roman" w:cs="Times New Roman"/>
          <w:noProof/>
          <w:szCs w:val="28"/>
          <w:vertAlign w:val="superscript"/>
          <w:lang w:val="ru-MD"/>
        </w:rPr>
        <w:t>3</w:t>
      </w:r>
      <w:r w:rsidRPr="00F23363">
        <w:rPr>
          <w:rFonts w:eastAsia="Times New Roman" w:cs="Times New Roman"/>
          <w:noProof/>
          <w:szCs w:val="28"/>
          <w:lang w:val="ru-MD"/>
        </w:rPr>
        <w:t xml:space="preserve"> или на 0,373 леев/м</w:t>
      </w:r>
      <w:r w:rsidRPr="00F23363">
        <w:rPr>
          <w:rFonts w:eastAsia="Times New Roman" w:cs="Times New Roman"/>
          <w:noProof/>
          <w:szCs w:val="28"/>
          <w:vertAlign w:val="superscript"/>
          <w:lang w:val="ru-MD"/>
        </w:rPr>
        <w:t xml:space="preserve">3 </w:t>
      </w:r>
      <w:r w:rsidRPr="00F23363">
        <w:rPr>
          <w:rFonts w:eastAsia="Times New Roman" w:cs="Times New Roman"/>
          <w:noProof/>
          <w:szCs w:val="28"/>
          <w:lang w:val="ru-MD"/>
        </w:rPr>
        <w:t>выше предыдущего тарифа</w:t>
      </w:r>
      <w:r w:rsidRPr="00F23363">
        <w:rPr>
          <w:rFonts w:eastAsia="Times New Roman" w:cs="Times New Roman"/>
          <w:noProof/>
          <w:szCs w:val="28"/>
          <w:vertAlign w:val="superscript"/>
          <w:lang w:val="ru-MD"/>
        </w:rPr>
        <w:footnoteReference w:id="235"/>
      </w:r>
      <w:r w:rsidRPr="00F23363">
        <w:rPr>
          <w:rFonts w:eastAsia="Times New Roman" w:cs="Times New Roman"/>
          <w:noProof/>
          <w:szCs w:val="28"/>
          <w:lang w:val="ru-MD"/>
        </w:rPr>
        <w:t>, будучи обязанной 04.07.2014 судебной инстанцией согласиться с новой ценой поставки воды.</w:t>
      </w:r>
    </w:p>
    <w:p w:rsidR="00475637" w:rsidRPr="00F23363" w:rsidRDefault="00475637" w:rsidP="00475637">
      <w:pPr>
        <w:tabs>
          <w:tab w:val="left" w:pos="567"/>
          <w:tab w:val="left" w:pos="851"/>
        </w:tabs>
        <w:spacing w:line="240" w:lineRule="auto"/>
        <w:ind w:firstLine="709"/>
        <w:contextualSpacing/>
        <w:rPr>
          <w:rFonts w:eastAsia="Times New Roman" w:cs="Times New Roman"/>
          <w:noProof/>
          <w:szCs w:val="28"/>
          <w:lang w:val="ru-MD" w:eastAsia="ru-RU" w:bidi="ro-RO"/>
        </w:rPr>
      </w:pPr>
      <w:r w:rsidRPr="00F23363">
        <w:rPr>
          <w:rFonts w:eastAsia="Times New Roman" w:cs="Times New Roman"/>
          <w:noProof/>
          <w:szCs w:val="28"/>
          <w:lang w:val="ru-MD"/>
        </w:rPr>
        <w:t xml:space="preserve">Несвоевременная оплата </w:t>
      </w:r>
      <w:r w:rsidRPr="00F23363">
        <w:rPr>
          <w:rFonts w:eastAsia="Times New Roman" w:cs="Times New Roman"/>
          <w:noProof/>
          <w:szCs w:val="28"/>
          <w:lang w:val="ru-MD" w:eastAsia="ru-RU"/>
        </w:rPr>
        <w:t>договор</w:t>
      </w:r>
      <w:r w:rsidRPr="00F23363">
        <w:rPr>
          <w:rFonts w:eastAsia="Times New Roman" w:cs="Times New Roman"/>
          <w:noProof/>
          <w:szCs w:val="28"/>
          <w:lang w:val="ru-MD"/>
        </w:rPr>
        <w:t xml:space="preserve">ных обязательств приводит к применению </w:t>
      </w:r>
      <w:r w:rsidR="00D82C2D" w:rsidRPr="00F23363">
        <w:rPr>
          <w:rFonts w:eastAsia="Times New Roman" w:cs="Times New Roman"/>
          <w:noProof/>
          <w:szCs w:val="28"/>
          <w:lang w:val="ru-MD"/>
        </w:rPr>
        <w:t>штрафных санкций</w:t>
      </w:r>
      <w:r w:rsidRPr="00F23363">
        <w:rPr>
          <w:rFonts w:eastAsia="Times New Roman" w:cs="Times New Roman"/>
          <w:noProof/>
          <w:szCs w:val="28"/>
          <w:lang w:val="ru-MD"/>
        </w:rPr>
        <w:t xml:space="preserve">, что увеличивает расходы в отчетном периоде и влияет на финансовый результат. </w:t>
      </w:r>
      <w:r w:rsidRPr="00F23363">
        <w:rPr>
          <w:rFonts w:eastAsia="Times New Roman" w:cs="Times New Roman"/>
          <w:bCs/>
          <w:noProof/>
          <w:color w:val="000000"/>
          <w:szCs w:val="28"/>
          <w:lang w:val="ru-MD" w:eastAsia="ru-RU"/>
        </w:rPr>
        <w:t xml:space="preserve">По состоянию на </w:t>
      </w:r>
      <w:r w:rsidRPr="00F23363">
        <w:rPr>
          <w:rFonts w:eastAsia="Times New Roman" w:cs="Times New Roman"/>
          <w:noProof/>
          <w:szCs w:val="28"/>
          <w:lang w:val="ru-MD"/>
        </w:rPr>
        <w:t xml:space="preserve">31.12.2016 АО АС Кишинэу имело </w:t>
      </w:r>
      <w:r w:rsidR="00D82C2D" w:rsidRPr="00F23363">
        <w:rPr>
          <w:rStyle w:val="FontStyle22"/>
          <w:rFonts w:eastAsia="Calibri"/>
          <w:noProof/>
          <w:lang w:val="ru-MD" w:eastAsia="ro-RO"/>
        </w:rPr>
        <w:t>обязательства</w:t>
      </w:r>
      <w:r w:rsidR="00D82C2D" w:rsidRPr="00F23363">
        <w:rPr>
          <w:rFonts w:eastAsia="Times New Roman" w:cs="Times New Roman"/>
          <w:noProof/>
          <w:szCs w:val="28"/>
          <w:lang w:val="ru-MD"/>
        </w:rPr>
        <w:t xml:space="preserve"> </w:t>
      </w:r>
      <w:r w:rsidRPr="00F23363">
        <w:rPr>
          <w:rFonts w:eastAsia="Times New Roman" w:cs="Times New Roman"/>
          <w:noProof/>
          <w:szCs w:val="28"/>
          <w:lang w:val="ru-MD"/>
        </w:rPr>
        <w:t xml:space="preserve">в сумме 271,8 млн. леев, в том числе 143,2 млн. леев – перед коммерческими банками. Также, сумма 32,34 млн. леев представляет собой </w:t>
      </w:r>
      <w:r w:rsidR="00D82C2D" w:rsidRPr="00F23363">
        <w:rPr>
          <w:rStyle w:val="FontStyle22"/>
          <w:rFonts w:eastAsia="Calibri"/>
          <w:noProof/>
          <w:lang w:val="ru-MD" w:eastAsia="ro-RO"/>
        </w:rPr>
        <w:t>обязательства</w:t>
      </w:r>
      <w:r w:rsidRPr="00F23363">
        <w:rPr>
          <w:rFonts w:eastAsia="Times New Roman" w:cs="Times New Roman"/>
          <w:noProof/>
          <w:szCs w:val="28"/>
          <w:lang w:val="ru-MD"/>
        </w:rPr>
        <w:t xml:space="preserve"> за </w:t>
      </w:r>
      <w:r w:rsidR="00F25652" w:rsidRPr="00F23363">
        <w:rPr>
          <w:rFonts w:eastAsia="Times New Roman" w:cs="Times New Roman"/>
          <w:noProof/>
          <w:szCs w:val="28"/>
          <w:lang w:val="ru-MD"/>
        </w:rPr>
        <w:t>по</w:t>
      </w:r>
      <w:r w:rsidRPr="00F23363">
        <w:rPr>
          <w:rFonts w:eastAsia="Times New Roman" w:cs="Times New Roman"/>
          <w:noProof/>
          <w:szCs w:val="28"/>
          <w:lang w:val="ru-MD"/>
        </w:rPr>
        <w:t>купку ценностей, котор</w:t>
      </w:r>
      <w:r w:rsidR="00D82C2D" w:rsidRPr="00F23363">
        <w:rPr>
          <w:rFonts w:eastAsia="Times New Roman" w:cs="Times New Roman"/>
          <w:noProof/>
          <w:szCs w:val="28"/>
          <w:lang w:val="ru-MD"/>
        </w:rPr>
        <w:t>ые</w:t>
      </w:r>
      <w:r w:rsidRPr="00F23363">
        <w:rPr>
          <w:rFonts w:eastAsia="Times New Roman" w:cs="Times New Roman"/>
          <w:noProof/>
          <w:szCs w:val="28"/>
          <w:lang w:val="ru-MD"/>
        </w:rPr>
        <w:t xml:space="preserve"> должн</w:t>
      </w:r>
      <w:r w:rsidR="00D82C2D" w:rsidRPr="00F23363">
        <w:rPr>
          <w:rFonts w:eastAsia="Times New Roman" w:cs="Times New Roman"/>
          <w:noProof/>
          <w:szCs w:val="28"/>
          <w:lang w:val="ru-MD"/>
        </w:rPr>
        <w:t>ы</w:t>
      </w:r>
      <w:r w:rsidRPr="00F23363">
        <w:rPr>
          <w:rFonts w:eastAsia="Times New Roman" w:cs="Times New Roman"/>
          <w:noProof/>
          <w:szCs w:val="28"/>
          <w:lang w:val="ru-MD"/>
        </w:rPr>
        <w:t xml:space="preserve"> </w:t>
      </w:r>
      <w:r w:rsidR="006119A1" w:rsidRPr="00F23363">
        <w:rPr>
          <w:rFonts w:eastAsia="Times New Roman" w:cs="Times New Roman"/>
          <w:noProof/>
          <w:szCs w:val="28"/>
          <w:lang w:val="ru-MD"/>
        </w:rPr>
        <w:t xml:space="preserve">были </w:t>
      </w:r>
      <w:r w:rsidRPr="00F23363">
        <w:rPr>
          <w:rFonts w:eastAsia="Times New Roman" w:cs="Times New Roman"/>
          <w:noProof/>
          <w:szCs w:val="28"/>
          <w:lang w:val="ru-MD"/>
        </w:rPr>
        <w:t>быть оплачен</w:t>
      </w:r>
      <w:r w:rsidR="00D82C2D" w:rsidRPr="00F23363">
        <w:rPr>
          <w:rFonts w:eastAsia="Times New Roman" w:cs="Times New Roman"/>
          <w:noProof/>
          <w:szCs w:val="28"/>
          <w:lang w:val="ru-MD"/>
        </w:rPr>
        <w:t>ы</w:t>
      </w:r>
      <w:r w:rsidRPr="00F23363">
        <w:rPr>
          <w:rFonts w:eastAsia="Times New Roman" w:cs="Times New Roman"/>
          <w:noProof/>
          <w:szCs w:val="28"/>
          <w:lang w:val="ru-MD"/>
        </w:rPr>
        <w:t xml:space="preserve"> за счет кредитов, контрактованных у ЕБРР и ЕИБ, которые не были выплачены. По причине их несвоевременной оплаты были начислены пени в сумме 41,9 </w:t>
      </w:r>
      <w:r w:rsidRPr="00F23363">
        <w:rPr>
          <w:rFonts w:eastAsia="Times New Roman" w:cs="Times New Roman"/>
          <w:noProof/>
          <w:spacing w:val="-4"/>
          <w:szCs w:val="28"/>
          <w:lang w:val="ru-MD"/>
        </w:rPr>
        <w:t>тыс. ев</w:t>
      </w:r>
      <w:r w:rsidRPr="00F23363">
        <w:rPr>
          <w:rFonts w:eastAsia="Times New Roman" w:cs="Times New Roman"/>
          <w:noProof/>
          <w:szCs w:val="28"/>
          <w:lang w:val="ru-MD"/>
        </w:rPr>
        <w:t>ро. Всего в течение 2016 года АО АС Кишинэу понесло расходы по штрафным санкциям на сумму 2,03 млн. леев.</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Так, </w:t>
      </w:r>
      <w:r w:rsidR="00F25652" w:rsidRPr="00F23363">
        <w:rPr>
          <w:rFonts w:eastAsia="Times New Roman" w:cs="Times New Roman"/>
          <w:bCs/>
          <w:noProof/>
          <w:color w:val="000000"/>
          <w:szCs w:val="28"/>
          <w:lang w:val="ru-RU" w:eastAsia="ru-RU"/>
        </w:rPr>
        <w:t xml:space="preserve">по состоянию на </w:t>
      </w:r>
      <w:r w:rsidRPr="00F23363">
        <w:rPr>
          <w:rFonts w:cs="Times New Roman"/>
          <w:noProof/>
          <w:szCs w:val="28"/>
          <w:lang w:val="ru-MD"/>
        </w:rPr>
        <w:t xml:space="preserve">01.01.2017 по МП АС Кахул были начислены пени в сумме 155,3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124,4 </w:t>
      </w:r>
      <w:r w:rsidRPr="00F23363">
        <w:rPr>
          <w:rFonts w:cs="Times New Roman"/>
          <w:noProof/>
          <w:spacing w:val="-4"/>
          <w:szCs w:val="28"/>
          <w:lang w:val="ru-MD"/>
        </w:rPr>
        <w:t>тыс. леев</w:t>
      </w:r>
      <w:r w:rsidRPr="00F23363">
        <w:rPr>
          <w:rFonts w:cs="Times New Roman"/>
          <w:noProof/>
          <w:szCs w:val="28"/>
          <w:lang w:val="ru-MD"/>
        </w:rPr>
        <w:t xml:space="preserve"> – начисленные в 2016 году).</w:t>
      </w:r>
    </w:p>
    <w:p w:rsidR="00475637" w:rsidRPr="00F23363" w:rsidRDefault="00475637" w:rsidP="00475637">
      <w:pPr>
        <w:widowControl w:val="0"/>
        <w:tabs>
          <w:tab w:val="left" w:pos="0"/>
        </w:tabs>
        <w:spacing w:line="240" w:lineRule="auto"/>
        <w:ind w:right="-1" w:firstLine="709"/>
        <w:rPr>
          <w:noProof/>
          <w:spacing w:val="-4"/>
          <w:szCs w:val="28"/>
          <w:lang w:val="ru-MD" w:bidi="ro-RO"/>
        </w:rPr>
      </w:pPr>
      <w:r w:rsidRPr="00F23363">
        <w:rPr>
          <w:rFonts w:eastAsia="Times New Roman"/>
          <w:noProof/>
          <w:szCs w:val="28"/>
          <w:lang w:val="ru-MD" w:bidi="ro-RO"/>
        </w:rPr>
        <w:t xml:space="preserve">В результате </w:t>
      </w:r>
      <w:r w:rsidRPr="00F23363">
        <w:rPr>
          <w:noProof/>
          <w:szCs w:val="28"/>
          <w:lang w:val="ru-MD" w:bidi="ro-RO"/>
        </w:rPr>
        <w:t xml:space="preserve">несвоевременного </w:t>
      </w:r>
      <w:r w:rsidRPr="00F23363">
        <w:rPr>
          <w:rFonts w:eastAsia="Times New Roman" w:cs="Times New Roman"/>
          <w:bCs/>
          <w:noProof/>
          <w:szCs w:val="28"/>
          <w:lang w:val="ru-MD" w:eastAsia="ro-RO" w:bidi="ro-RO"/>
        </w:rPr>
        <w:t xml:space="preserve">выполнения </w:t>
      </w:r>
      <w:r w:rsidRPr="00F23363">
        <w:rPr>
          <w:rFonts w:eastAsia="Times New Roman" w:cs="Times New Roman"/>
          <w:noProof/>
          <w:szCs w:val="28"/>
          <w:lang w:val="ru-MD" w:eastAsia="ru-RU" w:bidi="ro-RO"/>
        </w:rPr>
        <w:t>договор</w:t>
      </w:r>
      <w:r w:rsidRPr="00F23363">
        <w:rPr>
          <w:noProof/>
          <w:szCs w:val="28"/>
          <w:lang w:val="ru-MD" w:bidi="ro-RO"/>
        </w:rPr>
        <w:t>ных обязательств</w:t>
      </w:r>
      <w:r w:rsidR="00402821" w:rsidRPr="00F23363">
        <w:rPr>
          <w:noProof/>
          <w:szCs w:val="28"/>
          <w:lang w:val="ru-MD" w:bidi="ro-RO"/>
        </w:rPr>
        <w:t>,</w:t>
      </w:r>
      <w:r w:rsidRPr="00F23363">
        <w:rPr>
          <w:noProof/>
          <w:szCs w:val="28"/>
          <w:lang w:val="ru-MD" w:bidi="ro-RO"/>
        </w:rPr>
        <w:t xml:space="preserve"> ГП </w:t>
      </w:r>
      <w:r w:rsidRPr="00F23363">
        <w:rPr>
          <w:noProof/>
          <w:szCs w:val="28"/>
          <w:lang w:val="ru-MD"/>
        </w:rPr>
        <w:t xml:space="preserve">AN в период </w:t>
      </w:r>
      <w:r w:rsidRPr="00F23363">
        <w:rPr>
          <w:noProof/>
          <w:szCs w:val="28"/>
          <w:lang w:val="ru-MD" w:bidi="ro-RO"/>
        </w:rPr>
        <w:t xml:space="preserve">2008-2015 годов понесло непродуктивные расходы в сумме </w:t>
      </w:r>
      <w:r w:rsidRPr="00F23363">
        <w:rPr>
          <w:noProof/>
          <w:szCs w:val="28"/>
          <w:lang w:val="ru-MD" w:bidi="ro-RO"/>
        </w:rPr>
        <w:lastRenderedPageBreak/>
        <w:t xml:space="preserve">11965,8 </w:t>
      </w:r>
      <w:r w:rsidRPr="00F23363">
        <w:rPr>
          <w:noProof/>
          <w:spacing w:val="-4"/>
          <w:szCs w:val="28"/>
          <w:lang w:val="ru-MD" w:bidi="ro-RO"/>
        </w:rPr>
        <w:t>тыс. леев</w:t>
      </w:r>
      <w:r w:rsidRPr="00F23363">
        <w:rPr>
          <w:noProof/>
          <w:szCs w:val="28"/>
          <w:lang w:val="ru-MD" w:bidi="ro-RO"/>
        </w:rPr>
        <w:t xml:space="preserve">, </w:t>
      </w:r>
      <w:r w:rsidRPr="00F23363">
        <w:rPr>
          <w:rFonts w:eastAsia="Times New Roman"/>
          <w:noProof/>
          <w:szCs w:val="28"/>
          <w:lang w:val="ru-MD" w:bidi="ro-RO"/>
        </w:rPr>
        <w:t>в том числе</w:t>
      </w:r>
      <w:r w:rsidRPr="00F23363">
        <w:rPr>
          <w:noProof/>
          <w:szCs w:val="28"/>
          <w:lang w:val="ru-MD" w:bidi="ro-RO"/>
        </w:rPr>
        <w:t xml:space="preserve">: пени – 7593,6 </w:t>
      </w:r>
      <w:r w:rsidRPr="00F23363">
        <w:rPr>
          <w:noProof/>
          <w:spacing w:val="-4"/>
          <w:szCs w:val="28"/>
          <w:lang w:val="ru-MD" w:bidi="ro-RO"/>
        </w:rPr>
        <w:t>тыс. леев</w:t>
      </w:r>
      <w:r w:rsidRPr="00F23363">
        <w:rPr>
          <w:noProof/>
          <w:szCs w:val="28"/>
          <w:lang w:val="ru-MD" w:bidi="ro-RO"/>
        </w:rPr>
        <w:t xml:space="preserve">; процент за задержку – 495,7 </w:t>
      </w:r>
      <w:r w:rsidRPr="00F23363">
        <w:rPr>
          <w:noProof/>
          <w:spacing w:val="-4"/>
          <w:szCs w:val="28"/>
          <w:lang w:val="ru-MD" w:bidi="ro-RO"/>
        </w:rPr>
        <w:t>тыс. леев</w:t>
      </w:r>
      <w:r w:rsidRPr="00F23363">
        <w:rPr>
          <w:noProof/>
          <w:szCs w:val="28"/>
          <w:lang w:val="ru-MD" w:bidi="ro-RO"/>
        </w:rPr>
        <w:t xml:space="preserve"> и </w:t>
      </w:r>
      <w:r w:rsidRPr="00F23363">
        <w:rPr>
          <w:rFonts w:cs="Times New Roman"/>
          <w:noProof/>
          <w:szCs w:val="28"/>
          <w:lang w:val="ru-MD" w:bidi="ro-RO"/>
        </w:rPr>
        <w:t xml:space="preserve">государственная пошлина </w:t>
      </w:r>
      <w:r w:rsidRPr="00F23363">
        <w:rPr>
          <w:noProof/>
          <w:szCs w:val="28"/>
          <w:lang w:val="ru-MD" w:bidi="ro-RO"/>
        </w:rPr>
        <w:t xml:space="preserve">– 28,7 </w:t>
      </w:r>
      <w:r w:rsidRPr="00F23363">
        <w:rPr>
          <w:noProof/>
          <w:spacing w:val="-4"/>
          <w:szCs w:val="28"/>
          <w:lang w:val="ru-MD" w:bidi="ro-RO"/>
        </w:rPr>
        <w:t>тыс. леев</w:t>
      </w:r>
      <w:r w:rsidRPr="00F23363">
        <w:rPr>
          <w:noProof/>
          <w:szCs w:val="28"/>
          <w:lang w:val="ru-MD" w:bidi="ro-RO"/>
        </w:rPr>
        <w:t xml:space="preserve">; расходы, связанные с принудительным </w:t>
      </w:r>
      <w:r w:rsidRPr="00F23363">
        <w:rPr>
          <w:rFonts w:eastAsia="Times New Roman"/>
          <w:noProof/>
          <w:szCs w:val="28"/>
          <w:lang w:val="ru-MD" w:bidi="ro-RO"/>
        </w:rPr>
        <w:t>исполнени</w:t>
      </w:r>
      <w:r w:rsidRPr="00F23363">
        <w:rPr>
          <w:noProof/>
          <w:szCs w:val="28"/>
          <w:lang w:val="ru-MD" w:bidi="ro-RO"/>
        </w:rPr>
        <w:t xml:space="preserve">ем – 35,9 </w:t>
      </w:r>
      <w:r w:rsidRPr="00F23363">
        <w:rPr>
          <w:noProof/>
          <w:spacing w:val="-4"/>
          <w:szCs w:val="28"/>
          <w:lang w:val="ru-MD" w:bidi="ro-RO"/>
        </w:rPr>
        <w:t>тыс. леев,</w:t>
      </w:r>
      <w:r w:rsidRPr="00F23363">
        <w:rPr>
          <w:noProof/>
          <w:szCs w:val="28"/>
          <w:lang w:val="ru-MD" w:bidi="ro-RO"/>
        </w:rPr>
        <w:t xml:space="preserve"> оплата труда </w:t>
      </w:r>
      <w:r w:rsidRPr="00F23363">
        <w:rPr>
          <w:rStyle w:val="FontStyle22"/>
          <w:rFonts w:eastAsia="Calibri"/>
          <w:bCs/>
          <w:noProof/>
          <w:lang w:val="ru-MD" w:eastAsia="ro-RO" w:bidi="ro-RO"/>
        </w:rPr>
        <w:t xml:space="preserve">судебного исполнителя </w:t>
      </w:r>
      <w:r w:rsidRPr="00F23363">
        <w:rPr>
          <w:noProof/>
          <w:szCs w:val="28"/>
          <w:lang w:val="ru-MD" w:bidi="ro-RO"/>
        </w:rPr>
        <w:t xml:space="preserve">– 3811,9 </w:t>
      </w:r>
      <w:r w:rsidRPr="00F23363">
        <w:rPr>
          <w:noProof/>
          <w:spacing w:val="-4"/>
          <w:szCs w:val="28"/>
          <w:lang w:val="ru-MD" w:bidi="ro-RO"/>
        </w:rPr>
        <w:t>тыс. леев</w:t>
      </w:r>
      <w:r w:rsidRPr="00F23363">
        <w:rPr>
          <w:noProof/>
          <w:vertAlign w:val="superscript"/>
          <w:lang w:val="ru-MD" w:bidi="ro-RO"/>
        </w:rPr>
        <w:footnoteReference w:id="236"/>
      </w:r>
      <w:r w:rsidRPr="00F23363">
        <w:rPr>
          <w:noProof/>
          <w:szCs w:val="28"/>
          <w:lang w:val="ru-MD" w:bidi="ro-RO"/>
        </w:rPr>
        <w:t xml:space="preserve">, из которых до 01.06.2017 были оплачены проценты за задержку - 495,7 </w:t>
      </w:r>
      <w:r w:rsidRPr="00F23363">
        <w:rPr>
          <w:noProof/>
          <w:spacing w:val="-4"/>
          <w:szCs w:val="28"/>
          <w:lang w:val="ru-MD" w:bidi="ro-RO"/>
        </w:rPr>
        <w:t>тыс. леев</w:t>
      </w:r>
      <w:r w:rsidRPr="00F23363">
        <w:rPr>
          <w:noProof/>
          <w:szCs w:val="28"/>
          <w:lang w:val="ru-MD" w:bidi="ro-RO"/>
        </w:rPr>
        <w:t xml:space="preserve"> и </w:t>
      </w:r>
      <w:r w:rsidRPr="00F23363">
        <w:rPr>
          <w:rFonts w:cs="Times New Roman"/>
          <w:noProof/>
          <w:szCs w:val="28"/>
          <w:lang w:val="ru-MD" w:bidi="ro-RO"/>
        </w:rPr>
        <w:t xml:space="preserve">государственная пошлина </w:t>
      </w:r>
      <w:r w:rsidRPr="00F23363">
        <w:rPr>
          <w:noProof/>
          <w:szCs w:val="28"/>
          <w:lang w:val="ru-MD" w:bidi="ro-RO"/>
        </w:rPr>
        <w:t xml:space="preserve">– 28,7 </w:t>
      </w:r>
      <w:r w:rsidRPr="00F23363">
        <w:rPr>
          <w:noProof/>
          <w:spacing w:val="-4"/>
          <w:szCs w:val="28"/>
          <w:lang w:val="ru-MD" w:bidi="ro-RO"/>
        </w:rPr>
        <w:t xml:space="preserve">тыс. леев. </w:t>
      </w:r>
    </w:p>
    <w:p w:rsidR="00475637" w:rsidRPr="00F23363" w:rsidRDefault="00402821" w:rsidP="00475637">
      <w:pPr>
        <w:widowControl w:val="0"/>
        <w:tabs>
          <w:tab w:val="left" w:pos="0"/>
        </w:tabs>
        <w:spacing w:line="240" w:lineRule="auto"/>
        <w:ind w:right="-1" w:firstLine="709"/>
        <w:rPr>
          <w:noProof/>
          <w:szCs w:val="28"/>
          <w:lang w:val="ru-MD" w:bidi="ro-RO"/>
        </w:rPr>
      </w:pPr>
      <w:r w:rsidRPr="00F23363">
        <w:rPr>
          <w:rStyle w:val="FontStyle22"/>
          <w:rFonts w:eastAsia="Calibri"/>
          <w:noProof/>
          <w:lang w:val="ru-MD" w:eastAsia="ro-RO"/>
        </w:rPr>
        <w:t xml:space="preserve">Обязательства </w:t>
      </w:r>
      <w:r w:rsidR="00475637" w:rsidRPr="00F23363">
        <w:rPr>
          <w:noProof/>
          <w:spacing w:val="-4"/>
          <w:szCs w:val="28"/>
          <w:lang w:val="ru-MD" w:bidi="ro-RO"/>
        </w:rPr>
        <w:t xml:space="preserve">ГП </w:t>
      </w:r>
      <w:r w:rsidR="00475637" w:rsidRPr="00F23363">
        <w:rPr>
          <w:noProof/>
          <w:szCs w:val="28"/>
          <w:lang w:val="ru-MD"/>
        </w:rPr>
        <w:t xml:space="preserve">AN в сумме 580,9 </w:t>
      </w:r>
      <w:r w:rsidR="00475637" w:rsidRPr="00F23363">
        <w:rPr>
          <w:noProof/>
          <w:spacing w:val="-4"/>
          <w:szCs w:val="28"/>
          <w:lang w:val="ru-MD"/>
        </w:rPr>
        <w:t>тыс. леев</w:t>
      </w:r>
      <w:r w:rsidR="00475637" w:rsidRPr="00F23363">
        <w:rPr>
          <w:noProof/>
          <w:szCs w:val="28"/>
          <w:lang w:val="ru-MD"/>
        </w:rPr>
        <w:t xml:space="preserve"> имеют срок образования свыше 5 лет, в отношении которых кредиторы не направили претензии по их </w:t>
      </w:r>
      <w:r w:rsidR="00523770" w:rsidRPr="00F23363">
        <w:rPr>
          <w:noProof/>
          <w:szCs w:val="28"/>
          <w:lang w:val="ru-RU"/>
        </w:rPr>
        <w:t>ис</w:t>
      </w:r>
      <w:r w:rsidR="00475637" w:rsidRPr="00F23363">
        <w:rPr>
          <w:rFonts w:eastAsia="Times New Roman" w:cs="Times New Roman"/>
          <w:bCs/>
          <w:noProof/>
          <w:szCs w:val="28"/>
          <w:lang w:val="ru-MD" w:eastAsia="ro-RO"/>
        </w:rPr>
        <w:t>полнению (в том числе</w:t>
      </w:r>
      <w:r w:rsidR="00475637" w:rsidRPr="00F23363">
        <w:rPr>
          <w:noProof/>
          <w:szCs w:val="28"/>
          <w:lang w:val="ru-MD"/>
        </w:rPr>
        <w:t xml:space="preserve"> 576,0 </w:t>
      </w:r>
      <w:r w:rsidR="00475637" w:rsidRPr="00F23363">
        <w:rPr>
          <w:noProof/>
          <w:spacing w:val="-4"/>
          <w:szCs w:val="28"/>
          <w:lang w:val="ru-MD"/>
        </w:rPr>
        <w:t>тыс. леев</w:t>
      </w:r>
      <w:r w:rsidR="00475637" w:rsidRPr="00F23363">
        <w:rPr>
          <w:noProof/>
          <w:szCs w:val="28"/>
          <w:lang w:val="ru-MD"/>
        </w:rPr>
        <w:t xml:space="preserve"> – </w:t>
      </w:r>
      <w:r w:rsidR="00475637" w:rsidRPr="00F23363">
        <w:rPr>
          <w:rStyle w:val="FontStyle22"/>
          <w:rFonts w:eastAsia="Calibri"/>
          <w:noProof/>
          <w:lang w:val="ru-MD" w:eastAsia="ro-RO"/>
        </w:rPr>
        <w:t xml:space="preserve">задолженность с </w:t>
      </w:r>
      <w:r w:rsidR="00475637" w:rsidRPr="00F23363">
        <w:rPr>
          <w:noProof/>
          <w:szCs w:val="28"/>
          <w:lang w:val="ru-MD"/>
        </w:rPr>
        <w:t>2010 года п</w:t>
      </w:r>
      <w:r w:rsidR="006119A1" w:rsidRPr="00F23363">
        <w:rPr>
          <w:noProof/>
          <w:szCs w:val="28"/>
          <w:lang w:val="ru-MD"/>
        </w:rPr>
        <w:t>о вы</w:t>
      </w:r>
      <w:r w:rsidR="00475637" w:rsidRPr="00F23363">
        <w:rPr>
          <w:noProof/>
          <w:szCs w:val="28"/>
          <w:lang w:val="ru-MD"/>
        </w:rPr>
        <w:t xml:space="preserve">плате отчислений от чистой прибыли в </w:t>
      </w:r>
      <w:r w:rsidR="00475637" w:rsidRPr="00F23363">
        <w:rPr>
          <w:rFonts w:cs="Times New Roman"/>
          <w:noProof/>
          <w:szCs w:val="28"/>
          <w:lang w:val="ru-MD"/>
        </w:rPr>
        <w:t>государственны</w:t>
      </w:r>
      <w:r w:rsidR="00475637" w:rsidRPr="00F23363">
        <w:rPr>
          <w:noProof/>
          <w:szCs w:val="28"/>
          <w:lang w:val="ru-MD"/>
        </w:rPr>
        <w:t xml:space="preserve">й </w:t>
      </w:r>
      <w:r w:rsidR="00475637" w:rsidRPr="00F23363">
        <w:rPr>
          <w:rFonts w:eastAsia="Times New Roman"/>
          <w:noProof/>
          <w:szCs w:val="28"/>
          <w:lang w:val="ru-MD"/>
        </w:rPr>
        <w:t>бюджет</w:t>
      </w:r>
      <w:r w:rsidR="00475637" w:rsidRPr="00F23363">
        <w:rPr>
          <w:noProof/>
          <w:szCs w:val="28"/>
          <w:lang w:val="ru-MD"/>
        </w:rPr>
        <w:t xml:space="preserve">), вследствие этого эти </w:t>
      </w:r>
      <w:r w:rsidRPr="00F23363">
        <w:rPr>
          <w:rStyle w:val="FontStyle22"/>
          <w:rFonts w:eastAsia="Calibri"/>
          <w:noProof/>
          <w:lang w:val="ru-MD" w:eastAsia="ro-RO"/>
        </w:rPr>
        <w:t>обязательства</w:t>
      </w:r>
      <w:r w:rsidRPr="00F23363">
        <w:rPr>
          <w:noProof/>
          <w:szCs w:val="28"/>
          <w:lang w:val="ru-MD"/>
        </w:rPr>
        <w:t xml:space="preserve"> </w:t>
      </w:r>
      <w:r w:rsidR="00475637" w:rsidRPr="00F23363">
        <w:rPr>
          <w:noProof/>
          <w:lang w:val="ru-MD"/>
        </w:rPr>
        <w:t>должны быть списаны</w:t>
      </w:r>
      <w:r w:rsidR="00475637" w:rsidRPr="00F23363">
        <w:rPr>
          <w:noProof/>
          <w:vertAlign w:val="superscript"/>
          <w:lang w:val="ru-MD"/>
        </w:rPr>
        <w:footnoteReference w:id="237"/>
      </w:r>
      <w:r w:rsidR="00475637" w:rsidRPr="00F23363">
        <w:rPr>
          <w:noProof/>
          <w:lang w:val="ru-MD"/>
        </w:rPr>
        <w:t>.</w:t>
      </w:r>
      <w:r w:rsidRPr="00F23363">
        <w:rPr>
          <w:noProof/>
          <w:lang w:val="ru-MD"/>
        </w:rPr>
        <w:t xml:space="preserve"> </w:t>
      </w:r>
    </w:p>
    <w:p w:rsidR="00475637" w:rsidRPr="00F23363" w:rsidRDefault="00475637" w:rsidP="00475637">
      <w:pPr>
        <w:widowControl w:val="0"/>
        <w:tabs>
          <w:tab w:val="left" w:pos="0"/>
        </w:tabs>
        <w:spacing w:line="240" w:lineRule="auto"/>
        <w:ind w:right="-1" w:firstLine="709"/>
        <w:rPr>
          <w:rFonts w:eastAsia="Times New Roman" w:cs="Times New Roman"/>
          <w:noProof/>
          <w:sz w:val="24"/>
          <w:szCs w:val="24"/>
          <w:lang w:val="ru-MD"/>
        </w:rPr>
      </w:pPr>
      <w:r w:rsidRPr="00F23363">
        <w:rPr>
          <w:noProof/>
          <w:szCs w:val="28"/>
          <w:lang w:val="ru-MD"/>
        </w:rPr>
        <w:t xml:space="preserve">МП Басарабяска не отразило в </w:t>
      </w:r>
      <w:r w:rsidRPr="00F23363">
        <w:rPr>
          <w:rFonts w:eastAsia="Times New Roman" w:cs="Times New Roman"/>
          <w:noProof/>
          <w:szCs w:val="28"/>
          <w:lang w:val="ru-MD"/>
        </w:rPr>
        <w:t>бухгалтерском учете</w:t>
      </w:r>
      <w:r w:rsidRPr="00F23363">
        <w:rPr>
          <w:noProof/>
          <w:szCs w:val="28"/>
          <w:lang w:val="ru-MD"/>
        </w:rPr>
        <w:t xml:space="preserve"> </w:t>
      </w:r>
      <w:r w:rsidR="00402821" w:rsidRPr="00F23363">
        <w:rPr>
          <w:rStyle w:val="FontStyle22"/>
          <w:rFonts w:eastAsia="Calibri"/>
          <w:noProof/>
          <w:lang w:val="ru-MD" w:eastAsia="ro-RO"/>
        </w:rPr>
        <w:t>обязательства</w:t>
      </w:r>
      <w:r w:rsidRPr="00F23363">
        <w:rPr>
          <w:noProof/>
          <w:szCs w:val="28"/>
          <w:lang w:val="ru-MD"/>
        </w:rPr>
        <w:t xml:space="preserve"> в сумме </w:t>
      </w:r>
      <w:r w:rsidRPr="00F23363">
        <w:rPr>
          <w:rFonts w:cs="Times New Roman"/>
          <w:noProof/>
          <w:szCs w:val="28"/>
          <w:lang w:val="ru-MD"/>
        </w:rPr>
        <w:t>2885,8</w:t>
      </w:r>
      <w:r w:rsidRPr="00F23363">
        <w:rPr>
          <w:noProof/>
          <w:szCs w:val="28"/>
          <w:lang w:val="ru-MD"/>
        </w:rPr>
        <w:t xml:space="preserve"> </w:t>
      </w:r>
      <w:r w:rsidRPr="00F23363">
        <w:rPr>
          <w:noProof/>
          <w:spacing w:val="-4"/>
          <w:szCs w:val="28"/>
          <w:lang w:val="ru-MD"/>
        </w:rPr>
        <w:t>тыс. леев</w:t>
      </w:r>
      <w:r w:rsidRPr="00F23363">
        <w:rPr>
          <w:noProof/>
          <w:szCs w:val="28"/>
          <w:lang w:val="ru-MD"/>
        </w:rPr>
        <w:t xml:space="preserve">, представляющие собой начисленные пени за несвоевременную оплату взносов в </w:t>
      </w:r>
      <w:r w:rsidRPr="00F23363">
        <w:rPr>
          <w:rFonts w:eastAsia="Times New Roman"/>
          <w:noProof/>
          <w:szCs w:val="28"/>
          <w:lang w:val="ru-MD"/>
        </w:rPr>
        <w:t xml:space="preserve">БГСС в сумме </w:t>
      </w:r>
      <w:r w:rsidRPr="00F23363">
        <w:rPr>
          <w:rFonts w:cs="Times New Roman"/>
          <w:noProof/>
          <w:szCs w:val="28"/>
          <w:lang w:val="ru-MD"/>
        </w:rPr>
        <w:t xml:space="preserve">1568,4 </w:t>
      </w:r>
      <w:r w:rsidRPr="00F23363">
        <w:rPr>
          <w:rFonts w:cs="Times New Roman"/>
          <w:noProof/>
          <w:spacing w:val="-4"/>
          <w:szCs w:val="28"/>
          <w:lang w:val="ru-MD"/>
        </w:rPr>
        <w:t>тыс. леев</w:t>
      </w:r>
      <w:r w:rsidRPr="00F23363">
        <w:rPr>
          <w:rFonts w:cs="Times New Roman"/>
          <w:noProof/>
          <w:szCs w:val="28"/>
          <w:lang w:val="ru-MD"/>
        </w:rPr>
        <w:t xml:space="preserve"> (на 31.12.2016). Несвоевременное отражение пени в </w:t>
      </w:r>
      <w:r w:rsidRPr="00F23363">
        <w:rPr>
          <w:rFonts w:eastAsia="Times New Roman" w:cs="Times New Roman"/>
          <w:noProof/>
          <w:szCs w:val="28"/>
          <w:lang w:val="ru-MD"/>
        </w:rPr>
        <w:t>бухгалтерском учете</w:t>
      </w:r>
      <w:r w:rsidRPr="00F23363">
        <w:rPr>
          <w:rFonts w:cs="Times New Roman"/>
          <w:noProof/>
          <w:szCs w:val="28"/>
          <w:lang w:val="ru-MD"/>
        </w:rPr>
        <w:t xml:space="preserve"> повлияло на </w:t>
      </w:r>
      <w:r w:rsidRPr="00F23363">
        <w:rPr>
          <w:rFonts w:eastAsia="Times New Roman" w:cs="Times New Roman"/>
          <w:noProof/>
          <w:szCs w:val="28"/>
          <w:lang w:val="ru-MD"/>
        </w:rPr>
        <w:t>финансов</w:t>
      </w:r>
      <w:r w:rsidRPr="00F23363">
        <w:rPr>
          <w:rFonts w:cs="Times New Roman"/>
          <w:noProof/>
          <w:szCs w:val="28"/>
          <w:lang w:val="ru-MD"/>
        </w:rPr>
        <w:t xml:space="preserve">ый результат за </w:t>
      </w:r>
      <w:r w:rsidR="006119A1" w:rsidRPr="00F23363">
        <w:rPr>
          <w:rFonts w:cs="Times New Roman"/>
          <w:noProof/>
          <w:szCs w:val="28"/>
          <w:lang w:val="ru-MD"/>
        </w:rPr>
        <w:t>ряд</w:t>
      </w:r>
      <w:r w:rsidRPr="00F23363">
        <w:rPr>
          <w:rFonts w:cs="Times New Roman"/>
          <w:noProof/>
          <w:szCs w:val="28"/>
          <w:lang w:val="ru-MD"/>
        </w:rPr>
        <w:t xml:space="preserve"> отчетны</w:t>
      </w:r>
      <w:r w:rsidR="006119A1" w:rsidRPr="00F23363">
        <w:rPr>
          <w:rFonts w:cs="Times New Roman"/>
          <w:noProof/>
          <w:szCs w:val="28"/>
          <w:lang w:val="ru-MD"/>
        </w:rPr>
        <w:t>х</w:t>
      </w:r>
      <w:r w:rsidRPr="00F23363">
        <w:rPr>
          <w:rFonts w:cs="Times New Roman"/>
          <w:noProof/>
          <w:szCs w:val="28"/>
          <w:lang w:val="ru-MD"/>
        </w:rPr>
        <w:t xml:space="preserve"> период</w:t>
      </w:r>
      <w:r w:rsidR="006119A1" w:rsidRPr="00F23363">
        <w:rPr>
          <w:rFonts w:cs="Times New Roman"/>
          <w:noProof/>
          <w:szCs w:val="28"/>
          <w:lang w:val="ru-MD"/>
        </w:rPr>
        <w:t>ов</w:t>
      </w:r>
      <w:r w:rsidRPr="00F23363">
        <w:rPr>
          <w:rFonts w:cs="Times New Roman"/>
          <w:noProof/>
          <w:szCs w:val="28"/>
          <w:lang w:val="ru-MD"/>
        </w:rPr>
        <w:t>.</w:t>
      </w:r>
    </w:p>
    <w:p w:rsidR="00475637" w:rsidRPr="00F23363" w:rsidRDefault="00475637" w:rsidP="00475637">
      <w:pPr>
        <w:pStyle w:val="a9"/>
        <w:numPr>
          <w:ilvl w:val="0"/>
          <w:numId w:val="30"/>
        </w:numPr>
        <w:ind w:left="0" w:firstLine="0"/>
        <w:rPr>
          <w:noProof/>
          <w:sz w:val="28"/>
          <w:szCs w:val="28"/>
          <w:lang w:val="ru-MD"/>
        </w:rPr>
      </w:pPr>
      <w:r w:rsidRPr="00F23363">
        <w:rPr>
          <w:b/>
          <w:bCs/>
          <w:i/>
          <w:noProof/>
          <w:sz w:val="28"/>
          <w:szCs w:val="28"/>
          <w:lang w:val="ru-MD"/>
        </w:rPr>
        <w:t>При внедрении „Программы развития компаний по водоснабжению и канализации” не было четко установлено, какие регистрации должны быть осуществлены в бухгалтерском учете компаний по воде и участвующих АТЕ касательно имущественных отношений, появившихся между сторонами. Так</w:t>
      </w:r>
      <w:r w:rsidR="00523770" w:rsidRPr="00F23363">
        <w:rPr>
          <w:b/>
          <w:bCs/>
          <w:i/>
          <w:noProof/>
          <w:sz w:val="28"/>
          <w:szCs w:val="28"/>
          <w:lang w:val="ru-MD"/>
        </w:rPr>
        <w:t>,</w:t>
      </w:r>
      <w:r w:rsidRPr="00F23363">
        <w:rPr>
          <w:b/>
          <w:bCs/>
          <w:i/>
          <w:noProof/>
          <w:sz w:val="28"/>
          <w:szCs w:val="28"/>
          <w:lang w:val="ru-MD"/>
        </w:rPr>
        <w:t xml:space="preserve"> хотя</w:t>
      </w:r>
      <w:r w:rsidR="00523770" w:rsidRPr="00F23363">
        <w:rPr>
          <w:b/>
          <w:bCs/>
          <w:i/>
          <w:noProof/>
          <w:sz w:val="28"/>
          <w:szCs w:val="28"/>
          <w:lang w:val="ru-MD"/>
        </w:rPr>
        <w:t>,</w:t>
      </w:r>
      <w:r w:rsidRPr="00F23363">
        <w:rPr>
          <w:b/>
          <w:bCs/>
          <w:i/>
          <w:noProof/>
          <w:sz w:val="28"/>
          <w:szCs w:val="28"/>
          <w:lang w:val="ru-MD"/>
        </w:rPr>
        <w:t xml:space="preserve"> согласно договору, конечным</w:t>
      </w:r>
      <w:r w:rsidR="00523770" w:rsidRPr="00F23363">
        <w:rPr>
          <w:b/>
          <w:bCs/>
          <w:i/>
          <w:noProof/>
          <w:sz w:val="28"/>
          <w:szCs w:val="28"/>
          <w:lang w:val="ru-MD"/>
        </w:rPr>
        <w:t>и</w:t>
      </w:r>
      <w:r w:rsidRPr="00F23363">
        <w:rPr>
          <w:b/>
          <w:bCs/>
          <w:i/>
          <w:noProof/>
          <w:sz w:val="28"/>
          <w:szCs w:val="28"/>
          <w:lang w:val="ru-MD"/>
        </w:rPr>
        <w:t xml:space="preserve"> бенефициар</w:t>
      </w:r>
      <w:r w:rsidR="00523770" w:rsidRPr="00F23363">
        <w:rPr>
          <w:b/>
          <w:bCs/>
          <w:i/>
          <w:noProof/>
          <w:sz w:val="28"/>
          <w:szCs w:val="28"/>
          <w:lang w:val="ru-MD"/>
        </w:rPr>
        <w:t>а</w:t>
      </w:r>
      <w:r w:rsidRPr="00F23363">
        <w:rPr>
          <w:b/>
          <w:bCs/>
          <w:i/>
          <w:noProof/>
          <w:sz w:val="28"/>
          <w:szCs w:val="28"/>
          <w:lang w:val="ru-MD"/>
        </w:rPr>
        <w:t>м</w:t>
      </w:r>
      <w:r w:rsidR="00523770" w:rsidRPr="00F23363">
        <w:rPr>
          <w:b/>
          <w:bCs/>
          <w:i/>
          <w:noProof/>
          <w:sz w:val="28"/>
          <w:szCs w:val="28"/>
          <w:lang w:val="ru-MD"/>
        </w:rPr>
        <w:t>и</w:t>
      </w:r>
      <w:r w:rsidRPr="00F23363">
        <w:rPr>
          <w:b/>
          <w:bCs/>
          <w:i/>
          <w:noProof/>
          <w:sz w:val="28"/>
          <w:szCs w:val="28"/>
          <w:lang w:val="ru-MD"/>
        </w:rPr>
        <w:t xml:space="preserve"> проекта являются АТЕ, они не отразили в бухгалтерском учете ни соответствующие активы, ни пассивы. </w:t>
      </w:r>
      <w:r w:rsidRPr="00F23363">
        <w:rPr>
          <w:bCs/>
          <w:noProof/>
          <w:sz w:val="28"/>
          <w:szCs w:val="28"/>
          <w:lang w:val="ru-MD"/>
        </w:rPr>
        <w:t xml:space="preserve">Например, АО </w:t>
      </w:r>
      <w:r w:rsidRPr="00F23363">
        <w:rPr>
          <w:bCs/>
          <w:iCs/>
          <w:noProof/>
          <w:color w:val="000000"/>
          <w:sz w:val="28"/>
          <w:szCs w:val="28"/>
          <w:lang w:val="ru-MD"/>
        </w:rPr>
        <w:t xml:space="preserve">SC Флорешть оплачивает кредит и проценты за счет средств предприятия, которые перечисляются каждой примэрии в отдельности, чтобы они впоследствии возвратили их МФ. Так, </w:t>
      </w:r>
      <w:r w:rsidRPr="00F23363">
        <w:rPr>
          <w:bCs/>
          <w:noProof/>
          <w:sz w:val="28"/>
          <w:szCs w:val="28"/>
          <w:lang w:val="ru-MD"/>
        </w:rPr>
        <w:t xml:space="preserve">АО </w:t>
      </w:r>
      <w:r w:rsidRPr="00F23363">
        <w:rPr>
          <w:bCs/>
          <w:iCs/>
          <w:noProof/>
          <w:color w:val="000000"/>
          <w:sz w:val="28"/>
          <w:szCs w:val="28"/>
          <w:lang w:val="ru-MD"/>
        </w:rPr>
        <w:t xml:space="preserve">SC Флорешть отразило в бухгалтерском учете полученные ценности на соответствующих счетах актива, а как источник </w:t>
      </w:r>
      <w:r w:rsidRPr="00F23363">
        <w:rPr>
          <w:noProof/>
          <w:szCs w:val="28"/>
          <w:lang w:val="ru-MD" w:bidi="ro-RO"/>
        </w:rPr>
        <w:t>–</w:t>
      </w:r>
      <w:r w:rsidRPr="00F23363">
        <w:rPr>
          <w:bCs/>
          <w:iCs/>
          <w:noProof/>
          <w:color w:val="000000"/>
          <w:sz w:val="28"/>
          <w:szCs w:val="28"/>
          <w:lang w:val="ru-MD"/>
        </w:rPr>
        <w:t xml:space="preserve"> 1/3 (2166,6 </w:t>
      </w:r>
      <w:r w:rsidRPr="00F23363">
        <w:rPr>
          <w:bCs/>
          <w:iCs/>
          <w:noProof/>
          <w:color w:val="000000"/>
          <w:spacing w:val="-4"/>
          <w:sz w:val="28"/>
          <w:szCs w:val="28"/>
          <w:lang w:val="ru-MD"/>
        </w:rPr>
        <w:t>тыс. ев</w:t>
      </w:r>
      <w:r w:rsidRPr="00F23363">
        <w:rPr>
          <w:bCs/>
          <w:iCs/>
          <w:noProof/>
          <w:color w:val="000000"/>
          <w:sz w:val="28"/>
          <w:szCs w:val="28"/>
          <w:lang w:val="ru-MD"/>
        </w:rPr>
        <w:t xml:space="preserve">ро) на счете 411 „Кредиты банков”, и 2/3 (4333,3 </w:t>
      </w:r>
      <w:r w:rsidRPr="00F23363">
        <w:rPr>
          <w:bCs/>
          <w:iCs/>
          <w:noProof/>
          <w:color w:val="000000"/>
          <w:spacing w:val="-4"/>
          <w:sz w:val="28"/>
          <w:szCs w:val="28"/>
          <w:lang w:val="ru-MD"/>
        </w:rPr>
        <w:t>тыс. ев</w:t>
      </w:r>
      <w:r w:rsidRPr="00F23363">
        <w:rPr>
          <w:bCs/>
          <w:iCs/>
          <w:noProof/>
          <w:color w:val="000000"/>
          <w:sz w:val="28"/>
          <w:szCs w:val="28"/>
          <w:lang w:val="ru-MD"/>
        </w:rPr>
        <w:t xml:space="preserve">ро) </w:t>
      </w:r>
      <w:r w:rsidRPr="00F23363">
        <w:rPr>
          <w:noProof/>
          <w:szCs w:val="28"/>
          <w:lang w:val="ru-MD" w:bidi="ro-RO"/>
        </w:rPr>
        <w:t>–</w:t>
      </w:r>
      <w:r w:rsidRPr="00F23363">
        <w:rPr>
          <w:bCs/>
          <w:iCs/>
          <w:noProof/>
          <w:color w:val="000000"/>
          <w:sz w:val="28"/>
          <w:szCs w:val="28"/>
          <w:lang w:val="ru-MD"/>
        </w:rPr>
        <w:t xml:space="preserve"> в качестве гранта на счете 342 „Субсидии”. Аналогичная ситуация была установлена и в АО RAC Орхей, только оно использовало для учета гранта счет 423 „Прочие долгосрочные обязательства”, без </w:t>
      </w:r>
      <w:r w:rsidR="006119A1" w:rsidRPr="00F23363">
        <w:rPr>
          <w:bCs/>
          <w:iCs/>
          <w:noProof/>
          <w:color w:val="000000"/>
          <w:sz w:val="28"/>
          <w:szCs w:val="28"/>
          <w:lang w:val="ru-MD"/>
        </w:rPr>
        <w:t xml:space="preserve">его </w:t>
      </w:r>
      <w:r w:rsidRPr="00F23363">
        <w:rPr>
          <w:bCs/>
          <w:iCs/>
          <w:noProof/>
          <w:color w:val="000000"/>
          <w:sz w:val="28"/>
          <w:szCs w:val="28"/>
          <w:lang w:val="ru-MD"/>
        </w:rPr>
        <w:t>распределения по участвующим АТЕ, а на счете 342 были отражены работы и финансовые средства, переданные учредителем</w:t>
      </w:r>
      <w:r w:rsidRPr="00F23363">
        <w:rPr>
          <w:rStyle w:val="ad"/>
          <w:bCs/>
          <w:iCs/>
          <w:noProof/>
          <w:color w:val="000000"/>
          <w:sz w:val="28"/>
          <w:szCs w:val="28"/>
          <w:lang w:val="ru-MD"/>
        </w:rPr>
        <w:footnoteReference w:id="238"/>
      </w:r>
      <w:r w:rsidRPr="00F23363">
        <w:rPr>
          <w:bCs/>
          <w:iCs/>
          <w:noProof/>
          <w:color w:val="000000"/>
          <w:sz w:val="28"/>
          <w:szCs w:val="28"/>
          <w:lang w:val="ru-MD"/>
        </w:rPr>
        <w:t xml:space="preserve">. АО RAC Сорока передало в 2017 году со своего баланса на баланс ОМПУ, участвующего в проекте, основные средства, построенные в рамках проекта, на общую сумму </w:t>
      </w:r>
      <w:r w:rsidRPr="00F23363">
        <w:rPr>
          <w:noProof/>
          <w:sz w:val="28"/>
          <w:szCs w:val="28"/>
          <w:lang w:val="ru-MD"/>
        </w:rPr>
        <w:t xml:space="preserve">50107,6 </w:t>
      </w:r>
      <w:r w:rsidRPr="00F23363">
        <w:rPr>
          <w:noProof/>
          <w:spacing w:val="-4"/>
          <w:sz w:val="28"/>
          <w:szCs w:val="28"/>
          <w:lang w:val="ru-MD"/>
        </w:rPr>
        <w:t>тыс. леев</w:t>
      </w:r>
      <w:r w:rsidR="006119A1" w:rsidRPr="00F23363">
        <w:rPr>
          <w:noProof/>
          <w:spacing w:val="-4"/>
          <w:sz w:val="28"/>
          <w:szCs w:val="28"/>
          <w:lang w:val="ru-MD"/>
        </w:rPr>
        <w:t>, хотя</w:t>
      </w:r>
      <w:r w:rsidRPr="00F23363">
        <w:rPr>
          <w:noProof/>
          <w:sz w:val="28"/>
          <w:szCs w:val="28"/>
          <w:lang w:val="ru-MD"/>
        </w:rPr>
        <w:t xml:space="preserve"> в соответствии с положениями договора о делегировании управления</w:t>
      </w:r>
      <w:r w:rsidR="006119A1" w:rsidRPr="00F23363">
        <w:rPr>
          <w:noProof/>
          <w:sz w:val="28"/>
          <w:szCs w:val="28"/>
          <w:lang w:val="ru-MD"/>
        </w:rPr>
        <w:t xml:space="preserve"> в период действия </w:t>
      </w:r>
      <w:r w:rsidRPr="00F23363">
        <w:rPr>
          <w:noProof/>
          <w:sz w:val="28"/>
          <w:szCs w:val="28"/>
          <w:lang w:val="ru-MD"/>
        </w:rPr>
        <w:t xml:space="preserve">этого договора МС </w:t>
      </w:r>
      <w:r w:rsidRPr="00F23363">
        <w:rPr>
          <w:noProof/>
          <w:sz w:val="28"/>
          <w:szCs w:val="28"/>
          <w:lang w:val="ru-MD"/>
        </w:rPr>
        <w:lastRenderedPageBreak/>
        <w:t xml:space="preserve">передаст оператору право на собственность всех ценностей, необходимых для оказания услуг. </w:t>
      </w:r>
    </w:p>
    <w:p w:rsidR="00475637" w:rsidRPr="00F23363" w:rsidRDefault="00475637" w:rsidP="00475637">
      <w:pPr>
        <w:pStyle w:val="a9"/>
        <w:ind w:left="0"/>
        <w:rPr>
          <w:noProof/>
          <w:sz w:val="16"/>
          <w:szCs w:val="16"/>
          <w:lang w:val="ru-MD"/>
        </w:rPr>
      </w:pPr>
    </w:p>
    <w:p w:rsidR="00475637" w:rsidRPr="00F23363" w:rsidRDefault="00475637" w:rsidP="00523770">
      <w:pPr>
        <w:pStyle w:val="3"/>
        <w:numPr>
          <w:ilvl w:val="2"/>
          <w:numId w:val="31"/>
        </w:numPr>
        <w:spacing w:before="0" w:line="240" w:lineRule="auto"/>
        <w:ind w:left="0" w:firstLine="0"/>
        <w:rPr>
          <w:rFonts w:cs="Times New Roman"/>
          <w:noProof/>
          <w:szCs w:val="28"/>
          <w:lang w:val="ru-MD"/>
        </w:rPr>
      </w:pPr>
      <w:bookmarkStart w:id="25" w:name="_Toc497921474"/>
      <w:bookmarkStart w:id="26" w:name="_Toc495670529"/>
      <w:r w:rsidRPr="00F23363">
        <w:rPr>
          <w:rFonts w:cs="Times New Roman"/>
          <w:noProof/>
          <w:szCs w:val="28"/>
          <w:lang w:val="ru-MD"/>
        </w:rPr>
        <w:t xml:space="preserve">.Относительно </w:t>
      </w:r>
      <w:r w:rsidRPr="00F23363">
        <w:rPr>
          <w:rFonts w:eastAsia="Times New Roman" w:cs="Times New Roman"/>
          <w:noProof/>
          <w:szCs w:val="28"/>
          <w:lang w:val="ru-MD"/>
        </w:rPr>
        <w:t>бухгалтерского учета</w:t>
      </w:r>
      <w:r w:rsidRPr="00F23363">
        <w:rPr>
          <w:rFonts w:cs="Times New Roman"/>
          <w:noProof/>
          <w:szCs w:val="28"/>
          <w:lang w:val="ru-MD"/>
        </w:rPr>
        <w:t xml:space="preserve"> имущества, находящегося в управлении</w:t>
      </w:r>
      <w:bookmarkEnd w:id="25"/>
      <w:r w:rsidRPr="00F23363">
        <w:rPr>
          <w:rFonts w:cs="Times New Roman"/>
          <w:noProof/>
          <w:szCs w:val="28"/>
          <w:lang w:val="ru-MD"/>
        </w:rPr>
        <w:t xml:space="preserve"> </w:t>
      </w:r>
      <w:bookmarkEnd w:id="26"/>
    </w:p>
    <w:p w:rsidR="00475637" w:rsidRPr="00F23363" w:rsidRDefault="00475637" w:rsidP="00475637">
      <w:pPr>
        <w:pStyle w:val="ab"/>
        <w:tabs>
          <w:tab w:val="left" w:pos="851"/>
        </w:tabs>
        <w:ind w:firstLine="709"/>
        <w:rPr>
          <w:rStyle w:val="FontStyle22"/>
          <w:noProof/>
          <w:lang w:val="ru-MD" w:eastAsia="ro-RO"/>
        </w:rPr>
      </w:pPr>
      <w:r w:rsidRPr="00F23363">
        <w:rPr>
          <w:b/>
          <w:i/>
          <w:noProof/>
          <w:snapToGrid w:val="0"/>
          <w:sz w:val="28"/>
          <w:szCs w:val="28"/>
          <w:lang w:val="ru-MD"/>
        </w:rPr>
        <w:t xml:space="preserve">На ПВК отсутствует единый учет имущества, взятого в управление от учредителя. </w:t>
      </w:r>
      <w:r w:rsidRPr="00F23363">
        <w:rPr>
          <w:noProof/>
          <w:snapToGrid w:val="0"/>
          <w:sz w:val="28"/>
          <w:szCs w:val="28"/>
          <w:lang w:val="ru-MD"/>
        </w:rPr>
        <w:t xml:space="preserve">Так, некоторые ПВК регистрируют имущество как субсидии (счет </w:t>
      </w:r>
      <w:r w:rsidRPr="00F23363">
        <w:rPr>
          <w:noProof/>
          <w:color w:val="000000"/>
          <w:sz w:val="28"/>
          <w:szCs w:val="28"/>
          <w:shd w:val="clear" w:color="auto" w:fill="FFFFFF"/>
          <w:lang w:val="ru-MD"/>
        </w:rPr>
        <w:t>342 „Субсидии субъектам с публичной собственностью”)</w:t>
      </w:r>
      <w:r w:rsidRPr="00F23363">
        <w:rPr>
          <w:noProof/>
          <w:sz w:val="28"/>
          <w:szCs w:val="28"/>
          <w:lang w:val="ru-MD"/>
        </w:rPr>
        <w:t>, с последующим отнесением на доходы в пределах начисленного износа по эт</w:t>
      </w:r>
      <w:r w:rsidR="00871067" w:rsidRPr="00F23363">
        <w:rPr>
          <w:noProof/>
          <w:sz w:val="28"/>
          <w:szCs w:val="28"/>
          <w:lang w:val="ru-MD"/>
        </w:rPr>
        <w:t>о</w:t>
      </w:r>
      <w:r w:rsidRPr="00F23363">
        <w:rPr>
          <w:noProof/>
          <w:sz w:val="28"/>
          <w:szCs w:val="28"/>
          <w:lang w:val="ru-MD"/>
        </w:rPr>
        <w:t>м</w:t>
      </w:r>
      <w:r w:rsidR="00871067" w:rsidRPr="00F23363">
        <w:rPr>
          <w:noProof/>
          <w:sz w:val="28"/>
          <w:szCs w:val="28"/>
          <w:lang w:val="ru-MD"/>
        </w:rPr>
        <w:t>у имуществу</w:t>
      </w:r>
      <w:r w:rsidRPr="00F23363">
        <w:rPr>
          <w:noProof/>
          <w:sz w:val="28"/>
          <w:szCs w:val="28"/>
          <w:lang w:val="ru-MD"/>
        </w:rPr>
        <w:t xml:space="preserve">, а другие используют счет 427 </w:t>
      </w:r>
      <w:r w:rsidRPr="00F23363">
        <w:rPr>
          <w:noProof/>
          <w:color w:val="000000"/>
          <w:sz w:val="28"/>
          <w:szCs w:val="28"/>
          <w:shd w:val="clear" w:color="auto" w:fill="FFFFFF"/>
          <w:lang w:val="ru-MD"/>
        </w:rPr>
        <w:t>„Долгосрочные обязательства по имуществу, полученному в хозяйственное управление”</w:t>
      </w:r>
      <w:r w:rsidRPr="00F23363">
        <w:rPr>
          <w:noProof/>
          <w:sz w:val="28"/>
          <w:szCs w:val="28"/>
          <w:vertAlign w:val="superscript"/>
          <w:lang w:val="ru-MD"/>
        </w:rPr>
        <w:footnoteReference w:id="239"/>
      </w:r>
      <w:r w:rsidRPr="00F23363">
        <w:rPr>
          <w:noProof/>
          <w:sz w:val="28"/>
          <w:szCs w:val="28"/>
          <w:lang w:val="ru-MD"/>
        </w:rPr>
        <w:t>. Эта ситуация обусловлена невнедрением МФ положений ст.11 (2) Закона №121-XVI от 04.05.2007, согласно которым должен быть утвержден четкий порядок бухгалтерского учета</w:t>
      </w:r>
      <w:r w:rsidRPr="00F23363">
        <w:rPr>
          <w:noProof/>
          <w:lang w:val="ru-MD"/>
        </w:rPr>
        <w:t xml:space="preserve"> </w:t>
      </w:r>
      <w:r w:rsidRPr="00F23363">
        <w:rPr>
          <w:noProof/>
          <w:sz w:val="28"/>
          <w:szCs w:val="28"/>
          <w:lang w:val="ru-MD"/>
        </w:rPr>
        <w:t xml:space="preserve">имущества публичной сферы, находящегося в хозяйственном ведении юридических лиц. </w:t>
      </w:r>
      <w:r w:rsidRPr="00F23363">
        <w:rPr>
          <w:rStyle w:val="FontStyle22"/>
          <w:noProof/>
          <w:lang w:val="ru-MD" w:eastAsia="ro-RO"/>
        </w:rPr>
        <w:t xml:space="preserve">Необходимо отметить, что все имущество, имеющее специфику и предназначенное обеспечить оказание публичной </w:t>
      </w:r>
      <w:r w:rsidRPr="00F23363">
        <w:rPr>
          <w:rStyle w:val="FontStyle22"/>
          <w:noProof/>
          <w:color w:val="000000" w:themeColor="text1"/>
          <w:lang w:val="ru-MD" w:eastAsia="ro-RO"/>
        </w:rPr>
        <w:t xml:space="preserve">услуги </w:t>
      </w:r>
      <w:r w:rsidRPr="00F23363">
        <w:rPr>
          <w:rStyle w:val="FontStyle22"/>
          <w:noProof/>
          <w:lang w:val="ru-MD" w:eastAsia="ro-RO"/>
        </w:rPr>
        <w:t xml:space="preserve">водоснабжения, по своей природе, относится к публичной собственности </w:t>
      </w:r>
      <w:r w:rsidRPr="00F23363">
        <w:rPr>
          <w:noProof/>
          <w:sz w:val="28"/>
          <w:szCs w:val="28"/>
          <w:lang w:val="ru-MD"/>
        </w:rPr>
        <w:t>публичной сферы, а в соответствии с законодательной базой</w:t>
      </w:r>
      <w:r w:rsidRPr="00F23363">
        <w:rPr>
          <w:noProof/>
          <w:sz w:val="28"/>
          <w:szCs w:val="28"/>
          <w:vertAlign w:val="superscript"/>
          <w:lang w:val="ru-MD"/>
        </w:rPr>
        <w:footnoteReference w:id="240"/>
      </w:r>
      <w:r w:rsidRPr="00F23363">
        <w:rPr>
          <w:noProof/>
          <w:sz w:val="28"/>
          <w:szCs w:val="28"/>
          <w:lang w:val="ru-MD"/>
        </w:rPr>
        <w:t xml:space="preserve"> оно не может быть </w:t>
      </w:r>
      <w:r w:rsidRPr="00F23363">
        <w:rPr>
          <w:rStyle w:val="FontStyle22"/>
          <w:noProof/>
          <w:lang w:val="ru-MD" w:eastAsia="ro-RO"/>
        </w:rPr>
        <w:t xml:space="preserve">внесено в качестве вклада в уставный капитал юридического лица. В результате, в учете ПВК находится публичное или частное имущество, в частности, жилищный фонд, дороги и др. </w:t>
      </w:r>
    </w:p>
    <w:p w:rsidR="00475637" w:rsidRPr="00F23363" w:rsidRDefault="00475637" w:rsidP="00475637">
      <w:pPr>
        <w:spacing w:line="240" w:lineRule="auto"/>
        <w:ind w:firstLine="709"/>
        <w:rPr>
          <w:rFonts w:eastAsia="Calibri" w:cs="Times New Roman"/>
          <w:noProof/>
          <w:szCs w:val="28"/>
          <w:lang w:val="ru-MD"/>
        </w:rPr>
      </w:pPr>
      <w:r w:rsidRPr="00F23363">
        <w:rPr>
          <w:rFonts w:eastAsia="Calibri" w:cs="Times New Roman"/>
          <w:noProof/>
          <w:szCs w:val="28"/>
          <w:lang w:val="ru-MD"/>
        </w:rPr>
        <w:t>Согласно информации, пред</w:t>
      </w:r>
      <w:r w:rsidR="00871067" w:rsidRPr="00F23363">
        <w:rPr>
          <w:rFonts w:eastAsia="Calibri" w:cs="Times New Roman"/>
          <w:noProof/>
          <w:szCs w:val="28"/>
          <w:lang w:val="ru-MD"/>
        </w:rPr>
        <w:t>о</w:t>
      </w:r>
      <w:r w:rsidRPr="00F23363">
        <w:rPr>
          <w:rFonts w:eastAsia="Calibri" w:cs="Times New Roman"/>
          <w:noProof/>
          <w:szCs w:val="28"/>
          <w:lang w:val="ru-MD"/>
        </w:rPr>
        <w:t xml:space="preserve">ставленной примэрией г. Басарабяска, стоимость имущества, переданного в управление МП AQUA Басарабяска, составляет 7920,6 </w:t>
      </w:r>
      <w:r w:rsidRPr="00F23363">
        <w:rPr>
          <w:rFonts w:eastAsia="Calibri" w:cs="Times New Roman"/>
          <w:noProof/>
          <w:spacing w:val="-4"/>
          <w:szCs w:val="28"/>
          <w:lang w:val="ru-MD"/>
        </w:rPr>
        <w:t>тыс. леев</w:t>
      </w:r>
      <w:r w:rsidRPr="00F23363">
        <w:rPr>
          <w:rFonts w:eastAsia="Calibri" w:cs="Times New Roman"/>
          <w:noProof/>
          <w:szCs w:val="28"/>
          <w:lang w:val="ru-MD"/>
        </w:rPr>
        <w:t xml:space="preserve">, в то время как </w:t>
      </w:r>
      <w:r w:rsidRPr="00F23363">
        <w:rPr>
          <w:rFonts w:eastAsia="Times New Roman" w:cs="Times New Roman"/>
          <w:noProof/>
          <w:szCs w:val="28"/>
          <w:lang w:val="ru-MD" w:eastAsia="ru-RU"/>
        </w:rPr>
        <w:t>предприяти</w:t>
      </w:r>
      <w:r w:rsidRPr="00F23363">
        <w:rPr>
          <w:rFonts w:eastAsia="Calibri" w:cs="Times New Roman"/>
          <w:noProof/>
          <w:szCs w:val="28"/>
          <w:lang w:val="ru-MD"/>
        </w:rPr>
        <w:t xml:space="preserve">е регистрирует на счете 427 сумму 1774,9 </w:t>
      </w:r>
      <w:r w:rsidRPr="00F23363">
        <w:rPr>
          <w:rFonts w:eastAsia="Calibri" w:cs="Times New Roman"/>
          <w:noProof/>
          <w:spacing w:val="-4"/>
          <w:szCs w:val="28"/>
          <w:lang w:val="ru-MD"/>
        </w:rPr>
        <w:t>тыс. леев</w:t>
      </w:r>
      <w:r w:rsidRPr="00F23363">
        <w:rPr>
          <w:rFonts w:eastAsia="Calibri" w:cs="Times New Roman"/>
          <w:noProof/>
          <w:szCs w:val="28"/>
          <w:lang w:val="ru-MD"/>
        </w:rPr>
        <w:t>.</w:t>
      </w:r>
    </w:p>
    <w:p w:rsidR="00475637" w:rsidRPr="00F23363" w:rsidRDefault="00475637" w:rsidP="00475637">
      <w:pPr>
        <w:spacing w:line="240" w:lineRule="auto"/>
        <w:ind w:firstLine="709"/>
        <w:rPr>
          <w:rFonts w:eastAsia="Calibri" w:cs="Times New Roman"/>
          <w:noProof/>
          <w:szCs w:val="28"/>
          <w:lang w:val="ru-MD"/>
        </w:rPr>
      </w:pPr>
      <w:r w:rsidRPr="00F23363">
        <w:rPr>
          <w:rFonts w:eastAsia="Calibri" w:cs="Times New Roman"/>
          <w:noProof/>
          <w:szCs w:val="28"/>
          <w:lang w:val="ru-MD"/>
        </w:rPr>
        <w:t xml:space="preserve">На МП АС Кэушень стоимость имущества, полученного от учредителя, составляет 22246,7 </w:t>
      </w:r>
      <w:r w:rsidRPr="00F23363">
        <w:rPr>
          <w:rFonts w:eastAsia="Calibri" w:cs="Times New Roman"/>
          <w:noProof/>
          <w:spacing w:val="-4"/>
          <w:szCs w:val="28"/>
          <w:lang w:val="ru-MD"/>
        </w:rPr>
        <w:t>тыс. леев</w:t>
      </w:r>
      <w:r w:rsidRPr="00F23363">
        <w:rPr>
          <w:rFonts w:eastAsia="Calibri" w:cs="Times New Roman"/>
          <w:noProof/>
          <w:szCs w:val="28"/>
          <w:lang w:val="ru-MD"/>
        </w:rPr>
        <w:t xml:space="preserve">, которая была отражена в учете примэрии г. Кэушень лишь во время аудита, что привело к несоблюдению </w:t>
      </w:r>
      <w:r w:rsidRPr="00F23363">
        <w:rPr>
          <w:rFonts w:eastAsia="Times New Roman" w:cs="Times New Roman"/>
          <w:noProof/>
          <w:szCs w:val="28"/>
          <w:lang w:val="ru-MD" w:eastAsia="ru-RU"/>
        </w:rPr>
        <w:t>положений ст.17 Закона №</w:t>
      </w:r>
      <w:r w:rsidRPr="00F23363">
        <w:rPr>
          <w:rFonts w:cs="Times New Roman"/>
          <w:bCs/>
          <w:noProof/>
          <w:szCs w:val="28"/>
          <w:lang w:val="ru-MD"/>
        </w:rPr>
        <w:t>113-XVI</w:t>
      </w:r>
      <w:r w:rsidRPr="00F23363">
        <w:rPr>
          <w:rFonts w:cs="Times New Roman"/>
          <w:noProof/>
          <w:szCs w:val="28"/>
          <w:lang w:val="ru-MD"/>
        </w:rPr>
        <w:t xml:space="preserve"> от 27.04.2007</w:t>
      </w:r>
      <w:r w:rsidRPr="00F23363">
        <w:rPr>
          <w:rFonts w:eastAsia="Calibri" w:cs="Times New Roman"/>
          <w:noProof/>
          <w:szCs w:val="28"/>
          <w:lang w:val="ru-MD"/>
        </w:rPr>
        <w:t xml:space="preserve">. На МП ПУ АС Штефан Водэ стоимость имущества, полученного от учредителя, составляет 23051,1 </w:t>
      </w:r>
      <w:r w:rsidRPr="00F23363">
        <w:rPr>
          <w:rFonts w:eastAsia="Calibri" w:cs="Times New Roman"/>
          <w:noProof/>
          <w:spacing w:val="-4"/>
          <w:szCs w:val="28"/>
          <w:lang w:val="ru-MD"/>
        </w:rPr>
        <w:t>тыс. леев</w:t>
      </w:r>
      <w:r w:rsidRPr="00F23363">
        <w:rPr>
          <w:rFonts w:eastAsia="Calibri" w:cs="Times New Roman"/>
          <w:noProof/>
          <w:szCs w:val="28"/>
          <w:lang w:val="ru-MD"/>
        </w:rPr>
        <w:t xml:space="preserve">, а в учете примэрии г. Штефан Водэ – 21437,0 </w:t>
      </w:r>
      <w:r w:rsidRPr="00F23363">
        <w:rPr>
          <w:rFonts w:eastAsia="Calibri" w:cs="Times New Roman"/>
          <w:noProof/>
          <w:spacing w:val="-4"/>
          <w:szCs w:val="28"/>
          <w:lang w:val="ru-MD"/>
        </w:rPr>
        <w:t>тыс. леев</w:t>
      </w:r>
      <w:r w:rsidRPr="00F23363">
        <w:rPr>
          <w:rFonts w:eastAsia="Calibri" w:cs="Times New Roman"/>
          <w:noProof/>
          <w:szCs w:val="28"/>
          <w:lang w:val="ru-MD"/>
        </w:rPr>
        <w:t xml:space="preserve"> или на 1614,1 </w:t>
      </w:r>
      <w:r w:rsidRPr="00F23363">
        <w:rPr>
          <w:rFonts w:eastAsia="Calibri" w:cs="Times New Roman"/>
          <w:noProof/>
          <w:spacing w:val="-4"/>
          <w:szCs w:val="28"/>
          <w:lang w:val="ru-MD"/>
        </w:rPr>
        <w:t>тыс. леев</w:t>
      </w:r>
      <w:r w:rsidRPr="00F23363">
        <w:rPr>
          <w:rFonts w:eastAsia="Calibri" w:cs="Times New Roman"/>
          <w:noProof/>
          <w:szCs w:val="28"/>
          <w:lang w:val="ru-MD"/>
        </w:rPr>
        <w:t xml:space="preserve"> меньше (стоимость земельного участка), которая была отражена в учете в ходе аудита.</w:t>
      </w:r>
    </w:p>
    <w:p w:rsidR="00475637" w:rsidRPr="00F23363" w:rsidRDefault="00475637" w:rsidP="00475637">
      <w:pPr>
        <w:pStyle w:val="a9"/>
        <w:numPr>
          <w:ilvl w:val="0"/>
          <w:numId w:val="9"/>
        </w:numPr>
        <w:tabs>
          <w:tab w:val="left" w:pos="0"/>
        </w:tabs>
        <w:ind w:left="0" w:firstLine="0"/>
        <w:rPr>
          <w:noProof/>
          <w:sz w:val="28"/>
          <w:szCs w:val="28"/>
          <w:lang w:val="ru-MD"/>
        </w:rPr>
      </w:pPr>
      <w:r w:rsidRPr="00F23363">
        <w:rPr>
          <w:noProof/>
          <w:sz w:val="28"/>
          <w:szCs w:val="28"/>
          <w:lang w:val="ru-MD"/>
        </w:rPr>
        <w:t>Не соблюдая положения ст.24 Закона №</w:t>
      </w:r>
      <w:r w:rsidRPr="00F23363">
        <w:rPr>
          <w:noProof/>
          <w:sz w:val="28"/>
          <w:szCs w:val="28"/>
          <w:lang w:val="ru-MD" w:eastAsia="ja-JP"/>
        </w:rPr>
        <w:t>113-XVI от 27.04.2007</w:t>
      </w:r>
      <w:r w:rsidRPr="00F23363">
        <w:rPr>
          <w:rStyle w:val="ad"/>
          <w:noProof/>
          <w:sz w:val="28"/>
          <w:szCs w:val="28"/>
          <w:lang w:val="ru-MD" w:eastAsia="ja-JP"/>
        </w:rPr>
        <w:footnoteReference w:id="241"/>
      </w:r>
      <w:r w:rsidRPr="00F23363">
        <w:rPr>
          <w:noProof/>
          <w:sz w:val="28"/>
          <w:szCs w:val="28"/>
          <w:lang w:val="ru-MD" w:eastAsia="ja-JP"/>
        </w:rPr>
        <w:t>, Национальных стандартов бухгалтерского учета</w:t>
      </w:r>
      <w:r w:rsidRPr="00F23363">
        <w:rPr>
          <w:rStyle w:val="ad"/>
          <w:noProof/>
          <w:sz w:val="28"/>
          <w:szCs w:val="28"/>
          <w:lang w:val="ru-MD"/>
        </w:rPr>
        <w:footnoteReference w:id="242"/>
      </w:r>
      <w:r w:rsidRPr="00F23363">
        <w:rPr>
          <w:noProof/>
          <w:sz w:val="28"/>
          <w:szCs w:val="28"/>
          <w:lang w:val="ru-MD" w:eastAsia="ja-JP"/>
        </w:rPr>
        <w:t xml:space="preserve"> и </w:t>
      </w:r>
      <w:r w:rsidRPr="00F23363">
        <w:rPr>
          <w:noProof/>
          <w:sz w:val="28"/>
          <w:szCs w:val="28"/>
          <w:lang w:val="ru-MD"/>
        </w:rPr>
        <w:t xml:space="preserve">Положения МФ об инвентаризации, при проведении годовой инвентаризации ПВК не осуществляют оценку соответствия балансовой стоимости долгосрочных активов, товаров и материалов их рыночным ценам, соответствующие регистрации не были </w:t>
      </w:r>
      <w:r w:rsidR="006119A1" w:rsidRPr="00F23363">
        <w:rPr>
          <w:noProof/>
          <w:sz w:val="28"/>
          <w:szCs w:val="28"/>
          <w:lang w:val="ru-MD"/>
        </w:rPr>
        <w:t>внес</w:t>
      </w:r>
      <w:r w:rsidRPr="00F23363">
        <w:rPr>
          <w:noProof/>
          <w:sz w:val="28"/>
          <w:szCs w:val="28"/>
          <w:lang w:val="ru-MD"/>
        </w:rPr>
        <w:t>ены в бухгалтерск</w:t>
      </w:r>
      <w:r w:rsidR="006119A1" w:rsidRPr="00F23363">
        <w:rPr>
          <w:noProof/>
          <w:sz w:val="28"/>
          <w:szCs w:val="28"/>
          <w:lang w:val="ru-MD"/>
        </w:rPr>
        <w:t>ий</w:t>
      </w:r>
      <w:r w:rsidRPr="00F23363">
        <w:rPr>
          <w:noProof/>
          <w:sz w:val="28"/>
          <w:szCs w:val="28"/>
          <w:lang w:val="ru-MD"/>
        </w:rPr>
        <w:t xml:space="preserve"> учет. Поскольку переоценка активов требует дополнительных затрат, а размер произведенных корректировок не берется в учет при установлении тарифов и начислении </w:t>
      </w:r>
      <w:r w:rsidRPr="00F23363">
        <w:rPr>
          <w:noProof/>
          <w:sz w:val="28"/>
          <w:szCs w:val="28"/>
          <w:lang w:val="ru-MD"/>
        </w:rPr>
        <w:lastRenderedPageBreak/>
        <w:t>износа в налоговых целях, целесообразность этих переоценок должна быть установлена учредителем ПВК (МС).</w:t>
      </w:r>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b/>
          <w:i/>
          <w:noProof/>
          <w:sz w:val="28"/>
          <w:szCs w:val="28"/>
          <w:lang w:val="ru-MD"/>
        </w:rPr>
        <w:t xml:space="preserve">ПВК не соблюдали в бухгалтерии принцип </w:t>
      </w:r>
      <w:r w:rsidR="0092698A" w:rsidRPr="00F23363">
        <w:rPr>
          <w:b/>
          <w:i/>
          <w:noProof/>
          <w:sz w:val="28"/>
          <w:szCs w:val="28"/>
          <w:lang w:val="ru-MD"/>
        </w:rPr>
        <w:t>осмотритель</w:t>
      </w:r>
      <w:r w:rsidRPr="00F23363">
        <w:rPr>
          <w:b/>
          <w:i/>
          <w:noProof/>
          <w:sz w:val="28"/>
          <w:szCs w:val="28"/>
          <w:lang w:val="ru-MD"/>
        </w:rPr>
        <w:t xml:space="preserve">ности и принцип </w:t>
      </w:r>
      <w:r w:rsidR="0092698A" w:rsidRPr="00F23363">
        <w:rPr>
          <w:b/>
          <w:i/>
          <w:noProof/>
          <w:sz w:val="28"/>
          <w:szCs w:val="28"/>
          <w:lang w:val="ru-MD"/>
        </w:rPr>
        <w:t xml:space="preserve">превалирования </w:t>
      </w:r>
      <w:r w:rsidRPr="00F23363">
        <w:rPr>
          <w:b/>
          <w:i/>
          <w:noProof/>
          <w:sz w:val="28"/>
          <w:szCs w:val="28"/>
          <w:lang w:val="ru-MD"/>
        </w:rPr>
        <w:t>экономи</w:t>
      </w:r>
      <w:r w:rsidR="0092698A" w:rsidRPr="00F23363">
        <w:rPr>
          <w:b/>
          <w:i/>
          <w:noProof/>
          <w:sz w:val="28"/>
          <w:szCs w:val="28"/>
          <w:lang w:val="ru-MD"/>
        </w:rPr>
        <w:t xml:space="preserve">ки </w:t>
      </w:r>
      <w:r w:rsidRPr="00F23363">
        <w:rPr>
          <w:b/>
          <w:i/>
          <w:noProof/>
          <w:sz w:val="28"/>
          <w:szCs w:val="28"/>
          <w:lang w:val="ru-MD"/>
        </w:rPr>
        <w:t>на</w:t>
      </w:r>
      <w:r w:rsidR="0092698A" w:rsidRPr="00F23363">
        <w:rPr>
          <w:b/>
          <w:i/>
          <w:noProof/>
          <w:sz w:val="28"/>
          <w:szCs w:val="28"/>
          <w:lang w:val="ru-MD"/>
        </w:rPr>
        <w:t>д</w:t>
      </w:r>
      <w:r w:rsidRPr="00F23363">
        <w:rPr>
          <w:b/>
          <w:i/>
          <w:noProof/>
          <w:sz w:val="28"/>
          <w:szCs w:val="28"/>
          <w:lang w:val="ru-MD"/>
        </w:rPr>
        <w:t xml:space="preserve"> законность</w:t>
      </w:r>
      <w:r w:rsidR="0092698A" w:rsidRPr="00F23363">
        <w:rPr>
          <w:b/>
          <w:i/>
          <w:noProof/>
          <w:sz w:val="28"/>
          <w:szCs w:val="28"/>
          <w:lang w:val="ru-MD"/>
        </w:rPr>
        <w:t>ю</w:t>
      </w:r>
      <w:r w:rsidRPr="00F23363">
        <w:rPr>
          <w:b/>
          <w:i/>
          <w:noProof/>
          <w:sz w:val="28"/>
          <w:szCs w:val="28"/>
          <w:lang w:val="ru-MD"/>
        </w:rPr>
        <w:t>. Так, поверхностное проведение годовой инвентаризации или ее непроведение привели к нерегистрации в бухгалтерском учете реально имеющегося имущества, что, в свою очередь, определило недостоверное отражение в отчетности финансовых ситуаций, а также финансовых результат</w:t>
      </w:r>
      <w:r w:rsidR="00871067" w:rsidRPr="00F23363">
        <w:rPr>
          <w:b/>
          <w:i/>
          <w:noProof/>
          <w:sz w:val="28"/>
          <w:szCs w:val="28"/>
          <w:lang w:val="ru-MD"/>
        </w:rPr>
        <w:t>ов вследствие начисления или не</w:t>
      </w:r>
      <w:r w:rsidRPr="00F23363">
        <w:rPr>
          <w:b/>
          <w:i/>
          <w:noProof/>
          <w:sz w:val="28"/>
          <w:szCs w:val="28"/>
          <w:lang w:val="ru-MD"/>
        </w:rPr>
        <w:t>начисления износа основных средств.</w:t>
      </w:r>
      <w:r w:rsidRPr="00F23363">
        <w:rPr>
          <w:noProof/>
          <w:sz w:val="28"/>
          <w:szCs w:val="28"/>
          <w:lang w:val="ru-MD"/>
        </w:rPr>
        <w:t xml:space="preserve"> Также, в рамках инвентаризации не были зарегистрированы предложения о списании некоторых ценностей в результате их износа (физического и морального).</w:t>
      </w:r>
    </w:p>
    <w:p w:rsidR="00475637" w:rsidRPr="00F23363" w:rsidRDefault="00475637" w:rsidP="00475637">
      <w:pPr>
        <w:pStyle w:val="a9"/>
        <w:tabs>
          <w:tab w:val="left" w:pos="851"/>
        </w:tabs>
        <w:ind w:left="0" w:firstLine="709"/>
        <w:rPr>
          <w:noProof/>
          <w:sz w:val="28"/>
          <w:szCs w:val="28"/>
          <w:lang w:val="ru-MD"/>
        </w:rPr>
      </w:pPr>
      <w:r w:rsidRPr="00F23363">
        <w:rPr>
          <w:noProof/>
          <w:sz w:val="28"/>
          <w:szCs w:val="28"/>
          <w:lang w:val="ru-MD"/>
        </w:rPr>
        <w:t xml:space="preserve">Так, ГП AN не обеспечило отражение на основных средствах 3 строений/люков для счетчиков в сумме 47,3 </w:t>
      </w:r>
      <w:r w:rsidRPr="00F23363">
        <w:rPr>
          <w:noProof/>
          <w:spacing w:val="-4"/>
          <w:sz w:val="28"/>
          <w:szCs w:val="28"/>
          <w:lang w:val="ru-MD"/>
        </w:rPr>
        <w:t>тыс. леев</w:t>
      </w:r>
      <w:r w:rsidRPr="00F23363">
        <w:rPr>
          <w:noProof/>
          <w:sz w:val="28"/>
          <w:szCs w:val="28"/>
          <w:lang w:val="ru-MD"/>
        </w:rPr>
        <w:t xml:space="preserve">, которые эксплуатируются с 2016 года и </w:t>
      </w:r>
      <w:r w:rsidR="0092698A" w:rsidRPr="00F23363">
        <w:rPr>
          <w:noProof/>
          <w:sz w:val="28"/>
          <w:szCs w:val="28"/>
          <w:lang w:val="ru-MD"/>
        </w:rPr>
        <w:t xml:space="preserve">продолжают быть </w:t>
      </w:r>
      <w:r w:rsidRPr="00F23363">
        <w:rPr>
          <w:noProof/>
          <w:sz w:val="28"/>
          <w:szCs w:val="28"/>
          <w:lang w:val="ru-MD"/>
        </w:rPr>
        <w:t>отражен</w:t>
      </w:r>
      <w:r w:rsidR="0092698A" w:rsidRPr="00F23363">
        <w:rPr>
          <w:noProof/>
          <w:sz w:val="28"/>
          <w:szCs w:val="28"/>
          <w:lang w:val="ru-MD"/>
        </w:rPr>
        <w:t>н</w:t>
      </w:r>
      <w:r w:rsidRPr="00F23363">
        <w:rPr>
          <w:noProof/>
          <w:sz w:val="28"/>
          <w:szCs w:val="28"/>
          <w:lang w:val="ru-MD"/>
        </w:rPr>
        <w:t>ы</w:t>
      </w:r>
      <w:r w:rsidR="0092698A" w:rsidRPr="00F23363">
        <w:rPr>
          <w:noProof/>
          <w:sz w:val="28"/>
          <w:szCs w:val="28"/>
          <w:lang w:val="ru-MD"/>
        </w:rPr>
        <w:t>ми</w:t>
      </w:r>
      <w:r w:rsidRPr="00F23363">
        <w:rPr>
          <w:noProof/>
          <w:sz w:val="28"/>
          <w:szCs w:val="28"/>
          <w:lang w:val="ru-MD"/>
        </w:rPr>
        <w:t xml:space="preserve"> как незавершенное строительство (счет 121/1).</w:t>
      </w:r>
    </w:p>
    <w:p w:rsidR="00475637" w:rsidRPr="00F23363" w:rsidRDefault="00475637" w:rsidP="00475637">
      <w:pPr>
        <w:pStyle w:val="a9"/>
        <w:tabs>
          <w:tab w:val="left" w:pos="851"/>
        </w:tabs>
        <w:ind w:left="0" w:firstLine="709"/>
        <w:rPr>
          <w:noProof/>
          <w:sz w:val="28"/>
          <w:szCs w:val="28"/>
          <w:lang w:val="ru-MD"/>
        </w:rPr>
      </w:pPr>
      <w:r w:rsidRPr="00F23363">
        <w:rPr>
          <w:noProof/>
          <w:sz w:val="28"/>
          <w:szCs w:val="28"/>
          <w:lang w:val="ru-MD"/>
        </w:rPr>
        <w:t xml:space="preserve">Также, ГП AN не отразило на основных средствах оборудование стоимостью </w:t>
      </w:r>
      <w:r w:rsidRPr="00F23363">
        <w:rPr>
          <w:bCs/>
          <w:noProof/>
          <w:sz w:val="28"/>
          <w:szCs w:val="28"/>
          <w:lang w:val="ru-MD"/>
        </w:rPr>
        <w:t xml:space="preserve">19127,9 </w:t>
      </w:r>
      <w:r w:rsidRPr="00F23363">
        <w:rPr>
          <w:bCs/>
          <w:noProof/>
          <w:spacing w:val="-4"/>
          <w:sz w:val="28"/>
          <w:szCs w:val="28"/>
          <w:lang w:val="ru-MD"/>
        </w:rPr>
        <w:t>тыс. леев</w:t>
      </w:r>
      <w:r w:rsidRPr="00F23363">
        <w:rPr>
          <w:bCs/>
          <w:noProof/>
          <w:sz w:val="28"/>
          <w:szCs w:val="28"/>
          <w:lang w:val="ru-MD"/>
        </w:rPr>
        <w:t xml:space="preserve">, </w:t>
      </w:r>
      <w:r w:rsidRPr="00F23363">
        <w:rPr>
          <w:noProof/>
          <w:sz w:val="28"/>
          <w:szCs w:val="28"/>
          <w:lang w:val="ru-MD"/>
        </w:rPr>
        <w:t xml:space="preserve">которое эксплуатируется с 2015 года, и не списало оборудование в сумме </w:t>
      </w:r>
      <w:r w:rsidRPr="00F23363">
        <w:rPr>
          <w:bCs/>
          <w:noProof/>
          <w:sz w:val="28"/>
          <w:szCs w:val="28"/>
          <w:lang w:val="ru-MD"/>
        </w:rPr>
        <w:t xml:space="preserve">1417,7 </w:t>
      </w:r>
      <w:r w:rsidRPr="00F23363">
        <w:rPr>
          <w:bCs/>
          <w:noProof/>
          <w:spacing w:val="-4"/>
          <w:sz w:val="28"/>
          <w:szCs w:val="28"/>
          <w:lang w:val="ru-MD"/>
        </w:rPr>
        <w:t>тыс. леев</w:t>
      </w:r>
      <w:r w:rsidRPr="00F23363">
        <w:rPr>
          <w:bCs/>
          <w:noProof/>
          <w:sz w:val="28"/>
          <w:szCs w:val="28"/>
          <w:lang w:val="ru-MD"/>
        </w:rPr>
        <w:t xml:space="preserve"> (включая износ 1084,0 </w:t>
      </w:r>
      <w:r w:rsidRPr="00F23363">
        <w:rPr>
          <w:bCs/>
          <w:noProof/>
          <w:spacing w:val="-4"/>
          <w:sz w:val="28"/>
          <w:szCs w:val="28"/>
          <w:lang w:val="ru-MD"/>
        </w:rPr>
        <w:t>тыс. леев</w:t>
      </w:r>
      <w:r w:rsidRPr="00F23363">
        <w:rPr>
          <w:bCs/>
          <w:noProof/>
          <w:sz w:val="28"/>
          <w:szCs w:val="28"/>
          <w:lang w:val="ru-MD"/>
        </w:rPr>
        <w:t>), по которому начислило и годовой износ</w:t>
      </w:r>
      <w:r w:rsidRPr="00F23363">
        <w:rPr>
          <w:bCs/>
          <w:noProof/>
          <w:sz w:val="28"/>
          <w:szCs w:val="28"/>
          <w:vertAlign w:val="superscript"/>
          <w:lang w:val="ru-MD"/>
        </w:rPr>
        <w:footnoteReference w:id="243"/>
      </w:r>
      <w:r w:rsidRPr="00F23363">
        <w:rPr>
          <w:bCs/>
          <w:noProof/>
          <w:sz w:val="28"/>
          <w:szCs w:val="28"/>
          <w:lang w:val="ru-MD"/>
        </w:rPr>
        <w:t xml:space="preserve">. Эта ситуация связана с неподписанием акта окончательной приемки работ по модернизации насосных станций предприятия, финансируемых из НЭФ и контрактованных AAM в сумме 34236,2 </w:t>
      </w:r>
      <w:r w:rsidRPr="00F23363">
        <w:rPr>
          <w:bCs/>
          <w:noProof/>
          <w:spacing w:val="-4"/>
          <w:sz w:val="28"/>
          <w:szCs w:val="28"/>
          <w:lang w:val="ru-MD"/>
        </w:rPr>
        <w:t xml:space="preserve">тыс. леев. Новые машины и оборудование </w:t>
      </w:r>
      <w:r w:rsidRPr="00F23363">
        <w:rPr>
          <w:noProof/>
          <w:sz w:val="28"/>
          <w:szCs w:val="28"/>
          <w:lang w:val="ru-MD"/>
        </w:rPr>
        <w:t xml:space="preserve">эксплуатируются в условиях, в которых не были завершены некоторые работы по установке компрессоров для снижения реактивной энергии, не были проведены испытания при вводе их в действие и не был определен срок гарантии при эксплуатации. Вместе с тем, до официальной передачи на баланс и сдачи в эксплуатацию ГП </w:t>
      </w:r>
      <w:r w:rsidRPr="00F23363">
        <w:rPr>
          <w:bCs/>
          <w:noProof/>
          <w:sz w:val="28"/>
          <w:szCs w:val="28"/>
          <w:lang w:val="ru-MD"/>
        </w:rPr>
        <w:t xml:space="preserve">AN не вправе проводить работы по техническому </w:t>
      </w:r>
      <w:r w:rsidR="00871067" w:rsidRPr="00F23363">
        <w:rPr>
          <w:bCs/>
          <w:noProof/>
          <w:sz w:val="28"/>
          <w:szCs w:val="28"/>
          <w:lang w:val="ru-MD"/>
        </w:rPr>
        <w:t>обслужив</w:t>
      </w:r>
      <w:r w:rsidRPr="00F23363">
        <w:rPr>
          <w:bCs/>
          <w:noProof/>
          <w:sz w:val="28"/>
          <w:szCs w:val="28"/>
          <w:lang w:val="ru-MD"/>
        </w:rPr>
        <w:t>анию установленных машин и оборудовани</w:t>
      </w:r>
      <w:r w:rsidR="0092698A" w:rsidRPr="00F23363">
        <w:rPr>
          <w:bCs/>
          <w:noProof/>
          <w:sz w:val="28"/>
          <w:szCs w:val="28"/>
          <w:lang w:val="ru-MD"/>
        </w:rPr>
        <w:t>я</w:t>
      </w:r>
      <w:r w:rsidRPr="00F23363">
        <w:rPr>
          <w:bCs/>
          <w:noProof/>
          <w:sz w:val="28"/>
          <w:szCs w:val="28"/>
          <w:lang w:val="ru-MD"/>
        </w:rPr>
        <w:t xml:space="preserve">. </w:t>
      </w:r>
      <w:r w:rsidRPr="00F23363">
        <w:rPr>
          <w:rStyle w:val="FontStyle22"/>
          <w:bCs/>
          <w:noProof/>
          <w:lang w:val="ru-MD" w:eastAsia="ro-RO"/>
        </w:rPr>
        <w:t xml:space="preserve">Необходимо отметить, что из выполненных работ в размере </w:t>
      </w:r>
      <w:r w:rsidRPr="00F23363">
        <w:rPr>
          <w:bCs/>
          <w:noProof/>
          <w:sz w:val="28"/>
          <w:szCs w:val="28"/>
          <w:lang w:val="ru-MD"/>
        </w:rPr>
        <w:t xml:space="preserve">31047,6 </w:t>
      </w:r>
      <w:r w:rsidRPr="00F23363">
        <w:rPr>
          <w:bCs/>
          <w:noProof/>
          <w:spacing w:val="-4"/>
          <w:sz w:val="28"/>
          <w:szCs w:val="28"/>
          <w:lang w:val="ru-MD"/>
        </w:rPr>
        <w:t>тыс. леев</w:t>
      </w:r>
      <w:r w:rsidRPr="00F23363">
        <w:rPr>
          <w:bCs/>
          <w:noProof/>
          <w:sz w:val="28"/>
          <w:szCs w:val="28"/>
          <w:lang w:val="ru-MD"/>
        </w:rPr>
        <w:t xml:space="preserve"> (которые не отражены в бухгалтерском учете AAM), Государственная инспекция в строительстве</w:t>
      </w:r>
      <w:r w:rsidRPr="00F23363">
        <w:rPr>
          <w:rStyle w:val="ad"/>
          <w:bCs/>
          <w:noProof/>
          <w:sz w:val="28"/>
          <w:szCs w:val="28"/>
          <w:lang w:val="ru-MD"/>
        </w:rPr>
        <w:footnoteReference w:id="244"/>
      </w:r>
      <w:r w:rsidRPr="00F23363">
        <w:rPr>
          <w:bCs/>
          <w:noProof/>
          <w:sz w:val="28"/>
          <w:szCs w:val="28"/>
          <w:lang w:val="ru-MD"/>
        </w:rPr>
        <w:t xml:space="preserve"> не подтверждает </w:t>
      </w:r>
      <w:r w:rsidRPr="00F23363">
        <w:rPr>
          <w:bCs/>
          <w:noProof/>
          <w:sz w:val="28"/>
          <w:szCs w:val="28"/>
          <w:lang w:val="ru-MD" w:eastAsia="ro-RO"/>
        </w:rPr>
        <w:t xml:space="preserve">выполнение работ на сумму </w:t>
      </w:r>
      <w:r w:rsidRPr="00F23363">
        <w:rPr>
          <w:bCs/>
          <w:noProof/>
          <w:sz w:val="28"/>
          <w:szCs w:val="28"/>
          <w:lang w:val="ru-MD"/>
        </w:rPr>
        <w:t xml:space="preserve">2831,6 </w:t>
      </w:r>
      <w:r w:rsidRPr="00F23363">
        <w:rPr>
          <w:bCs/>
          <w:noProof/>
          <w:spacing w:val="-4"/>
          <w:sz w:val="28"/>
          <w:szCs w:val="28"/>
          <w:lang w:val="ru-MD"/>
        </w:rPr>
        <w:t>тыс. леев</w:t>
      </w:r>
      <w:r w:rsidRPr="00F23363">
        <w:rPr>
          <w:bCs/>
          <w:noProof/>
          <w:sz w:val="28"/>
          <w:szCs w:val="28"/>
          <w:lang w:val="ru-MD"/>
        </w:rPr>
        <w:t xml:space="preserve">. В настоящее время AAM и подрядчик (ООО „Axima Grup”) находятся в судебном споре по взысканию </w:t>
      </w:r>
      <w:r w:rsidRPr="00F23363">
        <w:rPr>
          <w:rStyle w:val="FontStyle22"/>
          <w:rFonts w:eastAsia="Calibri"/>
          <w:bCs/>
          <w:noProof/>
          <w:lang w:val="ru-MD" w:eastAsia="ro-RO"/>
        </w:rPr>
        <w:t xml:space="preserve">задолженностей за неоплаченные работы в сумме </w:t>
      </w:r>
      <w:r w:rsidRPr="00F23363">
        <w:rPr>
          <w:bCs/>
          <w:noProof/>
          <w:sz w:val="28"/>
          <w:szCs w:val="28"/>
          <w:lang w:val="ru-MD"/>
        </w:rPr>
        <w:t xml:space="preserve">6265,9 </w:t>
      </w:r>
      <w:r w:rsidRPr="00F23363">
        <w:rPr>
          <w:bCs/>
          <w:noProof/>
          <w:spacing w:val="-4"/>
          <w:sz w:val="28"/>
          <w:szCs w:val="28"/>
          <w:lang w:val="ru-MD"/>
        </w:rPr>
        <w:t>тыс. леев</w:t>
      </w:r>
      <w:r w:rsidRPr="00F23363">
        <w:rPr>
          <w:bCs/>
          <w:noProof/>
          <w:sz w:val="28"/>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Аналогично, МП AQUA</w:t>
      </w:r>
      <w:r w:rsidRPr="00F23363">
        <w:rPr>
          <w:rFonts w:eastAsia="Calibri" w:cs="Times New Roman"/>
          <w:noProof/>
          <w:szCs w:val="28"/>
          <w:lang w:val="ru-MD"/>
        </w:rPr>
        <w:t xml:space="preserve"> Басарабяска использует водопровод протяженностью </w:t>
      </w:r>
      <w:r w:rsidRPr="00F23363">
        <w:rPr>
          <w:rFonts w:cs="Times New Roman"/>
          <w:noProof/>
          <w:szCs w:val="28"/>
          <w:lang w:val="ru-MD"/>
        </w:rPr>
        <w:t xml:space="preserve">530 м, стоимостью 42,6 </w:t>
      </w:r>
      <w:r w:rsidRPr="00F23363">
        <w:rPr>
          <w:rFonts w:cs="Times New Roman"/>
          <w:noProof/>
          <w:spacing w:val="-4"/>
          <w:szCs w:val="28"/>
          <w:lang w:val="ru-MD"/>
        </w:rPr>
        <w:t>тыс. леев</w:t>
      </w:r>
      <w:r w:rsidRPr="00F23363">
        <w:rPr>
          <w:rFonts w:cs="Times New Roman"/>
          <w:noProof/>
          <w:szCs w:val="28"/>
          <w:lang w:val="ru-MD"/>
        </w:rPr>
        <w:t xml:space="preserve">, построенный за счет средств местного </w:t>
      </w:r>
      <w:r w:rsidRPr="00F23363">
        <w:rPr>
          <w:rFonts w:eastAsia="Times New Roman" w:cs="Times New Roman"/>
          <w:noProof/>
          <w:szCs w:val="28"/>
          <w:lang w:val="ru-MD"/>
        </w:rPr>
        <w:t>бюджет</w:t>
      </w:r>
      <w:r w:rsidRPr="00F23363">
        <w:rPr>
          <w:rFonts w:cs="Times New Roman"/>
          <w:noProof/>
          <w:szCs w:val="28"/>
          <w:lang w:val="ru-MD"/>
        </w:rPr>
        <w:t xml:space="preserve">а, который не был передан в ведение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я по причине отказа ГС </w:t>
      </w:r>
      <w:r w:rsidRPr="00F23363">
        <w:rPr>
          <w:rFonts w:eastAsia="Calibri" w:cs="Times New Roman"/>
          <w:noProof/>
          <w:szCs w:val="28"/>
          <w:lang w:val="ru-MD"/>
        </w:rPr>
        <w:t>Басарабяска.</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ПУ АС Штефан Водэ </w:t>
      </w:r>
      <w:r w:rsidRPr="00F23363">
        <w:rPr>
          <w:rFonts w:eastAsia="Calibri" w:cs="Times New Roman"/>
          <w:noProof/>
          <w:szCs w:val="28"/>
          <w:lang w:val="ru-MD"/>
        </w:rPr>
        <w:t xml:space="preserve">использует с </w:t>
      </w:r>
      <w:r w:rsidRPr="00F23363">
        <w:rPr>
          <w:rFonts w:cs="Times New Roman"/>
          <w:noProof/>
          <w:szCs w:val="28"/>
          <w:lang w:val="ru-MD"/>
        </w:rPr>
        <w:t xml:space="preserve">2005 года гараж стоимостью 5,7 </w:t>
      </w:r>
      <w:r w:rsidRPr="00F23363">
        <w:rPr>
          <w:rFonts w:cs="Times New Roman"/>
          <w:noProof/>
          <w:spacing w:val="-4"/>
          <w:szCs w:val="28"/>
          <w:lang w:val="ru-MD"/>
        </w:rPr>
        <w:t>тыс. леев</w:t>
      </w:r>
      <w:r w:rsidRPr="00F23363">
        <w:rPr>
          <w:rFonts w:cs="Times New Roman"/>
          <w:noProof/>
          <w:szCs w:val="28"/>
          <w:lang w:val="ru-MD"/>
        </w:rPr>
        <w:t xml:space="preserve"> без </w:t>
      </w:r>
      <w:r w:rsidRPr="00F23363">
        <w:rPr>
          <w:rFonts w:eastAsia="Times New Roman" w:cs="Times New Roman"/>
          <w:noProof/>
          <w:szCs w:val="28"/>
          <w:lang w:val="ru-MD"/>
        </w:rPr>
        <w:t>сдачи его в эксплуатацию</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eastAsia="Calibri" w:cs="Times New Roman"/>
          <w:noProof/>
          <w:szCs w:val="28"/>
          <w:lang w:val="ru-MD"/>
        </w:rPr>
        <w:t>МП АС Кэушень</w:t>
      </w:r>
      <w:r w:rsidRPr="00F23363">
        <w:rPr>
          <w:rFonts w:cs="Times New Roman"/>
          <w:noProof/>
          <w:szCs w:val="28"/>
          <w:lang w:val="ru-MD"/>
        </w:rPr>
        <w:t xml:space="preserve"> 31.10.2016 составило протокол окончательной приемки работ в сумме 11566,3 </w:t>
      </w:r>
      <w:r w:rsidRPr="00F23363">
        <w:rPr>
          <w:rFonts w:cs="Times New Roman"/>
          <w:noProof/>
          <w:spacing w:val="-4"/>
          <w:szCs w:val="28"/>
          <w:lang w:val="ru-MD"/>
        </w:rPr>
        <w:t>тыс. леев</w:t>
      </w:r>
      <w:r w:rsidRPr="00F23363">
        <w:rPr>
          <w:rFonts w:cs="Times New Roman"/>
          <w:noProof/>
          <w:szCs w:val="28"/>
          <w:lang w:val="ru-MD"/>
        </w:rPr>
        <w:t xml:space="preserve">, хотя они были завершены еще 05.04.2013, одновременно увеличивая стоимость работ до 16630,8 </w:t>
      </w:r>
      <w:r w:rsidRPr="00F23363">
        <w:rPr>
          <w:rFonts w:cs="Times New Roman"/>
          <w:noProof/>
          <w:spacing w:val="-4"/>
          <w:szCs w:val="28"/>
          <w:lang w:val="ru-MD"/>
        </w:rPr>
        <w:t>тыс. леев</w:t>
      </w:r>
      <w:r w:rsidRPr="00F23363">
        <w:rPr>
          <w:rFonts w:cs="Times New Roman"/>
          <w:noProof/>
          <w:szCs w:val="28"/>
          <w:lang w:val="ru-MD"/>
        </w:rPr>
        <w:t xml:space="preserve"> в</w:t>
      </w:r>
      <w:r w:rsidRPr="00F23363">
        <w:rPr>
          <w:rFonts w:eastAsia="Times New Roman" w:cs="Times New Roman"/>
          <w:noProof/>
          <w:szCs w:val="28"/>
          <w:lang w:val="ru-MD"/>
        </w:rPr>
        <w:t xml:space="preserve"> </w:t>
      </w:r>
      <w:r w:rsidRPr="00F23363">
        <w:rPr>
          <w:rFonts w:eastAsia="Times New Roman" w:cs="Times New Roman"/>
          <w:noProof/>
          <w:szCs w:val="28"/>
          <w:lang w:val="ru-MD"/>
        </w:rPr>
        <w:lastRenderedPageBreak/>
        <w:t>результате капитализации курсовой разницы и со</w:t>
      </w:r>
      <w:r w:rsidR="0092698A" w:rsidRPr="00F23363">
        <w:rPr>
          <w:rFonts w:eastAsia="Times New Roman" w:cs="Times New Roman"/>
          <w:noProof/>
          <w:szCs w:val="28"/>
          <w:lang w:val="ru-MD"/>
        </w:rPr>
        <w:t>путст</w:t>
      </w:r>
      <w:r w:rsidRPr="00F23363">
        <w:rPr>
          <w:rFonts w:eastAsia="Times New Roman" w:cs="Times New Roman"/>
          <w:noProof/>
          <w:szCs w:val="28"/>
          <w:lang w:val="ru-MD"/>
        </w:rPr>
        <w:t>вующих процентов. Вследствие этого</w:t>
      </w:r>
      <w:r w:rsidR="00465646" w:rsidRPr="00F23363">
        <w:rPr>
          <w:rFonts w:eastAsia="Times New Roman" w:cs="Times New Roman"/>
          <w:noProof/>
          <w:szCs w:val="28"/>
          <w:lang w:val="ru-MD"/>
        </w:rPr>
        <w:t>,</w:t>
      </w:r>
      <w:r w:rsidRPr="00F23363">
        <w:rPr>
          <w:rFonts w:eastAsia="Times New Roman" w:cs="Times New Roman"/>
          <w:noProof/>
          <w:szCs w:val="28"/>
          <w:lang w:val="ru-MD"/>
        </w:rPr>
        <w:t xml:space="preserve"> в период </w:t>
      </w:r>
      <w:r w:rsidRPr="00F23363">
        <w:rPr>
          <w:rFonts w:cs="Times New Roman"/>
          <w:noProof/>
          <w:szCs w:val="28"/>
          <w:lang w:val="ru-MD"/>
        </w:rPr>
        <w:t xml:space="preserve">2013-2016 годов МП не начисляло </w:t>
      </w:r>
      <w:r w:rsidR="0092698A" w:rsidRPr="00F23363">
        <w:rPr>
          <w:rFonts w:cs="Times New Roman"/>
          <w:noProof/>
          <w:szCs w:val="28"/>
          <w:lang w:val="ru-MD"/>
        </w:rPr>
        <w:t xml:space="preserve">на </w:t>
      </w:r>
      <w:r w:rsidRPr="00F23363">
        <w:rPr>
          <w:rFonts w:cs="Times New Roman"/>
          <w:noProof/>
          <w:szCs w:val="28"/>
          <w:lang w:val="ru-MD"/>
        </w:rPr>
        <w:t>их износ.</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АО RAC Сорока не </w:t>
      </w:r>
      <w:r w:rsidRPr="00F23363">
        <w:rPr>
          <w:rFonts w:eastAsia="Times New Roman" w:cs="Times New Roman"/>
          <w:noProof/>
          <w:szCs w:val="28"/>
          <w:lang w:val="ru-MD"/>
        </w:rPr>
        <w:t xml:space="preserve">сдало в эксплуатацию долгосрочные активы (сети водопровода) в сумме </w:t>
      </w:r>
      <w:r w:rsidRPr="00F23363">
        <w:rPr>
          <w:rFonts w:cs="Times New Roman"/>
          <w:noProof/>
          <w:szCs w:val="28"/>
          <w:lang w:val="ru-MD"/>
        </w:rPr>
        <w:t xml:space="preserve">70,97 </w:t>
      </w:r>
      <w:r w:rsidRPr="00F23363">
        <w:rPr>
          <w:rFonts w:eastAsia="Times New Roman" w:cs="Times New Roman"/>
          <w:noProof/>
          <w:szCs w:val="28"/>
          <w:lang w:val="ru-MD"/>
        </w:rPr>
        <w:t>млн. леев</w:t>
      </w:r>
      <w:r w:rsidRPr="00F23363">
        <w:rPr>
          <w:rFonts w:cs="Times New Roman"/>
          <w:noProof/>
          <w:szCs w:val="28"/>
          <w:lang w:val="ru-MD"/>
        </w:rPr>
        <w:t xml:space="preserve"> (69883,5 </w:t>
      </w:r>
      <w:r w:rsidRPr="00F23363">
        <w:rPr>
          <w:rFonts w:cs="Times New Roman"/>
          <w:noProof/>
          <w:spacing w:val="-4"/>
          <w:szCs w:val="28"/>
          <w:lang w:val="ru-MD"/>
        </w:rPr>
        <w:t>тыс. леев</w:t>
      </w:r>
      <w:r w:rsidRPr="00F23363">
        <w:rPr>
          <w:rFonts w:cs="Times New Roman"/>
          <w:noProof/>
          <w:szCs w:val="28"/>
          <w:lang w:val="ru-MD"/>
        </w:rPr>
        <w:t xml:space="preserve"> +1086,5 </w:t>
      </w:r>
      <w:r w:rsidRPr="00F23363">
        <w:rPr>
          <w:rFonts w:cs="Times New Roman"/>
          <w:noProof/>
          <w:spacing w:val="-4"/>
          <w:szCs w:val="28"/>
          <w:lang w:val="ru-MD"/>
        </w:rPr>
        <w:t>тыс. леев</w:t>
      </w:r>
      <w:r w:rsidRPr="00F23363">
        <w:rPr>
          <w:rFonts w:cs="Times New Roman"/>
          <w:noProof/>
          <w:szCs w:val="28"/>
          <w:lang w:val="ru-MD"/>
        </w:rPr>
        <w:t xml:space="preserve">), хотя они были завершены в 2015 году и в настоящее время </w:t>
      </w:r>
      <w:r w:rsidRPr="00F23363">
        <w:rPr>
          <w:rFonts w:eastAsia="Times New Roman" w:cs="Times New Roman"/>
          <w:noProof/>
          <w:szCs w:val="28"/>
          <w:lang w:val="ru-MD"/>
        </w:rPr>
        <w:t>эксплуатируются</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АО </w:t>
      </w:r>
      <w:r w:rsidRPr="00F23363">
        <w:rPr>
          <w:noProof/>
          <w:szCs w:val="28"/>
          <w:lang w:val="ru-MD"/>
        </w:rPr>
        <w:t xml:space="preserve">RAC Орхей 01.01.2015 взяло на учет очистную станцию стоимостью 69994,2 </w:t>
      </w:r>
      <w:r w:rsidRPr="00F23363">
        <w:rPr>
          <w:noProof/>
          <w:spacing w:val="-4"/>
          <w:szCs w:val="28"/>
          <w:lang w:val="ru-MD"/>
        </w:rPr>
        <w:t>тыс. леев</w:t>
      </w:r>
      <w:r w:rsidRPr="00F23363">
        <w:rPr>
          <w:noProof/>
          <w:szCs w:val="28"/>
          <w:lang w:val="ru-MD"/>
        </w:rPr>
        <w:t xml:space="preserve"> на основании актов передачи </w:t>
      </w:r>
      <w:r w:rsidRPr="00F23363">
        <w:rPr>
          <w:rFonts w:eastAsia="Times New Roman" w:cs="Times New Roman"/>
          <w:bCs/>
          <w:noProof/>
          <w:szCs w:val="28"/>
          <w:lang w:val="ru-MD" w:eastAsia="ro-RO"/>
        </w:rPr>
        <w:t xml:space="preserve">выполненных работ и акта приема при завершении работ </w:t>
      </w:r>
      <w:r w:rsidR="00465646" w:rsidRPr="00F23363">
        <w:rPr>
          <w:rFonts w:eastAsia="Times New Roman" w:cs="Times New Roman"/>
          <w:bCs/>
          <w:noProof/>
          <w:szCs w:val="28"/>
          <w:lang w:val="ru-MD" w:eastAsia="ro-RO"/>
        </w:rPr>
        <w:t xml:space="preserve">от </w:t>
      </w:r>
      <w:r w:rsidRPr="00F23363">
        <w:rPr>
          <w:noProof/>
          <w:szCs w:val="28"/>
          <w:lang w:val="ru-MD"/>
        </w:rPr>
        <w:t xml:space="preserve">30.09.2014, однако в отсутствие акта </w:t>
      </w:r>
      <w:r w:rsidRPr="00F23363">
        <w:rPr>
          <w:rFonts w:eastAsia="Times New Roman" w:cs="Times New Roman"/>
          <w:noProof/>
          <w:szCs w:val="28"/>
          <w:lang w:val="ru-MD"/>
        </w:rPr>
        <w:t xml:space="preserve">сдачи в эксплуатацию объекта по причине незавершения всех работ и неустранения установленных </w:t>
      </w:r>
      <w:r w:rsidRPr="00F23363">
        <w:rPr>
          <w:rFonts w:eastAsia="Times New Roman" w:cs="Times New Roman"/>
          <w:noProof/>
          <w:szCs w:val="28"/>
          <w:lang w:val="ru-MD" w:eastAsia="ru-RU"/>
        </w:rPr>
        <w:t>недостатк</w:t>
      </w:r>
      <w:r w:rsidRPr="00F23363">
        <w:rPr>
          <w:rFonts w:eastAsia="Times New Roman" w:cs="Times New Roman"/>
          <w:noProof/>
          <w:szCs w:val="28"/>
          <w:lang w:val="ru-MD"/>
        </w:rPr>
        <w:t>ов</w:t>
      </w:r>
      <w:r w:rsidRPr="00F23363">
        <w:rPr>
          <w:rFonts w:cs="Times New Roman"/>
          <w:noProof/>
          <w:szCs w:val="28"/>
          <w:lang w:val="ru-MD"/>
        </w:rPr>
        <w:t>.</w:t>
      </w:r>
    </w:p>
    <w:p w:rsidR="00475637" w:rsidRPr="00F23363" w:rsidRDefault="00475637" w:rsidP="00465646">
      <w:pPr>
        <w:spacing w:line="240" w:lineRule="auto"/>
        <w:ind w:firstLine="709"/>
        <w:rPr>
          <w:noProof/>
          <w:szCs w:val="28"/>
          <w:lang w:val="ru-MD"/>
        </w:rPr>
      </w:pPr>
      <w:r w:rsidRPr="00F23363">
        <w:rPr>
          <w:noProof/>
          <w:szCs w:val="28"/>
          <w:lang w:val="ru-MD"/>
        </w:rPr>
        <w:t xml:space="preserve">АО АС Ниспорень, хотя и использует ценности на сумму около 24,4 </w:t>
      </w:r>
      <w:r w:rsidRPr="00F23363">
        <w:rPr>
          <w:rFonts w:eastAsia="Times New Roman"/>
          <w:noProof/>
          <w:szCs w:val="28"/>
          <w:lang w:val="ru-MD"/>
        </w:rPr>
        <w:t>млн. леев</w:t>
      </w:r>
      <w:r w:rsidRPr="00F23363">
        <w:rPr>
          <w:noProof/>
          <w:szCs w:val="28"/>
          <w:lang w:val="ru-MD"/>
        </w:rPr>
        <w:t>, ранее находи</w:t>
      </w:r>
      <w:r w:rsidR="00465646" w:rsidRPr="00F23363">
        <w:rPr>
          <w:noProof/>
          <w:szCs w:val="28"/>
          <w:lang w:val="ru-MD"/>
        </w:rPr>
        <w:t>вши</w:t>
      </w:r>
      <w:r w:rsidRPr="00F23363">
        <w:rPr>
          <w:noProof/>
          <w:szCs w:val="28"/>
          <w:lang w:val="ru-MD"/>
        </w:rPr>
        <w:t xml:space="preserve">еся в управлении МП GAAC Ниспорень и переданные примэрии г. Ниспорень, не взяло их в ведение и не отразило в </w:t>
      </w:r>
      <w:r w:rsidRPr="00F23363">
        <w:rPr>
          <w:rFonts w:eastAsia="Times New Roman" w:cs="Times New Roman"/>
          <w:noProof/>
          <w:szCs w:val="28"/>
          <w:lang w:val="ru-MD"/>
        </w:rPr>
        <w:t>бухгалтерском учете</w:t>
      </w:r>
      <w:r w:rsidRPr="00F23363">
        <w:rPr>
          <w:noProof/>
          <w:szCs w:val="28"/>
          <w:lang w:val="ru-MD"/>
        </w:rPr>
        <w:t xml:space="preserve"> по причине отсутствия их документированного подтверждения. Так, согласно синтетическому учету (аналитический учет отсутствует), сети канализации составляют 6,8 км в сумме 5,1 млн. леев, в то время как в реальности протяженность их равна 31,7 км. Поэтому не ясно, у кого находятся в учете 24,9 км сетей канализации. Из сетей канализации, существующих на балансе, решением ГС Ниспорень от 05.04.2017 было согласовано принятие на баланс примэрии 2,18 км изношенных труб на сумму 187,6 </w:t>
      </w:r>
      <w:r w:rsidRPr="00F23363">
        <w:rPr>
          <w:noProof/>
          <w:spacing w:val="-4"/>
          <w:szCs w:val="28"/>
          <w:lang w:val="ru-MD"/>
        </w:rPr>
        <w:t>тыс. леев</w:t>
      </w:r>
      <w:r w:rsidRPr="00F23363">
        <w:rPr>
          <w:noProof/>
          <w:szCs w:val="28"/>
          <w:lang w:val="ru-MD"/>
        </w:rPr>
        <w:t xml:space="preserve">, полученных в результате проведения работ по </w:t>
      </w:r>
      <w:r w:rsidRPr="00F23363">
        <w:rPr>
          <w:rFonts w:eastAsia="Calibri"/>
          <w:bCs/>
          <w:noProof/>
          <w:szCs w:val="28"/>
          <w:lang w:val="ru-MD"/>
        </w:rPr>
        <w:t>капитальному ремонту, однако операции, связанные со списанием соответствующих сетей и снижением их стоимости, не были отражены ни в учете ОМПУ и ни</w:t>
      </w:r>
      <w:r w:rsidR="00465646" w:rsidRPr="00F23363">
        <w:rPr>
          <w:rFonts w:eastAsia="Calibri"/>
          <w:bCs/>
          <w:noProof/>
          <w:szCs w:val="28"/>
          <w:lang w:val="ru-MD"/>
        </w:rPr>
        <w:t xml:space="preserve"> у</w:t>
      </w:r>
      <w:r w:rsidRPr="00F23363">
        <w:rPr>
          <w:rFonts w:eastAsia="Calibri"/>
          <w:bCs/>
          <w:noProof/>
          <w:szCs w:val="28"/>
          <w:lang w:val="ru-MD"/>
        </w:rPr>
        <w:t xml:space="preserve"> оператора.</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МП GAAC Ниспорень не взяло на учет (забалансовый) имущество стоимостью 908,9 </w:t>
      </w:r>
      <w:r w:rsidRPr="00F23363">
        <w:rPr>
          <w:noProof/>
          <w:spacing w:val="-4"/>
          <w:sz w:val="28"/>
          <w:szCs w:val="28"/>
          <w:lang w:val="ru-MD"/>
        </w:rPr>
        <w:t>тыс. леев</w:t>
      </w:r>
      <w:r w:rsidRPr="00F23363">
        <w:rPr>
          <w:noProof/>
          <w:sz w:val="28"/>
          <w:szCs w:val="28"/>
          <w:lang w:val="ru-MD"/>
        </w:rPr>
        <w:t xml:space="preserve"> (55,0 </w:t>
      </w:r>
      <w:r w:rsidRPr="00F23363">
        <w:rPr>
          <w:noProof/>
          <w:spacing w:val="-4"/>
          <w:sz w:val="28"/>
          <w:szCs w:val="28"/>
          <w:lang w:val="ru-MD"/>
        </w:rPr>
        <w:t>тыс. ев</w:t>
      </w:r>
      <w:r w:rsidRPr="00F23363">
        <w:rPr>
          <w:noProof/>
          <w:sz w:val="28"/>
          <w:szCs w:val="28"/>
          <w:lang w:val="ru-MD"/>
        </w:rPr>
        <w:t>ро), являющееся собственностью примэрии г.</w:t>
      </w:r>
      <w:r w:rsidRPr="00F23363">
        <w:rPr>
          <w:noProof/>
          <w:szCs w:val="28"/>
          <w:lang w:val="ru-MD"/>
        </w:rPr>
        <w:t xml:space="preserve"> </w:t>
      </w:r>
      <w:r w:rsidRPr="00F23363">
        <w:rPr>
          <w:noProof/>
          <w:sz w:val="28"/>
          <w:szCs w:val="28"/>
          <w:lang w:val="ru-MD"/>
        </w:rPr>
        <w:t>Ниспорень, переданное на хранение еще 13.10.2009. Хотя, согласно предварительным данным, протяженность сетей канализации в г. Ниспорень составляет около 31,7 км, МП GAAC Ниспорень отчиталось о 6,8 км сетей канализации стоимостью 5,1 млн. леев.</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t xml:space="preserve">МП DP GCL Фэлешть не взяло на учет работы по </w:t>
      </w:r>
      <w:r w:rsidRPr="00F23363">
        <w:rPr>
          <w:rFonts w:eastAsia="Calibri" w:cs="Times New Roman"/>
          <w:bCs/>
          <w:noProof/>
          <w:szCs w:val="28"/>
          <w:lang w:val="ru-MD"/>
        </w:rPr>
        <w:t xml:space="preserve">капитальному ремонту одной улицы на общую сумму </w:t>
      </w:r>
      <w:r w:rsidRPr="00F23363">
        <w:rPr>
          <w:rFonts w:cs="Times New Roman"/>
          <w:noProof/>
          <w:szCs w:val="28"/>
          <w:lang w:val="ru-MD"/>
        </w:rPr>
        <w:t xml:space="preserve">661,8 </w:t>
      </w:r>
      <w:r w:rsidRPr="00F23363">
        <w:rPr>
          <w:rFonts w:cs="Times New Roman"/>
          <w:noProof/>
          <w:spacing w:val="-4"/>
          <w:szCs w:val="28"/>
          <w:lang w:val="ru-MD"/>
        </w:rPr>
        <w:t>тыс. леев</w:t>
      </w:r>
      <w:r w:rsidRPr="00F23363">
        <w:rPr>
          <w:rFonts w:cs="Times New Roman"/>
          <w:noProof/>
          <w:szCs w:val="28"/>
          <w:lang w:val="ru-MD"/>
        </w:rPr>
        <w:t xml:space="preserve">, переданные на баланс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я в </w:t>
      </w:r>
      <w:r w:rsidRPr="00F23363">
        <w:rPr>
          <w:rFonts w:eastAsia="Times New Roman" w:cs="Times New Roman"/>
          <w:noProof/>
          <w:szCs w:val="28"/>
          <w:lang w:val="ru-MD" w:eastAsia="ru-RU"/>
        </w:rPr>
        <w:t>соответствии с Решением ГС Фэлешть №</w:t>
      </w:r>
      <w:r w:rsidRPr="00F23363">
        <w:rPr>
          <w:rFonts w:cs="Times New Roman"/>
          <w:noProof/>
          <w:szCs w:val="28"/>
          <w:lang w:val="ru-MD"/>
        </w:rPr>
        <w:t>09/11 от 11.12.2015.</w:t>
      </w:r>
    </w:p>
    <w:p w:rsidR="00475637" w:rsidRPr="00F23363" w:rsidRDefault="00475637" w:rsidP="00475637">
      <w:pPr>
        <w:spacing w:line="240" w:lineRule="auto"/>
        <w:ind w:firstLine="709"/>
        <w:contextualSpacing/>
        <w:rPr>
          <w:rFonts w:cs="Times New Roman"/>
          <w:noProof/>
          <w:szCs w:val="28"/>
          <w:lang w:val="ru-MD" w:eastAsia="ro-RO"/>
        </w:rPr>
      </w:pPr>
      <w:r w:rsidRPr="00F23363">
        <w:rPr>
          <w:rFonts w:cs="Times New Roman"/>
          <w:noProof/>
          <w:szCs w:val="28"/>
          <w:lang w:val="ru-MD" w:eastAsia="ro-RO"/>
        </w:rPr>
        <w:t xml:space="preserve">АО RAC Сорока не обеспечило прием-передачу из ведения одного лица в управление другому лицу ценностей общей стоимостью 229,3 </w:t>
      </w:r>
      <w:r w:rsidRPr="00F23363">
        <w:rPr>
          <w:rFonts w:cs="Times New Roman"/>
          <w:noProof/>
          <w:spacing w:val="-4"/>
          <w:szCs w:val="28"/>
          <w:lang w:val="ru-MD" w:eastAsia="ro-RO"/>
        </w:rPr>
        <w:t>тыс. леев</w:t>
      </w:r>
      <w:r w:rsidRPr="00F23363">
        <w:rPr>
          <w:rStyle w:val="ad"/>
          <w:rFonts w:cs="Times New Roman"/>
          <w:noProof/>
          <w:szCs w:val="28"/>
          <w:lang w:val="ru-MD" w:eastAsia="ro-RO"/>
        </w:rPr>
        <w:footnoteReference w:id="245"/>
      </w:r>
      <w:r w:rsidRPr="00F23363">
        <w:rPr>
          <w:rFonts w:cs="Times New Roman"/>
          <w:noProof/>
          <w:spacing w:val="-4"/>
          <w:szCs w:val="28"/>
          <w:lang w:val="ru-MD" w:eastAsia="ro-RO"/>
        </w:rPr>
        <w:t xml:space="preserve"> и не отразило </w:t>
      </w:r>
      <w:r w:rsidRPr="00F23363">
        <w:rPr>
          <w:rStyle w:val="FontStyle22"/>
          <w:rFonts w:eastAsia="Calibri"/>
          <w:noProof/>
          <w:spacing w:val="-4"/>
          <w:lang w:val="ru-MD" w:eastAsia="ro-RO"/>
        </w:rPr>
        <w:t>задолженност</w:t>
      </w:r>
      <w:r w:rsidRPr="00F23363">
        <w:rPr>
          <w:noProof/>
          <w:lang w:val="ru-MD"/>
        </w:rPr>
        <w:t xml:space="preserve">и перед </w:t>
      </w:r>
      <w:r w:rsidRPr="00F23363">
        <w:rPr>
          <w:rFonts w:eastAsia="Times New Roman"/>
          <w:noProof/>
          <w:lang w:val="ru-MD"/>
        </w:rPr>
        <w:t>бюджет</w:t>
      </w:r>
      <w:r w:rsidRPr="00F23363">
        <w:rPr>
          <w:noProof/>
          <w:lang w:val="ru-MD"/>
        </w:rPr>
        <w:t xml:space="preserve">ом в сумме 1,6 </w:t>
      </w:r>
      <w:r w:rsidRPr="00F23363">
        <w:rPr>
          <w:noProof/>
          <w:spacing w:val="-4"/>
          <w:szCs w:val="28"/>
          <w:lang w:val="ru-MD"/>
        </w:rPr>
        <w:t>тыс. леев</w:t>
      </w:r>
      <w:r w:rsidRPr="00F23363">
        <w:rPr>
          <w:noProof/>
          <w:lang w:val="ru-MD"/>
        </w:rPr>
        <w:t>. Также, в</w:t>
      </w:r>
      <w:r w:rsidRPr="00F23363">
        <w:rPr>
          <w:rFonts w:eastAsia="Times New Roman"/>
          <w:noProof/>
          <w:lang w:val="ru-MD"/>
        </w:rPr>
        <w:t xml:space="preserve"> результате проведения годовой </w:t>
      </w:r>
      <w:r w:rsidRPr="00F23363">
        <w:rPr>
          <w:rFonts w:eastAsia="Times New Roman" w:cs="Times New Roman"/>
          <w:noProof/>
          <w:lang w:val="ru-MD"/>
        </w:rPr>
        <w:t xml:space="preserve">инвентаризации в АО </w:t>
      </w:r>
      <w:r w:rsidRPr="00F23363">
        <w:rPr>
          <w:rFonts w:cs="Times New Roman"/>
          <w:noProof/>
          <w:szCs w:val="28"/>
          <w:lang w:val="ru-MD"/>
        </w:rPr>
        <w:t xml:space="preserve">RAC Сорока были установлены недостачи ценностей на сумму 28,7 </w:t>
      </w:r>
      <w:r w:rsidRPr="00F23363">
        <w:rPr>
          <w:rFonts w:cs="Times New Roman"/>
          <w:noProof/>
          <w:spacing w:val="-4"/>
          <w:szCs w:val="28"/>
          <w:lang w:val="ru-MD"/>
        </w:rPr>
        <w:t>тыс. леев</w:t>
      </w:r>
      <w:r w:rsidRPr="00F23363">
        <w:rPr>
          <w:rStyle w:val="ad"/>
          <w:rFonts w:cs="Times New Roman"/>
          <w:noProof/>
          <w:szCs w:val="28"/>
          <w:lang w:val="ru-MD"/>
        </w:rPr>
        <w:footnoteReference w:id="246"/>
      </w:r>
      <w:r w:rsidRPr="00F23363">
        <w:rPr>
          <w:rFonts w:cs="Times New Roman"/>
          <w:noProof/>
          <w:szCs w:val="28"/>
          <w:lang w:val="ru-MD"/>
        </w:rPr>
        <w:t xml:space="preserve">, о чем были проинформированы компетентные органы Украины и </w:t>
      </w:r>
      <w:r w:rsidRPr="00F23363">
        <w:rPr>
          <w:rFonts w:eastAsia="Times New Roman" w:cs="Times New Roman"/>
          <w:noProof/>
          <w:szCs w:val="28"/>
          <w:lang w:val="ru-MD" w:eastAsia="ru-RU"/>
        </w:rPr>
        <w:t>Республики Молдова</w:t>
      </w:r>
      <w:r w:rsidRPr="00F23363">
        <w:rPr>
          <w:rFonts w:cs="Times New Roman"/>
          <w:noProof/>
          <w:szCs w:val="28"/>
          <w:lang w:val="ru-MD"/>
        </w:rPr>
        <w:t>.</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lastRenderedPageBreak/>
        <w:t>В июле-сентябре 2016 года расходы на обработку воды, поставляемой АО АС Ниспорень, были понесены подрядчиком</w:t>
      </w:r>
      <w:r w:rsidRPr="00F23363">
        <w:rPr>
          <w:rStyle w:val="ad"/>
          <w:noProof/>
          <w:szCs w:val="28"/>
          <w:lang w:val="ru-MD"/>
        </w:rPr>
        <w:footnoteReference w:id="247"/>
      </w:r>
      <w:r w:rsidRPr="00F23363">
        <w:rPr>
          <w:bCs/>
          <w:iCs/>
          <w:noProof/>
          <w:szCs w:val="28"/>
          <w:lang w:val="ru-MD"/>
        </w:rPr>
        <w:t>,</w:t>
      </w:r>
      <w:r w:rsidRPr="00F23363">
        <w:rPr>
          <w:rFonts w:cs="Times New Roman"/>
          <w:noProof/>
          <w:szCs w:val="28"/>
          <w:lang w:val="ru-MD"/>
        </w:rPr>
        <w:t xml:space="preserve"> оценочная стоимость которых составляет около </w:t>
      </w:r>
      <w:r w:rsidRPr="00F23363">
        <w:rPr>
          <w:noProof/>
          <w:szCs w:val="28"/>
          <w:lang w:val="ru-MD"/>
        </w:rPr>
        <w:t xml:space="preserve">71,3 </w:t>
      </w:r>
      <w:r w:rsidRPr="00F23363">
        <w:rPr>
          <w:noProof/>
          <w:spacing w:val="-4"/>
          <w:szCs w:val="28"/>
          <w:lang w:val="ru-MD"/>
        </w:rPr>
        <w:t>тыс. леев</w:t>
      </w:r>
      <w:r w:rsidRPr="00F23363">
        <w:rPr>
          <w:noProof/>
          <w:szCs w:val="28"/>
          <w:lang w:val="ru-MD"/>
        </w:rPr>
        <w:t xml:space="preserve"> (без НДС), которые не отражены в учете </w:t>
      </w:r>
      <w:r w:rsidRPr="00F23363">
        <w:rPr>
          <w:rFonts w:eastAsia="Times New Roman"/>
          <w:noProof/>
          <w:szCs w:val="28"/>
          <w:lang w:val="ru-MD" w:eastAsia="ru-RU"/>
        </w:rPr>
        <w:t>предприяти</w:t>
      </w:r>
      <w:r w:rsidRPr="00F23363">
        <w:rPr>
          <w:noProof/>
          <w:szCs w:val="28"/>
          <w:lang w:val="ru-MD"/>
        </w:rPr>
        <w:t>я.</w:t>
      </w:r>
    </w:p>
    <w:p w:rsidR="00475637" w:rsidRPr="00F23363" w:rsidRDefault="00475637" w:rsidP="00475637">
      <w:pPr>
        <w:pStyle w:val="a5"/>
        <w:numPr>
          <w:ilvl w:val="0"/>
          <w:numId w:val="10"/>
        </w:numPr>
        <w:ind w:left="0" w:firstLine="0"/>
        <w:rPr>
          <w:noProof/>
          <w:sz w:val="28"/>
          <w:szCs w:val="28"/>
          <w:lang w:val="ru-MD"/>
        </w:rPr>
      </w:pPr>
      <w:r w:rsidRPr="00F23363">
        <w:rPr>
          <w:noProof/>
          <w:sz w:val="28"/>
          <w:szCs w:val="28"/>
          <w:lang w:val="ru-MD"/>
        </w:rPr>
        <w:t xml:space="preserve">В результате внедрения (в период </w:t>
      </w:r>
      <w:r w:rsidRPr="00F23363">
        <w:rPr>
          <w:bCs/>
          <w:noProof/>
          <w:sz w:val="28"/>
          <w:szCs w:val="28"/>
          <w:lang w:val="ru-MD"/>
        </w:rPr>
        <w:t xml:space="preserve">2009-2013 годов) МП АС Унгень Проекта водоснабжения и канализации, финансируемого за счет средств ВБ, было приобретено </w:t>
      </w:r>
      <w:r w:rsidRPr="00F23363">
        <w:rPr>
          <w:noProof/>
          <w:sz w:val="28"/>
          <w:szCs w:val="28"/>
          <w:lang w:val="ru-MD"/>
        </w:rPr>
        <w:t>5904 водомеров стоимостью 2,2 млн. леев, которые были реализованы потребителям в период 2010-2016 годов без учета понесенных расходов, связанных с отрицательной курсовой разницей (1,5 млн. леев) и процентом (0,18 млн. леев).</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АО АС Ниспорень не обеспечило взятие на учет некоторых ценностей</w:t>
      </w:r>
      <w:r w:rsidRPr="00F23363">
        <w:rPr>
          <w:rStyle w:val="ad"/>
          <w:rFonts w:cs="Times New Roman"/>
          <w:noProof/>
          <w:szCs w:val="28"/>
          <w:lang w:val="ru-MD"/>
        </w:rPr>
        <w:footnoteReference w:id="248"/>
      </w:r>
      <w:r w:rsidRPr="00F23363">
        <w:rPr>
          <w:rFonts w:cs="Times New Roman"/>
          <w:noProof/>
          <w:szCs w:val="28"/>
          <w:lang w:val="ru-MD"/>
        </w:rPr>
        <w:t xml:space="preserve">, полученных в рамках инвестиционного проекта </w:t>
      </w:r>
      <w:r w:rsidR="00B851BC" w:rsidRPr="00F23363">
        <w:rPr>
          <w:rFonts w:cs="Times New Roman"/>
          <w:noProof/>
          <w:szCs w:val="28"/>
          <w:lang w:val="ru-MD"/>
        </w:rPr>
        <w:t>Прут</w:t>
      </w:r>
      <w:r w:rsidRPr="00F23363">
        <w:rPr>
          <w:rFonts w:cs="Times New Roman"/>
          <w:noProof/>
          <w:szCs w:val="28"/>
          <w:lang w:val="ru-MD"/>
        </w:rPr>
        <w:t>-</w:t>
      </w:r>
      <w:r w:rsidR="00B851BC" w:rsidRPr="00F23363">
        <w:rPr>
          <w:rFonts w:cs="Times New Roman"/>
          <w:noProof/>
          <w:szCs w:val="28"/>
          <w:lang w:val="ru-MD"/>
        </w:rPr>
        <w:t xml:space="preserve">Ниспорень </w:t>
      </w:r>
      <w:r w:rsidRPr="00F23363">
        <w:rPr>
          <w:rFonts w:cs="Times New Roman"/>
          <w:noProof/>
          <w:szCs w:val="28"/>
          <w:lang w:val="ru-MD"/>
        </w:rPr>
        <w:t xml:space="preserve">в сумме 1854,0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Style w:val="FontStyle22"/>
          <w:noProof/>
          <w:lang w:val="ru-MD" w:eastAsia="ro-RO"/>
        </w:rPr>
        <w:t xml:space="preserve">Необходимо отметить, </w:t>
      </w:r>
      <w:r w:rsidRPr="00F23363">
        <w:rPr>
          <w:noProof/>
          <w:lang w:val="ru-MD"/>
        </w:rPr>
        <w:t xml:space="preserve">что часть этих ценностей в размере </w:t>
      </w:r>
      <w:r w:rsidRPr="00F23363">
        <w:rPr>
          <w:rFonts w:cs="Times New Roman"/>
          <w:noProof/>
          <w:szCs w:val="28"/>
          <w:lang w:val="ru-MD"/>
        </w:rPr>
        <w:t xml:space="preserve">35,4 </w:t>
      </w:r>
      <w:r w:rsidRPr="00F23363">
        <w:rPr>
          <w:rFonts w:cs="Times New Roman"/>
          <w:noProof/>
          <w:spacing w:val="-4"/>
          <w:szCs w:val="28"/>
          <w:lang w:val="ru-MD"/>
        </w:rPr>
        <w:t>тыс. леев</w:t>
      </w:r>
      <w:r w:rsidRPr="00F23363">
        <w:rPr>
          <w:rFonts w:cs="Times New Roman"/>
          <w:noProof/>
          <w:szCs w:val="28"/>
          <w:lang w:val="ru-MD"/>
        </w:rPr>
        <w:t xml:space="preserve"> была продана, а 48 водомеров в сумме 20,2 </w:t>
      </w:r>
      <w:r w:rsidRPr="00F23363">
        <w:rPr>
          <w:rFonts w:cs="Times New Roman"/>
          <w:noProof/>
          <w:spacing w:val="-4"/>
          <w:szCs w:val="28"/>
          <w:lang w:val="ru-MD"/>
        </w:rPr>
        <w:t>тыс. леев</w:t>
      </w:r>
      <w:r w:rsidRPr="00F23363">
        <w:rPr>
          <w:rFonts w:cs="Times New Roman"/>
          <w:noProof/>
          <w:szCs w:val="28"/>
          <w:lang w:val="ru-MD"/>
        </w:rPr>
        <w:t xml:space="preserve"> были установлены на разветвлениях потребителей без отражения этих операций в учете.</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АС Унгень не отразило в учете 71 контрольный водомер стоимостью </w:t>
      </w:r>
      <w:r w:rsidRPr="00F23363">
        <w:rPr>
          <w:noProof/>
          <w:szCs w:val="28"/>
          <w:lang w:val="ru-MD"/>
        </w:rPr>
        <w:t xml:space="preserve">61,6 </w:t>
      </w:r>
      <w:r w:rsidRPr="00F23363">
        <w:rPr>
          <w:noProof/>
          <w:spacing w:val="-4"/>
          <w:szCs w:val="28"/>
          <w:lang w:val="ru-MD"/>
        </w:rPr>
        <w:t>тыс. леев</w:t>
      </w:r>
      <w:r w:rsidRPr="00F23363">
        <w:rPr>
          <w:noProof/>
          <w:szCs w:val="28"/>
          <w:lang w:val="ru-MD"/>
        </w:rPr>
        <w:t>, приобретенный за счет кредитных средств</w:t>
      </w:r>
      <w:r w:rsidRPr="00F23363">
        <w:rPr>
          <w:rFonts w:cs="Times New Roman"/>
          <w:noProof/>
          <w:szCs w:val="28"/>
          <w:lang w:val="ru-MD"/>
        </w:rPr>
        <w:t xml:space="preserve">. Проведенная по просьбе аудита инвентаризация выявила в остатке 9 водомеров на сумму </w:t>
      </w:r>
      <w:r w:rsidRPr="00F23363">
        <w:rPr>
          <w:noProof/>
          <w:szCs w:val="28"/>
          <w:lang w:val="ru-MD"/>
        </w:rPr>
        <w:t xml:space="preserve">7,8 </w:t>
      </w:r>
      <w:r w:rsidRPr="00F23363">
        <w:rPr>
          <w:noProof/>
          <w:spacing w:val="-4"/>
          <w:szCs w:val="28"/>
          <w:lang w:val="ru-MD"/>
        </w:rPr>
        <w:t>тыс. леев</w:t>
      </w:r>
      <w:r w:rsidRPr="00F23363">
        <w:rPr>
          <w:noProof/>
          <w:szCs w:val="28"/>
          <w:lang w:val="ru-MD"/>
        </w:rPr>
        <w:t xml:space="preserve">, а другие 14 </w:t>
      </w:r>
      <w:r w:rsidRPr="00F23363">
        <w:rPr>
          <w:rFonts w:cs="Times New Roman"/>
          <w:noProof/>
          <w:szCs w:val="28"/>
          <w:lang w:val="ru-MD"/>
        </w:rPr>
        <w:t>водомеров стоимостью</w:t>
      </w:r>
      <w:r w:rsidRPr="00F23363">
        <w:rPr>
          <w:noProof/>
          <w:szCs w:val="28"/>
          <w:lang w:val="ru-MD"/>
        </w:rPr>
        <w:t xml:space="preserve"> 12,1 </w:t>
      </w:r>
      <w:r w:rsidRPr="00F23363">
        <w:rPr>
          <w:noProof/>
          <w:spacing w:val="-4"/>
          <w:szCs w:val="28"/>
          <w:lang w:val="ru-MD"/>
        </w:rPr>
        <w:t>тыс. леев</w:t>
      </w:r>
      <w:r w:rsidRPr="00F23363">
        <w:rPr>
          <w:noProof/>
          <w:szCs w:val="28"/>
          <w:lang w:val="ru-MD"/>
        </w:rPr>
        <w:t xml:space="preserve"> испорчены.</w:t>
      </w:r>
    </w:p>
    <w:p w:rsidR="00475637" w:rsidRPr="00F23363" w:rsidRDefault="00475637" w:rsidP="00475637">
      <w:pPr>
        <w:pStyle w:val="a5"/>
        <w:ind w:firstLine="709"/>
        <w:rPr>
          <w:bCs/>
          <w:iCs/>
          <w:noProof/>
          <w:sz w:val="28"/>
          <w:szCs w:val="28"/>
          <w:lang w:val="ru-MD"/>
        </w:rPr>
      </w:pPr>
      <w:r w:rsidRPr="00F23363">
        <w:rPr>
          <w:noProof/>
          <w:sz w:val="28"/>
          <w:szCs w:val="28"/>
          <w:lang w:val="ru-MD"/>
        </w:rPr>
        <w:t xml:space="preserve">В нарушение </w:t>
      </w:r>
      <w:r w:rsidRPr="00F23363">
        <w:rPr>
          <w:rFonts w:eastAsia="Calibri"/>
          <w:noProof/>
          <w:sz w:val="28"/>
          <w:szCs w:val="28"/>
          <w:lang w:val="ru-MD"/>
        </w:rPr>
        <w:t xml:space="preserve">законодательных </w:t>
      </w:r>
      <w:r w:rsidRPr="00F23363">
        <w:rPr>
          <w:noProof/>
          <w:sz w:val="28"/>
          <w:szCs w:val="28"/>
          <w:lang w:val="ru-MD"/>
        </w:rPr>
        <w:t>положений</w:t>
      </w:r>
      <w:r w:rsidRPr="00F23363">
        <w:rPr>
          <w:rStyle w:val="ad"/>
          <w:bCs/>
          <w:iCs/>
          <w:noProof/>
          <w:sz w:val="28"/>
          <w:szCs w:val="28"/>
          <w:lang w:val="ru-MD"/>
        </w:rPr>
        <w:footnoteReference w:id="249"/>
      </w:r>
      <w:r w:rsidRPr="00F23363">
        <w:rPr>
          <w:noProof/>
          <w:sz w:val="28"/>
          <w:szCs w:val="28"/>
          <w:lang w:val="ru-MD"/>
        </w:rPr>
        <w:t xml:space="preserve"> АО АС Ниспорень</w:t>
      </w:r>
      <w:r w:rsidRPr="00F23363">
        <w:rPr>
          <w:bCs/>
          <w:iCs/>
          <w:noProof/>
          <w:sz w:val="28"/>
          <w:szCs w:val="28"/>
          <w:lang w:val="ru-MD"/>
        </w:rPr>
        <w:t xml:space="preserve"> отнесло прямо на расходы сульфат алюминия и </w:t>
      </w:r>
      <w:r w:rsidRPr="00F23363">
        <w:rPr>
          <w:noProof/>
          <w:sz w:val="28"/>
          <w:szCs w:val="28"/>
          <w:lang w:val="ru-MD"/>
        </w:rPr>
        <w:t>гипохлорит натрия, которые были приобретены для обработки воды, на общую сумму</w:t>
      </w:r>
      <w:r w:rsidRPr="00F23363">
        <w:rPr>
          <w:iCs/>
          <w:noProof/>
          <w:sz w:val="28"/>
          <w:szCs w:val="28"/>
          <w:lang w:val="ru-MD"/>
        </w:rPr>
        <w:t xml:space="preserve"> </w:t>
      </w:r>
      <w:r w:rsidRPr="00F23363">
        <w:rPr>
          <w:bCs/>
          <w:iCs/>
          <w:noProof/>
          <w:sz w:val="28"/>
          <w:szCs w:val="28"/>
          <w:lang w:val="ru-MD"/>
        </w:rPr>
        <w:t xml:space="preserve">38,6 </w:t>
      </w:r>
      <w:r w:rsidRPr="00F23363">
        <w:rPr>
          <w:bCs/>
          <w:iCs/>
          <w:noProof/>
          <w:spacing w:val="-4"/>
          <w:sz w:val="28"/>
          <w:szCs w:val="28"/>
          <w:lang w:val="ru-MD"/>
        </w:rPr>
        <w:t>тыс. леев</w:t>
      </w:r>
      <w:r w:rsidRPr="00F23363">
        <w:rPr>
          <w:bCs/>
          <w:iCs/>
          <w:noProof/>
          <w:sz w:val="28"/>
          <w:szCs w:val="28"/>
          <w:lang w:val="ru-MD"/>
        </w:rPr>
        <w:t xml:space="preserve"> в отсутствие подтверждающих документов об их использовании.</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Вместе с тем, некоторые ПВК не обеспечили </w:t>
      </w:r>
      <w:r w:rsidRPr="00F23363">
        <w:rPr>
          <w:bCs/>
          <w:noProof/>
          <w:sz w:val="28"/>
          <w:szCs w:val="28"/>
          <w:lang w:val="ru-MD"/>
        </w:rPr>
        <w:t>регламентирован</w:t>
      </w:r>
      <w:r w:rsidRPr="00F23363">
        <w:rPr>
          <w:noProof/>
          <w:sz w:val="28"/>
          <w:szCs w:val="28"/>
          <w:lang w:val="ru-MD"/>
        </w:rPr>
        <w:t xml:space="preserve">ное списание материалов, используемых в процессе деятельности, и соответствующие регистрации в бухгалтерском учете. Так, МП АС Кахул не отразило списание 6215 кг сульфата алюминия в сумме 34,1 </w:t>
      </w:r>
      <w:r w:rsidRPr="00F23363">
        <w:rPr>
          <w:noProof/>
          <w:spacing w:val="-4"/>
          <w:sz w:val="28"/>
          <w:szCs w:val="28"/>
          <w:lang w:val="ru-MD"/>
        </w:rPr>
        <w:t>тыс. леев</w:t>
      </w:r>
      <w:r w:rsidRPr="00F23363">
        <w:rPr>
          <w:noProof/>
          <w:sz w:val="28"/>
          <w:szCs w:val="28"/>
          <w:lang w:val="ru-MD"/>
        </w:rPr>
        <w:t xml:space="preserve">, что привело к искусственному завышению запаса материалов и снижению расходов предприятия. </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Не установлены единые нормы по списанию ряда материалов. Так, в 2016 году для дезинфекции резервуара и труб МП АС </w:t>
      </w:r>
      <w:r w:rsidRPr="00F23363">
        <w:rPr>
          <w:rFonts w:eastAsia="Calibri"/>
          <w:noProof/>
          <w:sz w:val="28"/>
          <w:szCs w:val="28"/>
          <w:lang w:val="ru-MD"/>
        </w:rPr>
        <w:t>Басарабяска</w:t>
      </w:r>
      <w:r w:rsidRPr="00F23363">
        <w:rPr>
          <w:noProof/>
          <w:sz w:val="28"/>
          <w:szCs w:val="28"/>
          <w:lang w:val="ru-MD"/>
        </w:rPr>
        <w:t xml:space="preserve"> использовало 10,4 кг хлорида извести на 1 км сети, в то время как МП AQUA </w:t>
      </w:r>
      <w:r w:rsidRPr="00F23363">
        <w:rPr>
          <w:rFonts w:eastAsia="Calibri"/>
          <w:noProof/>
          <w:sz w:val="28"/>
          <w:szCs w:val="28"/>
          <w:lang w:val="ru-MD"/>
        </w:rPr>
        <w:t xml:space="preserve">Басарабяска </w:t>
      </w:r>
      <w:r w:rsidRPr="00F23363">
        <w:rPr>
          <w:noProof/>
          <w:sz w:val="28"/>
          <w:szCs w:val="28"/>
          <w:lang w:val="ru-MD"/>
        </w:rPr>
        <w:t xml:space="preserve">использовало 41,6 кг/км дезинфицирующего хлора 30-32%, что на 31,2 кг/км больше </w:t>
      </w:r>
    </w:p>
    <w:p w:rsidR="00475637" w:rsidRPr="00F23363" w:rsidRDefault="00475637" w:rsidP="00475637">
      <w:pPr>
        <w:pStyle w:val="a5"/>
        <w:numPr>
          <w:ilvl w:val="0"/>
          <w:numId w:val="14"/>
        </w:numPr>
        <w:tabs>
          <w:tab w:val="left" w:pos="709"/>
        </w:tabs>
        <w:ind w:left="0" w:firstLine="0"/>
        <w:contextualSpacing/>
        <w:rPr>
          <w:noProof/>
          <w:color w:val="000000"/>
          <w:sz w:val="28"/>
          <w:szCs w:val="28"/>
          <w:lang w:val="ru-MD"/>
        </w:rPr>
      </w:pPr>
      <w:r w:rsidRPr="00F23363">
        <w:rPr>
          <w:i/>
          <w:noProof/>
          <w:color w:val="000000"/>
          <w:sz w:val="28"/>
          <w:szCs w:val="28"/>
          <w:lang w:val="ru-MD"/>
        </w:rPr>
        <w:t>На некоторых ПВК списание и консерв</w:t>
      </w:r>
      <w:r w:rsidR="00B851BC" w:rsidRPr="00F23363">
        <w:rPr>
          <w:i/>
          <w:noProof/>
          <w:color w:val="000000"/>
          <w:sz w:val="28"/>
          <w:szCs w:val="28"/>
          <w:lang w:val="ru-MD"/>
        </w:rPr>
        <w:t xml:space="preserve">ация </w:t>
      </w:r>
      <w:r w:rsidRPr="00F23363">
        <w:rPr>
          <w:i/>
          <w:noProof/>
          <w:color w:val="000000"/>
          <w:sz w:val="28"/>
          <w:szCs w:val="28"/>
          <w:lang w:val="ru-MD"/>
        </w:rPr>
        <w:t xml:space="preserve">основных средств производились с отклонениями от положений действующих нормативных актов, что создает риск необеспечения целостности имущества публичной </w:t>
      </w:r>
      <w:r w:rsidRPr="00F23363">
        <w:rPr>
          <w:i/>
          <w:noProof/>
          <w:color w:val="000000"/>
          <w:sz w:val="28"/>
          <w:szCs w:val="28"/>
          <w:lang w:val="ru-MD"/>
        </w:rPr>
        <w:lastRenderedPageBreak/>
        <w:t>собственности, находящегося в управлении МП, и обуславливает недостатки при ведении бухгалтерского учета</w:t>
      </w:r>
      <w:r w:rsidR="0092698A" w:rsidRPr="00F23363">
        <w:rPr>
          <w:i/>
          <w:noProof/>
          <w:color w:val="000000"/>
          <w:sz w:val="28"/>
          <w:szCs w:val="28"/>
          <w:lang w:val="ru-MD"/>
        </w:rPr>
        <w:t xml:space="preserve"> по ним</w:t>
      </w:r>
      <w:r w:rsidRPr="00F23363">
        <w:rPr>
          <w:i/>
          <w:noProof/>
          <w:color w:val="000000"/>
          <w:sz w:val="28"/>
          <w:szCs w:val="28"/>
          <w:lang w:val="ru-MD"/>
        </w:rPr>
        <w:t>.</w:t>
      </w:r>
    </w:p>
    <w:p w:rsidR="00475637" w:rsidRPr="00F23363" w:rsidRDefault="00475637" w:rsidP="00475637">
      <w:pPr>
        <w:pStyle w:val="a9"/>
        <w:ind w:left="0" w:firstLine="709"/>
        <w:rPr>
          <w:noProof/>
          <w:sz w:val="28"/>
          <w:szCs w:val="28"/>
          <w:lang w:val="ru-MD"/>
        </w:rPr>
      </w:pPr>
      <w:r w:rsidRPr="00F23363">
        <w:rPr>
          <w:noProof/>
          <w:sz w:val="28"/>
          <w:szCs w:val="28"/>
          <w:lang w:val="ru-MD"/>
        </w:rPr>
        <w:t>Так, в нарушение требований п.6, п.8 и п.9 Положения, утвержденного ПП №500 от 12.05.1998</w:t>
      </w:r>
      <w:r w:rsidRPr="00F23363">
        <w:rPr>
          <w:rStyle w:val="ad"/>
          <w:noProof/>
          <w:sz w:val="28"/>
          <w:szCs w:val="28"/>
          <w:lang w:val="ru-MD"/>
        </w:rPr>
        <w:footnoteReference w:id="250"/>
      </w:r>
      <w:r w:rsidRPr="00F23363">
        <w:rPr>
          <w:noProof/>
          <w:sz w:val="28"/>
          <w:szCs w:val="28"/>
          <w:lang w:val="ru-MD"/>
        </w:rPr>
        <w:t xml:space="preserve">, АО RAC Орхей при списании основных средств стоимостью 1,8 млн. леев (балансовая стоимость 0,3 млн. леев) не обеспечило включение в комиссию по списанию представителя АТЕ и не провело выборочный контроль реального технического состояния машин, оборудования, автошин, предложенных для списания. </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Утверждение списания основных средств в сумме 4301,0 </w:t>
      </w:r>
      <w:r w:rsidRPr="00F23363">
        <w:rPr>
          <w:noProof/>
          <w:spacing w:val="-4"/>
          <w:sz w:val="28"/>
          <w:szCs w:val="28"/>
          <w:lang w:val="ru-MD"/>
        </w:rPr>
        <w:t>тыс. леев</w:t>
      </w:r>
      <w:r w:rsidRPr="00F23363">
        <w:rPr>
          <w:noProof/>
          <w:sz w:val="28"/>
          <w:szCs w:val="28"/>
          <w:lang w:val="ru-MD"/>
        </w:rPr>
        <w:t xml:space="preserve"> было произведено ГС Ниспорень, хотя МП GAAC Ниспорень, в нарушение положений ст.17 (4) Закона №113 –XVI от 27.04.2007, не обеспечило учет каждого объекта основных средств на основании карточек учета. В результате, часть из списанных основных средств не может быть </w:t>
      </w:r>
      <w:r w:rsidR="0092698A" w:rsidRPr="00F23363">
        <w:rPr>
          <w:noProof/>
          <w:sz w:val="28"/>
          <w:szCs w:val="28"/>
          <w:lang w:val="ru-MD"/>
        </w:rPr>
        <w:t>опреде</w:t>
      </w:r>
      <w:r w:rsidRPr="00F23363">
        <w:rPr>
          <w:noProof/>
          <w:sz w:val="28"/>
          <w:szCs w:val="28"/>
          <w:lang w:val="ru-MD"/>
        </w:rPr>
        <w:t xml:space="preserve">лена в натуре. </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В отсутствие разрешения на списание от ОМПУ, МП АС Кэушень с нарушением требований Положения, утвержденного ПП №500 от 12.05.1998, в течение 2015-2016 годов списано основные средства на сумму 19,8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spacing w:line="240" w:lineRule="auto"/>
        <w:contextualSpacing/>
        <w:rPr>
          <w:rFonts w:cs="Times New Roman"/>
          <w:noProof/>
          <w:szCs w:val="28"/>
          <w:lang w:val="ru-MD"/>
        </w:rPr>
      </w:pPr>
    </w:p>
    <w:p w:rsidR="00475637" w:rsidRPr="00F23363" w:rsidRDefault="00475637" w:rsidP="00475637">
      <w:pPr>
        <w:pStyle w:val="2"/>
        <w:spacing w:before="0" w:line="240" w:lineRule="auto"/>
        <w:ind w:firstLine="709"/>
        <w:rPr>
          <w:rFonts w:cs="Times New Roman"/>
          <w:noProof/>
          <w:szCs w:val="28"/>
          <w:lang w:val="ru-MD"/>
        </w:rPr>
      </w:pPr>
      <w:bookmarkStart w:id="27" w:name="_Toc497921475"/>
      <w:bookmarkStart w:id="28" w:name="_Toc495670530"/>
      <w:r w:rsidRPr="00F23363">
        <w:rPr>
          <w:rFonts w:cs="Times New Roman"/>
          <w:noProof/>
          <w:szCs w:val="28"/>
          <w:lang w:val="ru-MD"/>
        </w:rPr>
        <w:t xml:space="preserve">Подцель III. </w:t>
      </w:r>
      <w:r w:rsidRPr="00F23363">
        <w:rPr>
          <w:noProof/>
          <w:szCs w:val="28"/>
          <w:lang w:val="ru-MD" w:eastAsia="lv-LV"/>
        </w:rPr>
        <w:t xml:space="preserve">Услуги </w:t>
      </w:r>
      <w:r w:rsidRPr="00F23363">
        <w:rPr>
          <w:noProof/>
          <w:szCs w:val="28"/>
          <w:lang w:val="ru-MD"/>
        </w:rPr>
        <w:t>водоснабжения и канализации предоставлялись экономическими операторами по эффективным затратам и адекватным тарифам?</w:t>
      </w:r>
      <w:bookmarkEnd w:id="27"/>
      <w:r w:rsidRPr="00F23363">
        <w:rPr>
          <w:noProof/>
          <w:szCs w:val="28"/>
          <w:lang w:val="ru-MD"/>
        </w:rPr>
        <w:t xml:space="preserve">  </w:t>
      </w:r>
    </w:p>
    <w:bookmarkEnd w:id="28"/>
    <w:p w:rsidR="00475637" w:rsidRPr="00F23363" w:rsidRDefault="00475637" w:rsidP="00475637">
      <w:pPr>
        <w:spacing w:line="240" w:lineRule="auto"/>
        <w:ind w:firstLine="709"/>
        <w:rPr>
          <w:i/>
          <w:noProof/>
          <w:szCs w:val="28"/>
          <w:lang w:val="ru-MD"/>
        </w:rPr>
      </w:pPr>
      <w:r w:rsidRPr="00F23363">
        <w:rPr>
          <w:i/>
          <w:noProof/>
          <w:szCs w:val="28"/>
          <w:lang w:val="ru-MD"/>
        </w:rPr>
        <w:t xml:space="preserve">ПВК не обеспечили оказание услуг водоснабжения и канализации по </w:t>
      </w:r>
      <w:r w:rsidR="00374EA8" w:rsidRPr="00F23363">
        <w:rPr>
          <w:rFonts w:eastAsia="Times New Roman"/>
          <w:i/>
          <w:noProof/>
          <w:szCs w:val="28"/>
          <w:lang w:val="ru-MD" w:eastAsia="ru-RU"/>
        </w:rPr>
        <w:t xml:space="preserve">тарифам, </w:t>
      </w:r>
      <w:r w:rsidR="0092698A" w:rsidRPr="00F23363">
        <w:rPr>
          <w:i/>
          <w:noProof/>
          <w:szCs w:val="28"/>
          <w:lang w:val="ru-MD"/>
        </w:rPr>
        <w:t xml:space="preserve">покрывающим </w:t>
      </w:r>
      <w:r w:rsidRPr="00F23363">
        <w:rPr>
          <w:rFonts w:eastAsia="Times New Roman"/>
          <w:i/>
          <w:noProof/>
          <w:szCs w:val="28"/>
          <w:lang w:val="ru-MD" w:eastAsia="ru-RU"/>
        </w:rPr>
        <w:t>эффективны</w:t>
      </w:r>
      <w:r w:rsidR="00374EA8" w:rsidRPr="00F23363">
        <w:rPr>
          <w:rFonts w:eastAsia="Times New Roman"/>
          <w:i/>
          <w:noProof/>
          <w:szCs w:val="28"/>
          <w:lang w:val="ru-MD" w:eastAsia="ru-RU"/>
        </w:rPr>
        <w:t>е</w:t>
      </w:r>
      <w:r w:rsidRPr="00F23363">
        <w:rPr>
          <w:rFonts w:eastAsia="Times New Roman"/>
          <w:i/>
          <w:noProof/>
          <w:szCs w:val="28"/>
          <w:lang w:val="ru-MD" w:eastAsia="ru-RU"/>
        </w:rPr>
        <w:t xml:space="preserve"> </w:t>
      </w:r>
      <w:r w:rsidR="00374EA8" w:rsidRPr="00F23363">
        <w:rPr>
          <w:rFonts w:eastAsia="Times New Roman"/>
          <w:i/>
          <w:noProof/>
          <w:szCs w:val="28"/>
          <w:lang w:val="ru-MD" w:eastAsia="ru-RU"/>
        </w:rPr>
        <w:t xml:space="preserve">затраты, </w:t>
      </w:r>
      <w:r w:rsidRPr="00F23363">
        <w:rPr>
          <w:rFonts w:eastAsia="Times New Roman"/>
          <w:i/>
          <w:noProof/>
          <w:szCs w:val="28"/>
          <w:lang w:val="ru-MD" w:eastAsia="ru-RU"/>
        </w:rPr>
        <w:t xml:space="preserve">нанеся ущерб публичному имущесту путем осуществления ряда ненадлежащих расходов, которые должны быть понесены потребителями. </w:t>
      </w:r>
    </w:p>
    <w:p w:rsidR="00475637" w:rsidRPr="00F23363" w:rsidRDefault="00475637" w:rsidP="00475637">
      <w:pPr>
        <w:pStyle w:val="a5"/>
        <w:rPr>
          <w:noProof/>
          <w:sz w:val="28"/>
          <w:szCs w:val="28"/>
          <w:lang w:val="ru-MD"/>
        </w:rPr>
      </w:pPr>
      <w:r w:rsidRPr="00F23363">
        <w:rPr>
          <w:noProof/>
          <w:sz w:val="28"/>
          <w:szCs w:val="28"/>
          <w:lang w:val="ru-MD"/>
        </w:rPr>
        <w:t>Тарифы на публичную услугу водоснабжения, канализации и очистки сточных вод рассчитываются и утверждаются в условиях закона</w:t>
      </w:r>
      <w:r w:rsidRPr="00F23363">
        <w:rPr>
          <w:rStyle w:val="ad"/>
          <w:noProof/>
          <w:sz w:val="28"/>
          <w:szCs w:val="28"/>
          <w:lang w:val="ru-MD"/>
        </w:rPr>
        <w:footnoteReference w:id="251"/>
      </w:r>
      <w:r w:rsidRPr="00F23363">
        <w:rPr>
          <w:noProof/>
          <w:lang w:val="ru-MD"/>
        </w:rPr>
        <w:t xml:space="preserve"> </w:t>
      </w:r>
      <w:r w:rsidRPr="00F23363">
        <w:rPr>
          <w:noProof/>
          <w:sz w:val="28"/>
          <w:szCs w:val="28"/>
          <w:lang w:val="ru-MD"/>
        </w:rPr>
        <w:t>на основе следующих принципов:</w:t>
      </w:r>
      <w:r w:rsidRPr="00F23363">
        <w:rPr>
          <w:noProof/>
          <w:lang w:val="ru-MD"/>
        </w:rPr>
        <w:t xml:space="preserve"> </w:t>
      </w:r>
      <w:r w:rsidRPr="00F23363">
        <w:rPr>
          <w:noProof/>
          <w:sz w:val="28"/>
          <w:szCs w:val="28"/>
          <w:lang w:val="ru-MD"/>
        </w:rPr>
        <w:t>a) надежного и бесперебойного предоставления указанной услуги потребителям на условиях безопасности, с соблюдением показателей качества при минимальных</w:t>
      </w:r>
      <w:r w:rsidR="00B65617" w:rsidRPr="00F23363">
        <w:rPr>
          <w:noProof/>
          <w:sz w:val="28"/>
          <w:szCs w:val="28"/>
          <w:lang w:val="ru-MD"/>
        </w:rPr>
        <w:t xml:space="preserve"> необходимых</w:t>
      </w:r>
      <w:r w:rsidRPr="00F23363">
        <w:rPr>
          <w:noProof/>
          <w:sz w:val="28"/>
          <w:szCs w:val="28"/>
          <w:lang w:val="ru-MD"/>
        </w:rPr>
        <w:t xml:space="preserve"> </w:t>
      </w:r>
      <w:r w:rsidR="00B65617" w:rsidRPr="00F23363">
        <w:rPr>
          <w:noProof/>
          <w:sz w:val="28"/>
          <w:szCs w:val="28"/>
        </w:rPr>
        <w:t>расход</w:t>
      </w:r>
      <w:r w:rsidRPr="00F23363">
        <w:rPr>
          <w:noProof/>
          <w:sz w:val="28"/>
          <w:szCs w:val="28"/>
          <w:lang w:val="ru-MD"/>
        </w:rPr>
        <w:t>ах и эффективным использованием объектов публичной системы водоснабжения и канализации;</w:t>
      </w:r>
      <w:r w:rsidRPr="00F23363">
        <w:rPr>
          <w:noProof/>
          <w:lang w:val="ru-MD"/>
        </w:rPr>
        <w:t xml:space="preserve"> </w:t>
      </w:r>
      <w:r w:rsidRPr="00F23363">
        <w:rPr>
          <w:noProof/>
          <w:sz w:val="28"/>
          <w:szCs w:val="28"/>
          <w:lang w:val="ru-MD"/>
        </w:rPr>
        <w:t xml:space="preserve">b) осуществления эффективной и прибыльной деятельности, которая предоставляла бы оператору возможность покрытия обоснованных затрат и расходов, необходимых для осуществления </w:t>
      </w:r>
      <w:r w:rsidR="00B65617" w:rsidRPr="00F23363">
        <w:rPr>
          <w:bCs/>
          <w:noProof/>
          <w:sz w:val="28"/>
          <w:szCs w:val="28"/>
          <w:lang w:val="ru-MD"/>
        </w:rPr>
        <w:t>регламентирован</w:t>
      </w:r>
      <w:r w:rsidR="00B65617" w:rsidRPr="00F23363">
        <w:rPr>
          <w:noProof/>
          <w:sz w:val="28"/>
          <w:szCs w:val="28"/>
          <w:lang w:val="ru-MD"/>
        </w:rPr>
        <w:t xml:space="preserve">ной </w:t>
      </w:r>
      <w:r w:rsidRPr="00F23363">
        <w:rPr>
          <w:noProof/>
          <w:sz w:val="28"/>
          <w:szCs w:val="28"/>
          <w:lang w:val="ru-MD"/>
        </w:rPr>
        <w:t>деятельности и во</w:t>
      </w:r>
      <w:r w:rsidR="00B65617" w:rsidRPr="00F23363">
        <w:rPr>
          <w:noProof/>
          <w:sz w:val="28"/>
          <w:szCs w:val="28"/>
          <w:lang w:val="ru-MD"/>
        </w:rPr>
        <w:t>змещ</w:t>
      </w:r>
      <w:r w:rsidRPr="00F23363">
        <w:rPr>
          <w:noProof/>
          <w:sz w:val="28"/>
          <w:szCs w:val="28"/>
          <w:lang w:val="ru-MD"/>
        </w:rPr>
        <w:t>ения финансовых средств, инвестированных в развитие, обновление и реконструкцию публичной системы водоснабжения и канализации.</w:t>
      </w:r>
    </w:p>
    <w:p w:rsidR="00475637" w:rsidRPr="00F23363" w:rsidRDefault="00475637" w:rsidP="00475637">
      <w:pPr>
        <w:pStyle w:val="a9"/>
        <w:shd w:val="clear" w:color="auto" w:fill="FFFFFF" w:themeFill="background1"/>
        <w:ind w:left="0" w:firstLine="709"/>
        <w:rPr>
          <w:noProof/>
          <w:sz w:val="28"/>
          <w:szCs w:val="28"/>
          <w:lang w:val="ru-MD"/>
        </w:rPr>
      </w:pPr>
      <w:r w:rsidRPr="00F23363">
        <w:rPr>
          <w:noProof/>
          <w:sz w:val="28"/>
          <w:szCs w:val="28"/>
          <w:lang w:val="ru-MD"/>
        </w:rPr>
        <w:t xml:space="preserve">Согласно ст.8 (1) c) Закона №303 от 13.12.2013, ОМПУ имеют право утверждать тарифы на публичную услугу водоснабжения и канализации и на дополнительные услуги, предоставляемые операторами потребителям, рассчитанные в соответствии с положениями ст.7 (2) e) этого же закона. В результате, были разработаны и утверждены Методология по определению, утверждению и применению тарифов на публичную услугу водоснабжения, </w:t>
      </w:r>
      <w:r w:rsidRPr="00F23363">
        <w:rPr>
          <w:noProof/>
          <w:sz w:val="28"/>
          <w:szCs w:val="28"/>
          <w:lang w:val="ru-MD"/>
        </w:rPr>
        <w:lastRenderedPageBreak/>
        <w:t>канализации и очистки сточных вод</w:t>
      </w:r>
      <w:r w:rsidRPr="00F23363">
        <w:rPr>
          <w:rStyle w:val="ad"/>
          <w:noProof/>
          <w:szCs w:val="28"/>
          <w:lang w:val="ru-MD"/>
        </w:rPr>
        <w:footnoteReference w:id="252"/>
      </w:r>
      <w:r w:rsidRPr="00F23363">
        <w:rPr>
          <w:noProof/>
          <w:szCs w:val="28"/>
          <w:lang w:val="ru-MD"/>
        </w:rPr>
        <w:t xml:space="preserve"> </w:t>
      </w:r>
      <w:r w:rsidRPr="00F23363">
        <w:rPr>
          <w:noProof/>
          <w:sz w:val="28"/>
          <w:szCs w:val="28"/>
          <w:lang w:val="ru-MD"/>
        </w:rPr>
        <w:t>(с 13.02.2015) и Методология по определению, утверждению и применению тарифов на вспомогательные услуги, предоставляемые операторами (с 11.03.2016).</w:t>
      </w:r>
    </w:p>
    <w:p w:rsidR="00475637" w:rsidRPr="00F23363" w:rsidRDefault="00475637" w:rsidP="00475637">
      <w:pPr>
        <w:pStyle w:val="a9"/>
        <w:shd w:val="clear" w:color="auto" w:fill="FFFFFF" w:themeFill="background1"/>
        <w:ind w:left="0" w:firstLine="709"/>
        <w:rPr>
          <w:noProof/>
          <w:szCs w:val="28"/>
          <w:lang w:val="ru-MD"/>
        </w:rPr>
      </w:pPr>
      <w:r w:rsidRPr="00F23363">
        <w:rPr>
          <w:noProof/>
          <w:sz w:val="28"/>
          <w:szCs w:val="28"/>
          <w:lang w:val="ru-MD"/>
        </w:rPr>
        <w:t>Согласно положениям Закона №303 от 13.12.2013</w:t>
      </w:r>
      <w:r w:rsidRPr="00F23363">
        <w:rPr>
          <w:rStyle w:val="ad"/>
          <w:noProof/>
          <w:sz w:val="28"/>
          <w:szCs w:val="28"/>
          <w:lang w:val="ru-MD"/>
        </w:rPr>
        <w:footnoteReference w:id="253"/>
      </w:r>
      <w:r w:rsidRPr="00F23363">
        <w:rPr>
          <w:noProof/>
          <w:sz w:val="28"/>
          <w:szCs w:val="28"/>
          <w:lang w:val="ru-MD"/>
        </w:rPr>
        <w:t>, в случае, когда МС утверждают тарифы на более низком уровне, чем предусмотренный в представленном НАРЭ заключении, он обязан установить в своем решении об утверждении тарифов источник и конкретную сумму, подлежащую выделению оператору из местного бюджета для возмещения ему упущенного дохода. В то же время, ОМПУ может принять решение о делегировании НАРЭ полномочий по утверждению тарифов на публичную услугу водоснабжения и канализации. В случае операторов, работающих в условиях ряда соглашений или договоров, заключенных с международными финансовыми организациями, ратифицированных или утвержденных Парламентом, Правительством или МС, их тарифы также утверждаются НАРЭ.</w:t>
      </w:r>
    </w:p>
    <w:p w:rsidR="00475637" w:rsidRPr="00F23363" w:rsidRDefault="00475637" w:rsidP="00475637">
      <w:pPr>
        <w:spacing w:line="240" w:lineRule="auto"/>
        <w:ind w:firstLine="567"/>
        <w:rPr>
          <w:rFonts w:cs="Times New Roman"/>
          <w:noProof/>
          <w:sz w:val="16"/>
          <w:szCs w:val="16"/>
          <w:lang w:val="ru-MD"/>
        </w:rPr>
      </w:pPr>
      <w:r w:rsidRPr="00F23363">
        <w:rPr>
          <w:rFonts w:eastAsia="Times New Roman" w:cs="Times New Roman"/>
          <w:noProof/>
          <w:sz w:val="24"/>
          <w:szCs w:val="24"/>
          <w:lang w:val="ru-MD"/>
        </w:rPr>
        <w:t>.</w:t>
      </w:r>
    </w:p>
    <w:p w:rsidR="00475637" w:rsidRPr="00F23363" w:rsidRDefault="00475637" w:rsidP="00475637">
      <w:pPr>
        <w:pStyle w:val="3"/>
        <w:rPr>
          <w:noProof/>
          <w:lang w:val="ru-MD"/>
        </w:rPr>
      </w:pPr>
      <w:bookmarkStart w:id="29" w:name="_Toc497921476"/>
      <w:bookmarkStart w:id="30" w:name="_Toc495670531"/>
      <w:r w:rsidRPr="00F23363">
        <w:rPr>
          <w:noProof/>
          <w:lang w:val="ru-MD"/>
        </w:rPr>
        <w:t>3.3.1. О тарифной политике</w:t>
      </w:r>
      <w:bookmarkEnd w:id="29"/>
      <w:r w:rsidRPr="00F23363">
        <w:rPr>
          <w:noProof/>
          <w:lang w:val="ru-MD"/>
        </w:rPr>
        <w:t xml:space="preserve"> </w:t>
      </w:r>
      <w:bookmarkEnd w:id="30"/>
    </w:p>
    <w:p w:rsidR="00475637" w:rsidRPr="00F23363" w:rsidRDefault="00475637" w:rsidP="00475637">
      <w:pPr>
        <w:pStyle w:val="a5"/>
        <w:numPr>
          <w:ilvl w:val="0"/>
          <w:numId w:val="16"/>
        </w:numPr>
        <w:tabs>
          <w:tab w:val="left" w:pos="709"/>
        </w:tabs>
        <w:ind w:left="0" w:firstLine="0"/>
        <w:rPr>
          <w:b/>
          <w:i/>
          <w:noProof/>
          <w:sz w:val="28"/>
          <w:szCs w:val="28"/>
          <w:lang w:val="ru-MD"/>
        </w:rPr>
      </w:pPr>
      <w:r w:rsidRPr="00F23363">
        <w:rPr>
          <w:b/>
          <w:i/>
          <w:noProof/>
          <w:sz w:val="28"/>
          <w:szCs w:val="28"/>
          <w:lang w:val="ru-MD"/>
        </w:rPr>
        <w:t>Тарифные политики, применяемые учредителями (МС) и ПВК, идут в противоречие с целью оказания услуг по оптимальным затратам и их возмещению.</w:t>
      </w:r>
    </w:p>
    <w:p w:rsidR="00475637" w:rsidRPr="00F23363" w:rsidRDefault="00475637" w:rsidP="00475637">
      <w:pPr>
        <w:pStyle w:val="a5"/>
        <w:tabs>
          <w:tab w:val="left" w:pos="709"/>
        </w:tabs>
        <w:ind w:firstLine="709"/>
        <w:rPr>
          <w:noProof/>
          <w:sz w:val="28"/>
          <w:szCs w:val="28"/>
          <w:lang w:val="ru-MD"/>
        </w:rPr>
      </w:pPr>
      <w:r w:rsidRPr="00F23363">
        <w:rPr>
          <w:noProof/>
          <w:sz w:val="28"/>
          <w:szCs w:val="28"/>
          <w:lang w:val="ru-MD"/>
        </w:rPr>
        <w:t xml:space="preserve">Устойчивое развитие ПВК и оказание ими качественных </w:t>
      </w:r>
      <w:r w:rsidRPr="00F23363">
        <w:rPr>
          <w:noProof/>
          <w:color w:val="000000" w:themeColor="text1"/>
          <w:sz w:val="28"/>
          <w:szCs w:val="28"/>
          <w:lang w:val="ru-MD"/>
        </w:rPr>
        <w:t xml:space="preserve">услуг </w:t>
      </w:r>
      <w:r w:rsidRPr="00F23363">
        <w:rPr>
          <w:noProof/>
          <w:sz w:val="28"/>
          <w:szCs w:val="28"/>
          <w:lang w:val="ru-MD"/>
        </w:rPr>
        <w:t>водоснабжения и канализации тесно связаны с тарифной политикой, применяемой учредителями предприятий (МС), которые в соответствии со ст.14 (2) q) Закона №436-XVI от 28.12.2006 утверждают тарифы на публичные услуги местного интереса. Так, аудит отмечает, что аудируемые ПВК не располагают точными/исчерпывающими внутренними положениями относительно: порядка исчисления тарифов для каждого вида оказываемой услуги; периодичности проверки соответствия тарифов реально понесенным затратам. В результате, в 2016 году ни одно аудируемое предприятие не применило релевантный расчет, обосновывающий соответствие тарифов реально произведенным расходам. Хотя некоторые предприятия осуществили в этой связи экономические анализы, они не дают комплексную и надежную картину структуры тарифа.</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Аудируемые ПВК не имеют внутренних положений о </w:t>
      </w:r>
      <w:r w:rsidRPr="00F23363">
        <w:rPr>
          <w:bCs/>
          <w:noProof/>
          <w:sz w:val="28"/>
          <w:szCs w:val="28"/>
          <w:lang w:val="ru-MD"/>
        </w:rPr>
        <w:t>регламентирован</w:t>
      </w:r>
      <w:r w:rsidRPr="00F23363">
        <w:rPr>
          <w:noProof/>
          <w:sz w:val="28"/>
          <w:szCs w:val="28"/>
          <w:lang w:val="ru-MD"/>
        </w:rPr>
        <w:t xml:space="preserve">ии тарифной политики и порядке установления цен на все услуги, оказываемые предприятием, в том числе задачи, права, обязанности, материальная ответственность ответственных лиц. Также, отсутствуют положения, которые бы указывали </w:t>
      </w:r>
      <w:r w:rsidR="00B65617" w:rsidRPr="00F23363">
        <w:rPr>
          <w:noProof/>
          <w:sz w:val="28"/>
          <w:szCs w:val="28"/>
          <w:lang w:val="ro-MD"/>
        </w:rPr>
        <w:t xml:space="preserve">на то, </w:t>
      </w:r>
      <w:r w:rsidRPr="00F23363">
        <w:rPr>
          <w:noProof/>
          <w:sz w:val="28"/>
          <w:szCs w:val="28"/>
          <w:lang w:val="ru-MD"/>
        </w:rPr>
        <w:t xml:space="preserve">расходы каких подразделений включаются прямо на себестоимость работ и услуг и расходы каких подразделений возмещаются за счет прибыли, а также и положения о порядке определения размера прибыли. ПВК не располагают описанием </w:t>
      </w:r>
      <w:r w:rsidRPr="00F23363">
        <w:rPr>
          <w:noProof/>
          <w:sz w:val="28"/>
          <w:szCs w:val="28"/>
          <w:lang w:val="ru-MD"/>
        </w:rPr>
        <w:lastRenderedPageBreak/>
        <w:t xml:space="preserve">производственных процессов, в которых указывался бы персонал (или подразделения предприятий), вовлеченный в процесс, необходимое время для его осуществления, нормы потребления ресурсов, используемых непосредственно для </w:t>
      </w:r>
      <w:r w:rsidR="00374EA8" w:rsidRPr="00F23363">
        <w:rPr>
          <w:noProof/>
          <w:sz w:val="28"/>
          <w:szCs w:val="28"/>
          <w:lang w:val="ru-MD"/>
        </w:rPr>
        <w:t>эт</w:t>
      </w:r>
      <w:r w:rsidRPr="00F23363">
        <w:rPr>
          <w:noProof/>
          <w:sz w:val="28"/>
          <w:szCs w:val="28"/>
          <w:lang w:val="ru-MD"/>
        </w:rPr>
        <w:t>ой продукции. Соответственно, отсутствие описания процессов не позволяет исчерпывающе установить виды услуг, оказываемых подразделением, исполн</w:t>
      </w:r>
      <w:r w:rsidR="00247EEF" w:rsidRPr="00F23363">
        <w:rPr>
          <w:noProof/>
          <w:sz w:val="28"/>
          <w:szCs w:val="28"/>
          <w:lang w:val="ru-MD"/>
        </w:rPr>
        <w:t xml:space="preserve">енных </w:t>
      </w:r>
      <w:r w:rsidRPr="00F23363">
        <w:rPr>
          <w:noProof/>
          <w:sz w:val="28"/>
          <w:szCs w:val="28"/>
          <w:lang w:val="ru-MD"/>
        </w:rPr>
        <w:t>расходов, а также метода распределения затрат в случае, когда подразделение или ресурс используется для множества видов продукции.</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В рамках ПВК не применяются положения о случаях и порядке, в которых разрешается компенсация тарифов на некоторые услуги за счет тарифов на другие услуги (перекрестное субсидирование), а также и периодичность их определения и утверждения. </w:t>
      </w:r>
    </w:p>
    <w:p w:rsidR="00475637" w:rsidRPr="00F23363" w:rsidRDefault="00475637" w:rsidP="00475637">
      <w:pPr>
        <w:pStyle w:val="a5"/>
        <w:ind w:firstLine="709"/>
        <w:rPr>
          <w:b/>
          <w:i/>
          <w:noProof/>
          <w:sz w:val="28"/>
          <w:szCs w:val="28"/>
          <w:lang w:val="ru-MD"/>
        </w:rPr>
      </w:pPr>
      <w:r w:rsidRPr="00F23363">
        <w:rPr>
          <w:b/>
          <w:i/>
          <w:noProof/>
          <w:sz w:val="28"/>
          <w:szCs w:val="28"/>
          <w:lang w:val="ru-MD"/>
        </w:rPr>
        <w:t>В контексте вышеизложенного отмечается, что отсутствие указанных положений определяет риск того, что затраты, определенные ПВК, не соответствуют реальности, что влияет на результаты финансово-экономической деятельности.</w:t>
      </w:r>
    </w:p>
    <w:p w:rsidR="00475637" w:rsidRPr="00F23363" w:rsidRDefault="00475637" w:rsidP="00475637">
      <w:pPr>
        <w:pStyle w:val="a5"/>
        <w:numPr>
          <w:ilvl w:val="0"/>
          <w:numId w:val="17"/>
        </w:numPr>
        <w:tabs>
          <w:tab w:val="left" w:pos="0"/>
        </w:tabs>
        <w:ind w:left="0" w:firstLine="0"/>
        <w:rPr>
          <w:noProof/>
          <w:sz w:val="28"/>
          <w:szCs w:val="28"/>
          <w:lang w:val="ru-MD"/>
        </w:rPr>
      </w:pPr>
      <w:r w:rsidRPr="00F23363">
        <w:rPr>
          <w:noProof/>
          <w:sz w:val="28"/>
          <w:szCs w:val="28"/>
          <w:lang w:val="ru-MD"/>
        </w:rPr>
        <w:t>Порядок определения, утверждения и применения существующих тарифов на публичные услуги водоснабжения, канализации и очистки сточных вод был регламентирован Методологией, утвержденной Постановлением НАРЭ №164 от 29.11.2004</w:t>
      </w:r>
      <w:r w:rsidRPr="00F23363">
        <w:rPr>
          <w:rStyle w:val="ad"/>
          <w:noProof/>
          <w:sz w:val="28"/>
          <w:szCs w:val="28"/>
          <w:lang w:val="ru-MD"/>
        </w:rPr>
        <w:footnoteReference w:id="254"/>
      </w:r>
      <w:r w:rsidRPr="00F23363">
        <w:rPr>
          <w:noProof/>
          <w:sz w:val="28"/>
          <w:szCs w:val="28"/>
          <w:lang w:val="ru-MD"/>
        </w:rPr>
        <w:t xml:space="preserve">. В нарушение указанной Методологии, </w:t>
      </w:r>
      <w:r w:rsidR="00247EEF" w:rsidRPr="00F23363">
        <w:rPr>
          <w:noProof/>
          <w:sz w:val="28"/>
          <w:szCs w:val="28"/>
          <w:lang w:val="ru-MD"/>
        </w:rPr>
        <w:t xml:space="preserve">некоторые </w:t>
      </w:r>
      <w:r w:rsidRPr="00F23363">
        <w:rPr>
          <w:noProof/>
          <w:sz w:val="28"/>
          <w:szCs w:val="28"/>
          <w:lang w:val="ru-MD"/>
        </w:rPr>
        <w:t>ПВК не соблюдал</w:t>
      </w:r>
      <w:r w:rsidR="00247EEF" w:rsidRPr="00F23363">
        <w:rPr>
          <w:noProof/>
          <w:sz w:val="28"/>
          <w:szCs w:val="28"/>
          <w:lang w:val="ru-MD"/>
        </w:rPr>
        <w:t>и</w:t>
      </w:r>
      <w:r w:rsidRPr="00F23363">
        <w:rPr>
          <w:noProof/>
          <w:sz w:val="28"/>
          <w:szCs w:val="28"/>
          <w:lang w:val="ru-MD"/>
        </w:rPr>
        <w:t xml:space="preserve"> соответствие структуры расходов и затрат.</w:t>
      </w:r>
    </w:p>
    <w:p w:rsidR="00475637" w:rsidRPr="00F23363" w:rsidRDefault="00475637" w:rsidP="00475637">
      <w:pPr>
        <w:pStyle w:val="a5"/>
        <w:ind w:firstLine="709"/>
        <w:rPr>
          <w:noProof/>
          <w:sz w:val="28"/>
          <w:szCs w:val="28"/>
          <w:lang w:val="ru-MD"/>
        </w:rPr>
      </w:pPr>
      <w:r w:rsidRPr="00F23363">
        <w:rPr>
          <w:noProof/>
          <w:sz w:val="28"/>
          <w:szCs w:val="28"/>
          <w:lang w:val="ru-MD"/>
        </w:rPr>
        <w:t>Хотя Методология, утвержденная Постановлением НАРЭ №164 от 29.11.2004, предусматривает определение средних рассчитанных тарифов, в том числе для населения и других потребителей, МП представляли для утверждения МС средние тарифы, без разделения по категориям потребителей. В свою очередь, ОМПУ утвердили дифференци</w:t>
      </w:r>
      <w:r w:rsidR="00374EA8" w:rsidRPr="00F23363">
        <w:rPr>
          <w:noProof/>
          <w:sz w:val="28"/>
          <w:szCs w:val="28"/>
          <w:lang w:val="ru-MD"/>
        </w:rPr>
        <w:t>ирован</w:t>
      </w:r>
      <w:r w:rsidRPr="00F23363">
        <w:rPr>
          <w:noProof/>
          <w:sz w:val="28"/>
          <w:szCs w:val="28"/>
          <w:lang w:val="ru-MD"/>
        </w:rPr>
        <w:t>ные тарифы без обоснования их аргументированными расчетами. Более</w:t>
      </w:r>
      <w:r w:rsidR="00247EEF" w:rsidRPr="00F23363">
        <w:rPr>
          <w:noProof/>
          <w:sz w:val="28"/>
          <w:szCs w:val="28"/>
          <w:lang w:val="ru-MD"/>
        </w:rPr>
        <w:t xml:space="preserve"> того</w:t>
      </w:r>
      <w:r w:rsidRPr="00F23363">
        <w:rPr>
          <w:noProof/>
          <w:sz w:val="28"/>
          <w:szCs w:val="28"/>
          <w:lang w:val="ru-MD"/>
        </w:rPr>
        <w:t>, хотя в соответствии с положениями п.7.3.- п.7.6. указанной Методологии ОМПУ обязаны рассматривать и ежегодно актуализировать тарифы, а также компенсировать ПВК понесенные расходы по причине некорректировки скидок по тарифам для определенной группы потребителей и увеличений по другой группы, МС не применяют эти положения.</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Дифференцированные тарифы создают сложности при прогнозировании объема поставляемых услуг и соответствующих доходов по каждому виду потребителей в отдельности. Так, услуги, оказанные населению, имеют более предвидимую эволюцию, в то время как услуги, предоставляемые </w:t>
      </w:r>
      <w:r w:rsidRPr="00F23363">
        <w:rPr>
          <w:bCs/>
          <w:noProof/>
          <w:sz w:val="28"/>
          <w:szCs w:val="28"/>
          <w:lang w:val="ru-MD"/>
        </w:rPr>
        <w:t>экономическим агент</w:t>
      </w:r>
      <w:r w:rsidRPr="00F23363">
        <w:rPr>
          <w:noProof/>
          <w:sz w:val="28"/>
          <w:szCs w:val="28"/>
          <w:lang w:val="ru-MD"/>
        </w:rPr>
        <w:t xml:space="preserve">ам, могут варьировать в зависимости от вида деятельности и конъюнктуры рынка для их деятельности. </w:t>
      </w:r>
    </w:p>
    <w:p w:rsidR="00475637" w:rsidRPr="00F23363" w:rsidRDefault="00475637" w:rsidP="00475637">
      <w:pPr>
        <w:tabs>
          <w:tab w:val="left" w:pos="567"/>
        </w:tabs>
        <w:spacing w:line="240" w:lineRule="auto"/>
        <w:ind w:firstLine="709"/>
        <w:rPr>
          <w:rFonts w:cs="Times New Roman"/>
          <w:noProof/>
          <w:szCs w:val="28"/>
          <w:lang w:val="ru-MD"/>
        </w:rPr>
      </w:pPr>
      <w:r w:rsidRPr="00F23363">
        <w:rPr>
          <w:rFonts w:cs="Times New Roman"/>
          <w:noProof/>
          <w:szCs w:val="28"/>
          <w:lang w:val="ru-MD"/>
        </w:rPr>
        <w:t>Например, с целью переподтверждения среднего тарифа</w:t>
      </w:r>
      <w:r w:rsidRPr="00F23363">
        <w:rPr>
          <w:rStyle w:val="ad"/>
          <w:rFonts w:cs="Times New Roman"/>
          <w:noProof/>
          <w:szCs w:val="28"/>
          <w:lang w:val="ru-MD"/>
        </w:rPr>
        <w:footnoteReference w:id="255"/>
      </w:r>
      <w:r w:rsidRPr="00F23363">
        <w:rPr>
          <w:rFonts w:cs="Times New Roman"/>
          <w:noProof/>
          <w:szCs w:val="28"/>
          <w:lang w:val="ru-MD"/>
        </w:rPr>
        <w:t xml:space="preserve">, </w:t>
      </w:r>
      <w:r w:rsidRPr="00F23363">
        <w:rPr>
          <w:rFonts w:eastAsia="Times New Roman" w:cs="Times New Roman"/>
          <w:noProof/>
          <w:szCs w:val="28"/>
          <w:lang w:val="ru-MD" w:eastAsia="ru-RU"/>
        </w:rPr>
        <w:t>утвержденного</w:t>
      </w:r>
      <w:r w:rsidRPr="00F23363">
        <w:rPr>
          <w:rFonts w:cs="Times New Roman"/>
          <w:noProof/>
          <w:szCs w:val="28"/>
          <w:lang w:val="ru-MD"/>
        </w:rPr>
        <w:t xml:space="preserve"> ГС Унгень решением № 5/7 от 26.07.2013, ГС Унгень </w:t>
      </w:r>
      <w:r w:rsidRPr="00F23363">
        <w:rPr>
          <w:rFonts w:cs="Times New Roman"/>
          <w:noProof/>
          <w:szCs w:val="28"/>
          <w:lang w:val="ru-MD"/>
        </w:rPr>
        <w:lastRenderedPageBreak/>
        <w:t xml:space="preserve">решением от 12.08.2016 увеличил </w:t>
      </w:r>
      <w:r w:rsidRPr="00F23363">
        <w:rPr>
          <w:noProof/>
          <w:szCs w:val="28"/>
          <w:lang w:val="ru-MD"/>
        </w:rPr>
        <w:t>дифференцированные тарифы по различным категориям потребителей</w:t>
      </w:r>
      <w:r w:rsidRPr="00F23363">
        <w:rPr>
          <w:rStyle w:val="ad"/>
          <w:rFonts w:cs="Times New Roman"/>
          <w:noProof/>
          <w:szCs w:val="28"/>
          <w:lang w:val="ru-MD"/>
        </w:rPr>
        <w:footnoteReference w:id="256"/>
      </w:r>
      <w:r w:rsidRPr="00F23363">
        <w:rPr>
          <w:noProof/>
          <w:szCs w:val="28"/>
          <w:lang w:val="ru-MD"/>
        </w:rPr>
        <w:t>. Эти корректировки были необходимы в</w:t>
      </w:r>
      <w:r w:rsidRPr="00F23363">
        <w:rPr>
          <w:rFonts w:eastAsia="Times New Roman"/>
          <w:noProof/>
          <w:szCs w:val="28"/>
          <w:lang w:val="ru-MD"/>
        </w:rPr>
        <w:t xml:space="preserve"> результате снижения объема воды, потребляемого </w:t>
      </w:r>
      <w:r w:rsidRPr="00F23363">
        <w:rPr>
          <w:rFonts w:eastAsia="Times New Roman"/>
          <w:bCs/>
          <w:noProof/>
          <w:szCs w:val="28"/>
          <w:lang w:val="ru-MD"/>
        </w:rPr>
        <w:t>экономическими агент</w:t>
      </w:r>
      <w:r w:rsidRPr="00F23363">
        <w:rPr>
          <w:rFonts w:eastAsia="Times New Roman"/>
          <w:noProof/>
          <w:szCs w:val="28"/>
          <w:lang w:val="ru-MD"/>
        </w:rPr>
        <w:t xml:space="preserve">ами и, </w:t>
      </w:r>
      <w:r w:rsidRPr="00F23363">
        <w:rPr>
          <w:rFonts w:eastAsia="Times New Roman"/>
          <w:noProof/>
          <w:szCs w:val="28"/>
          <w:lang w:val="ru-MD" w:eastAsia="ru-RU"/>
        </w:rPr>
        <w:t xml:space="preserve">соответственно, снижения средних доходов, которые в </w:t>
      </w:r>
      <w:r w:rsidRPr="00F23363">
        <w:rPr>
          <w:rFonts w:cs="Times New Roman"/>
          <w:noProof/>
          <w:szCs w:val="28"/>
          <w:lang w:val="ru-MD"/>
        </w:rPr>
        <w:t xml:space="preserve">2015 году составили 973,6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tabs>
          <w:tab w:val="left" w:pos="567"/>
        </w:tabs>
        <w:spacing w:line="240" w:lineRule="auto"/>
        <w:ind w:firstLine="709"/>
        <w:rPr>
          <w:rFonts w:cs="Times New Roman"/>
          <w:noProof/>
          <w:szCs w:val="28"/>
          <w:lang w:val="ru-MD"/>
        </w:rPr>
      </w:pPr>
      <w:r w:rsidRPr="00F23363">
        <w:rPr>
          <w:rFonts w:cs="Times New Roman"/>
          <w:noProof/>
          <w:szCs w:val="28"/>
          <w:lang w:val="ru-MD"/>
        </w:rPr>
        <w:t>Основными причинами роста расходов, связанных с поставляемыми услугами, являются повышение минимально гарантированной заработной платы в реальном секторе (с 1300 леев - на 01.05.2012, до 2380 леев - на 01.05.2017) и увеличение тарифа на электрическую энергию (с 1,58 леев/квт – в 2012 году, 1,71 леев/квт – в 2014 году до 2,16 леев/квт или 2,44 леев/квт – в 2016 году).</w:t>
      </w:r>
    </w:p>
    <w:p w:rsidR="00475637" w:rsidRPr="00F23363" w:rsidRDefault="00475637" w:rsidP="00475637">
      <w:pPr>
        <w:pStyle w:val="a9"/>
        <w:numPr>
          <w:ilvl w:val="0"/>
          <w:numId w:val="10"/>
        </w:numPr>
        <w:tabs>
          <w:tab w:val="left" w:pos="709"/>
        </w:tabs>
        <w:ind w:left="0" w:firstLine="0"/>
        <w:rPr>
          <w:bCs/>
          <w:noProof/>
          <w:sz w:val="28"/>
          <w:szCs w:val="28"/>
          <w:lang w:val="ru-MD"/>
        </w:rPr>
      </w:pPr>
      <w:r w:rsidRPr="00F23363">
        <w:rPr>
          <w:bCs/>
          <w:noProof/>
          <w:sz w:val="28"/>
          <w:szCs w:val="28"/>
          <w:lang w:val="ru-MD"/>
        </w:rPr>
        <w:t xml:space="preserve">В настоящее время ПВК не обеспечивают использование технических мощностей на уровне, установленном при их проектировании, что определяет наличие значительных фиксированных затрат на единицу оказанной услуги. Например, станция по отводу воды </w:t>
      </w:r>
      <w:r w:rsidRPr="00F23363">
        <w:rPr>
          <w:b/>
          <w:bCs/>
          <w:i/>
          <w:noProof/>
          <w:sz w:val="28"/>
          <w:szCs w:val="28"/>
          <w:lang w:val="ru-MD"/>
        </w:rPr>
        <w:t>ГП</w:t>
      </w:r>
      <w:r w:rsidRPr="00F23363">
        <w:rPr>
          <w:bCs/>
          <w:noProof/>
          <w:sz w:val="28"/>
          <w:szCs w:val="28"/>
          <w:lang w:val="ru-MD"/>
        </w:rPr>
        <w:t xml:space="preserve"> </w:t>
      </w:r>
      <w:r w:rsidRPr="00F23363">
        <w:rPr>
          <w:b/>
          <w:bCs/>
          <w:i/>
          <w:noProof/>
          <w:sz w:val="28"/>
          <w:szCs w:val="28"/>
          <w:lang w:val="ru-MD"/>
        </w:rPr>
        <w:t xml:space="preserve">AN в среднем и максимальном режиме работы может осуществлять водозабор </w:t>
      </w:r>
      <w:r w:rsidRPr="00F23363">
        <w:rPr>
          <w:b/>
          <w:i/>
          <w:noProof/>
          <w:sz w:val="28"/>
          <w:szCs w:val="28"/>
          <w:lang w:val="ru-MD"/>
        </w:rPr>
        <w:t xml:space="preserve">14497,8 </w:t>
      </w:r>
      <w:r w:rsidRPr="00F23363">
        <w:rPr>
          <w:b/>
          <w:i/>
          <w:noProof/>
          <w:spacing w:val="-4"/>
          <w:sz w:val="28"/>
          <w:szCs w:val="28"/>
          <w:lang w:val="ru-MD"/>
        </w:rPr>
        <w:t>тыс. м</w:t>
      </w:r>
      <w:r w:rsidRPr="00F23363">
        <w:rPr>
          <w:b/>
          <w:i/>
          <w:noProof/>
          <w:sz w:val="28"/>
          <w:szCs w:val="28"/>
          <w:vertAlign w:val="superscript"/>
          <w:lang w:val="ru-MD"/>
        </w:rPr>
        <w:t xml:space="preserve">3 </w:t>
      </w:r>
      <w:r w:rsidRPr="00F23363">
        <w:rPr>
          <w:b/>
          <w:i/>
          <w:noProof/>
          <w:sz w:val="28"/>
          <w:szCs w:val="28"/>
          <w:lang w:val="ru-MD"/>
        </w:rPr>
        <w:t xml:space="preserve">в год и, соответственно 18921,6 </w:t>
      </w:r>
      <w:r w:rsidRPr="00F23363">
        <w:rPr>
          <w:b/>
          <w:i/>
          <w:noProof/>
          <w:spacing w:val="-4"/>
          <w:sz w:val="28"/>
          <w:szCs w:val="28"/>
          <w:lang w:val="ru-MD"/>
        </w:rPr>
        <w:t>тыс. м</w:t>
      </w:r>
      <w:r w:rsidRPr="00F23363">
        <w:rPr>
          <w:b/>
          <w:i/>
          <w:noProof/>
          <w:sz w:val="28"/>
          <w:szCs w:val="28"/>
          <w:vertAlign w:val="superscript"/>
          <w:lang w:val="ru-MD"/>
        </w:rPr>
        <w:t xml:space="preserve">3 </w:t>
      </w:r>
      <w:r w:rsidRPr="00F23363">
        <w:rPr>
          <w:b/>
          <w:i/>
          <w:noProof/>
          <w:sz w:val="28"/>
          <w:szCs w:val="28"/>
          <w:lang w:val="ru-MD"/>
        </w:rPr>
        <w:t xml:space="preserve">в год, а фактически она в 2016 году произвела </w:t>
      </w:r>
      <w:r w:rsidRPr="00F23363">
        <w:rPr>
          <w:b/>
          <w:bCs/>
          <w:i/>
          <w:noProof/>
          <w:sz w:val="28"/>
          <w:szCs w:val="28"/>
          <w:lang w:val="ru-MD"/>
        </w:rPr>
        <w:t>водозабор</w:t>
      </w:r>
      <w:r w:rsidRPr="00F23363">
        <w:rPr>
          <w:b/>
          <w:i/>
          <w:noProof/>
          <w:sz w:val="28"/>
          <w:szCs w:val="28"/>
          <w:lang w:val="ru-MD"/>
        </w:rPr>
        <w:t xml:space="preserve"> и продала 10329,7</w:t>
      </w:r>
      <w:r w:rsidRPr="00F23363">
        <w:rPr>
          <w:b/>
          <w:i/>
          <w:noProof/>
          <w:spacing w:val="-4"/>
          <w:sz w:val="28"/>
          <w:szCs w:val="28"/>
          <w:lang w:val="ru-MD"/>
        </w:rPr>
        <w:t xml:space="preserve"> тыс. м</w:t>
      </w:r>
      <w:r w:rsidRPr="00F23363">
        <w:rPr>
          <w:b/>
          <w:i/>
          <w:noProof/>
          <w:sz w:val="28"/>
          <w:szCs w:val="28"/>
          <w:vertAlign w:val="superscript"/>
          <w:lang w:val="ru-MD"/>
        </w:rPr>
        <w:t>3</w:t>
      </w:r>
      <w:r w:rsidRPr="00F23363">
        <w:rPr>
          <w:b/>
          <w:i/>
          <w:noProof/>
          <w:sz w:val="28"/>
          <w:szCs w:val="28"/>
          <w:lang w:val="ru-MD"/>
        </w:rPr>
        <w:t xml:space="preserve"> или 54,6% от максимальной мощности. </w:t>
      </w:r>
      <w:r w:rsidRPr="00F23363">
        <w:rPr>
          <w:rStyle w:val="FontStyle22"/>
          <w:b/>
          <w:i/>
          <w:noProof/>
          <w:lang w:val="ru-MD" w:eastAsia="ro-RO"/>
        </w:rPr>
        <w:t xml:space="preserve">Необходимо отметить, что до </w:t>
      </w:r>
      <w:r w:rsidR="00374EA8" w:rsidRPr="00F23363">
        <w:rPr>
          <w:rStyle w:val="FontStyle22"/>
          <w:b/>
          <w:i/>
          <w:noProof/>
          <w:lang w:val="ru-MD" w:eastAsia="ro-RO"/>
        </w:rPr>
        <w:t>переоборудова</w:t>
      </w:r>
      <w:r w:rsidRPr="00F23363">
        <w:rPr>
          <w:rStyle w:val="FontStyle22"/>
          <w:b/>
          <w:i/>
          <w:noProof/>
          <w:lang w:val="ru-MD" w:eastAsia="ro-RO"/>
        </w:rPr>
        <w:t xml:space="preserve">ния станции максимальная проектная мощность составляла </w:t>
      </w:r>
      <w:r w:rsidRPr="00F23363">
        <w:rPr>
          <w:b/>
          <w:i/>
          <w:noProof/>
          <w:sz w:val="28"/>
          <w:szCs w:val="28"/>
          <w:lang w:val="ru-MD"/>
        </w:rPr>
        <w:t xml:space="preserve">32850 </w:t>
      </w:r>
      <w:r w:rsidRPr="00F23363">
        <w:rPr>
          <w:b/>
          <w:i/>
          <w:noProof/>
          <w:spacing w:val="-4"/>
          <w:sz w:val="28"/>
          <w:szCs w:val="28"/>
          <w:lang w:val="ru-MD"/>
        </w:rPr>
        <w:t>тыс. м</w:t>
      </w:r>
      <w:r w:rsidRPr="00F23363">
        <w:rPr>
          <w:b/>
          <w:i/>
          <w:noProof/>
          <w:sz w:val="28"/>
          <w:szCs w:val="28"/>
          <w:vertAlign w:val="superscript"/>
          <w:lang w:val="ru-MD"/>
        </w:rPr>
        <w:t xml:space="preserve">3 </w:t>
      </w:r>
      <w:r w:rsidRPr="00F23363">
        <w:rPr>
          <w:noProof/>
          <w:sz w:val="28"/>
          <w:szCs w:val="28"/>
          <w:lang w:val="ru-MD"/>
        </w:rPr>
        <w:t>в год.</w:t>
      </w:r>
    </w:p>
    <w:p w:rsidR="00475637" w:rsidRPr="00F23363" w:rsidRDefault="00475637" w:rsidP="00475637">
      <w:pPr>
        <w:shd w:val="clear" w:color="auto" w:fill="FFFFFF" w:themeFill="background1"/>
        <w:spacing w:line="240" w:lineRule="auto"/>
        <w:ind w:firstLine="709"/>
        <w:rPr>
          <w:rFonts w:cs="Times New Roman"/>
          <w:noProof/>
          <w:szCs w:val="28"/>
          <w:lang w:val="ru-MD"/>
        </w:rPr>
      </w:pPr>
      <w:r w:rsidRPr="00F23363">
        <w:rPr>
          <w:rFonts w:cs="Times New Roman"/>
          <w:noProof/>
          <w:szCs w:val="28"/>
          <w:lang w:val="ru-MD"/>
        </w:rPr>
        <w:t xml:space="preserve">В 2016 году в АО АС Ниспорень и на МП АС Унгень уровень </w:t>
      </w:r>
      <w:r w:rsidRPr="00F23363">
        <w:rPr>
          <w:rFonts w:eastAsia="Times New Roman" w:cs="Times New Roman"/>
          <w:noProof/>
          <w:color w:val="000000"/>
          <w:szCs w:val="28"/>
          <w:lang w:val="ru-MD" w:eastAsia="ru-RU"/>
        </w:rPr>
        <w:t xml:space="preserve">функционирования </w:t>
      </w:r>
      <w:r w:rsidRPr="00F23363">
        <w:rPr>
          <w:rFonts w:cs="Times New Roman"/>
          <w:noProof/>
          <w:szCs w:val="28"/>
          <w:lang w:val="ru-MD"/>
        </w:rPr>
        <w:t xml:space="preserve">станций по обработке воды </w:t>
      </w:r>
      <w:r w:rsidRPr="00F23363">
        <w:rPr>
          <w:rFonts w:eastAsia="Times New Roman" w:cs="Times New Roman"/>
          <w:noProof/>
          <w:color w:val="000000"/>
          <w:szCs w:val="28"/>
          <w:lang w:val="ru-MD" w:eastAsia="ru-RU"/>
        </w:rPr>
        <w:t xml:space="preserve">составил около </w:t>
      </w:r>
      <w:r w:rsidRPr="00F23363">
        <w:rPr>
          <w:rFonts w:cs="Times New Roman"/>
          <w:noProof/>
          <w:szCs w:val="28"/>
          <w:lang w:val="ru-MD"/>
        </w:rPr>
        <w:t xml:space="preserve">35%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34% от проектной </w:t>
      </w:r>
      <w:r w:rsidRPr="00F23363">
        <w:rPr>
          <w:rFonts w:eastAsia="Times New Roman" w:cs="Times New Roman"/>
          <w:noProof/>
          <w:color w:val="000000"/>
          <w:szCs w:val="28"/>
          <w:lang w:val="ru-MD" w:eastAsia="ru-RU"/>
        </w:rPr>
        <w:t xml:space="preserve">мощности, а станций по очистке - </w:t>
      </w:r>
      <w:r w:rsidRPr="00F23363">
        <w:rPr>
          <w:rFonts w:cs="Times New Roman"/>
          <w:noProof/>
          <w:szCs w:val="28"/>
          <w:lang w:val="ru-MD"/>
        </w:rPr>
        <w:t xml:space="preserve">18% и, </w:t>
      </w:r>
      <w:r w:rsidRPr="00F23363">
        <w:rPr>
          <w:rFonts w:eastAsia="Times New Roman" w:cs="Times New Roman"/>
          <w:noProof/>
          <w:szCs w:val="28"/>
          <w:lang w:val="ru-MD" w:eastAsia="ru-RU"/>
        </w:rPr>
        <w:t>соответственно</w:t>
      </w:r>
      <w:r w:rsidRPr="00F23363">
        <w:rPr>
          <w:rFonts w:cs="Times New Roman"/>
          <w:noProof/>
          <w:szCs w:val="28"/>
          <w:lang w:val="ru-MD"/>
        </w:rPr>
        <w:t xml:space="preserve">, 15% от проектной </w:t>
      </w:r>
      <w:r w:rsidRPr="00F23363">
        <w:rPr>
          <w:rFonts w:eastAsia="Times New Roman" w:cs="Times New Roman"/>
          <w:noProof/>
          <w:color w:val="000000"/>
          <w:szCs w:val="28"/>
          <w:lang w:val="ru-MD" w:eastAsia="ru-RU"/>
        </w:rPr>
        <w:t>мощности.</w:t>
      </w:r>
    </w:p>
    <w:p w:rsidR="00475637" w:rsidRPr="00F23363" w:rsidRDefault="00475637" w:rsidP="00475637">
      <w:pPr>
        <w:shd w:val="clear" w:color="auto" w:fill="FFFFFF" w:themeFill="background1"/>
        <w:spacing w:line="240" w:lineRule="auto"/>
        <w:ind w:firstLine="709"/>
        <w:rPr>
          <w:rFonts w:cs="Times New Roman"/>
          <w:noProof/>
          <w:szCs w:val="28"/>
          <w:lang w:val="ru-MD"/>
        </w:rPr>
      </w:pPr>
      <w:r w:rsidRPr="00F23363">
        <w:rPr>
          <w:rFonts w:cs="Times New Roman"/>
          <w:noProof/>
          <w:szCs w:val="28"/>
          <w:lang w:val="ru-MD"/>
        </w:rPr>
        <w:t xml:space="preserve">На МП ПУ АС Штефан Водэ и МП АС Кэушень </w:t>
      </w:r>
      <w:r w:rsidRPr="00F23363">
        <w:rPr>
          <w:rFonts w:eastAsia="Times New Roman" w:cs="Times New Roman"/>
          <w:noProof/>
          <w:color w:val="000000"/>
          <w:szCs w:val="28"/>
          <w:lang w:val="ru-MD" w:eastAsia="ru-RU"/>
        </w:rPr>
        <w:t xml:space="preserve">станции по очистке используются на уровне </w:t>
      </w:r>
      <w:r w:rsidRPr="00F23363">
        <w:rPr>
          <w:rFonts w:cs="Times New Roman"/>
          <w:noProof/>
          <w:szCs w:val="28"/>
          <w:lang w:val="ru-MD"/>
        </w:rPr>
        <w:t xml:space="preserve">6,6% от мощности. </w:t>
      </w:r>
      <w:r w:rsidRPr="00F23363">
        <w:rPr>
          <w:rFonts w:eastAsia="Times New Roman" w:cs="Times New Roman"/>
          <w:noProof/>
          <w:szCs w:val="28"/>
          <w:lang w:val="ru-MD" w:eastAsia="ru-RU"/>
        </w:rPr>
        <w:t>Вместе с тем</w:t>
      </w:r>
      <w:r w:rsidRPr="00F23363">
        <w:rPr>
          <w:rFonts w:cs="Times New Roman"/>
          <w:noProof/>
          <w:szCs w:val="28"/>
          <w:lang w:val="ru-MD"/>
        </w:rPr>
        <w:t xml:space="preserve">, </w:t>
      </w:r>
      <w:r w:rsidRPr="00F23363">
        <w:rPr>
          <w:rFonts w:eastAsia="Times New Roman" w:cs="Times New Roman"/>
          <w:noProof/>
          <w:color w:val="000000"/>
          <w:szCs w:val="28"/>
          <w:lang w:val="ru-MD" w:eastAsia="ru-RU"/>
        </w:rPr>
        <w:t>станция по очистке</w:t>
      </w:r>
      <w:r w:rsidRPr="00F23363">
        <w:rPr>
          <w:rFonts w:cs="Times New Roman"/>
          <w:noProof/>
          <w:szCs w:val="28"/>
          <w:lang w:val="ru-MD"/>
        </w:rPr>
        <w:t xml:space="preserve"> из г.Кэушень не обеспечивает очистку сточных вод.</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AQUA Басарабяска при оказании </w:t>
      </w:r>
      <w:r w:rsidRPr="00F23363">
        <w:rPr>
          <w:rFonts w:cs="Times New Roman"/>
          <w:noProof/>
          <w:color w:val="000000" w:themeColor="text1"/>
          <w:szCs w:val="28"/>
          <w:lang w:val="ru-MD"/>
        </w:rPr>
        <w:t xml:space="preserve">услуг </w:t>
      </w:r>
      <w:r w:rsidRPr="00F23363">
        <w:rPr>
          <w:rFonts w:cs="Times New Roman"/>
          <w:noProof/>
          <w:szCs w:val="28"/>
          <w:lang w:val="ru-MD"/>
        </w:rPr>
        <w:t xml:space="preserve">водоснабжения применяла тарифы, </w:t>
      </w:r>
      <w:r w:rsidRPr="00F23363">
        <w:rPr>
          <w:rFonts w:eastAsia="Times New Roman" w:cs="Times New Roman"/>
          <w:noProof/>
          <w:szCs w:val="28"/>
          <w:lang w:val="ru-MD" w:eastAsia="ru-RU"/>
        </w:rPr>
        <w:t xml:space="preserve">утвержденные для МП АС </w:t>
      </w:r>
      <w:r w:rsidRPr="00F23363">
        <w:rPr>
          <w:rFonts w:cs="Times New Roman"/>
          <w:noProof/>
          <w:szCs w:val="28"/>
          <w:lang w:val="ru-MD"/>
        </w:rPr>
        <w:t>Басарабяска.</w:t>
      </w:r>
    </w:p>
    <w:p w:rsidR="00475637" w:rsidRPr="00F23363" w:rsidRDefault="00475637" w:rsidP="00374EA8">
      <w:pPr>
        <w:pStyle w:val="a5"/>
        <w:numPr>
          <w:ilvl w:val="0"/>
          <w:numId w:val="10"/>
        </w:numPr>
        <w:ind w:left="0" w:firstLine="0"/>
        <w:rPr>
          <w:noProof/>
          <w:sz w:val="28"/>
          <w:szCs w:val="28"/>
          <w:lang w:val="ru-MD"/>
        </w:rPr>
      </w:pPr>
      <w:r w:rsidRPr="00F23363">
        <w:rPr>
          <w:noProof/>
          <w:sz w:val="28"/>
          <w:szCs w:val="28"/>
          <w:lang w:val="ru-MD"/>
        </w:rPr>
        <w:t>Согласно действующей законодательной базе</w:t>
      </w:r>
      <w:r w:rsidRPr="00F23363">
        <w:rPr>
          <w:noProof/>
          <w:sz w:val="28"/>
          <w:szCs w:val="28"/>
          <w:vertAlign w:val="superscript"/>
          <w:lang w:val="ru-MD"/>
        </w:rPr>
        <w:footnoteReference w:id="257"/>
      </w:r>
      <w:r w:rsidRPr="00F23363">
        <w:rPr>
          <w:noProof/>
          <w:sz w:val="28"/>
          <w:szCs w:val="28"/>
          <w:lang w:val="ru-MD"/>
        </w:rPr>
        <w:t xml:space="preserve">, </w:t>
      </w:r>
      <w:r w:rsidRPr="00F23363">
        <w:rPr>
          <w:noProof/>
          <w:color w:val="000000" w:themeColor="text1"/>
          <w:sz w:val="28"/>
          <w:szCs w:val="28"/>
          <w:lang w:val="ru-MD"/>
        </w:rPr>
        <w:t xml:space="preserve">услуги </w:t>
      </w:r>
      <w:r w:rsidRPr="00F23363">
        <w:rPr>
          <w:noProof/>
          <w:sz w:val="28"/>
          <w:szCs w:val="28"/>
          <w:lang w:val="ru-MD"/>
        </w:rPr>
        <w:t xml:space="preserve">водоснабжения и канализации, оказываемые населению субъектами налогообложения НДС, освобождены от НДС. В результате, в соответствии с положениями ст.102 (2) и п.(3) Налогового кодекса сумма НДС, оплаченная или которая должна быть оплачена за материальные ценности, приобретенные услуги, которые используются для осуществления </w:t>
      </w:r>
      <w:r w:rsidRPr="00F23363">
        <w:rPr>
          <w:bCs/>
          <w:noProof/>
          <w:sz w:val="28"/>
          <w:szCs w:val="28"/>
          <w:lang w:val="ru-MD" w:eastAsia="ro-RO"/>
        </w:rPr>
        <w:t>поставок, освобожденных от НДС, не относится в зачет и отражается на затрат</w:t>
      </w:r>
      <w:r w:rsidR="00247EEF" w:rsidRPr="00F23363">
        <w:rPr>
          <w:bCs/>
          <w:noProof/>
          <w:sz w:val="28"/>
          <w:szCs w:val="28"/>
          <w:lang w:val="ru-MD" w:eastAsia="ro-RO"/>
        </w:rPr>
        <w:t>ах</w:t>
      </w:r>
      <w:r w:rsidRPr="00F23363">
        <w:rPr>
          <w:bCs/>
          <w:noProof/>
          <w:sz w:val="28"/>
          <w:szCs w:val="28"/>
          <w:lang w:val="ru-MD" w:eastAsia="ro-RO"/>
        </w:rPr>
        <w:t xml:space="preserve"> или расход</w:t>
      </w:r>
      <w:r w:rsidR="00247EEF" w:rsidRPr="00F23363">
        <w:rPr>
          <w:bCs/>
          <w:noProof/>
          <w:sz w:val="28"/>
          <w:szCs w:val="28"/>
          <w:lang w:val="ru-MD" w:eastAsia="ro-RO"/>
        </w:rPr>
        <w:t>ах</w:t>
      </w:r>
      <w:r w:rsidRPr="00F23363">
        <w:rPr>
          <w:bCs/>
          <w:noProof/>
          <w:sz w:val="28"/>
          <w:szCs w:val="28"/>
          <w:lang w:val="ru-MD" w:eastAsia="ro-RO"/>
        </w:rPr>
        <w:t xml:space="preserve">. Размер НДС, отнесенный в зачет, определяется ежемесячно путем </w:t>
      </w:r>
      <w:r w:rsidR="0051067D" w:rsidRPr="00F23363">
        <w:rPr>
          <w:bCs/>
          <w:noProof/>
          <w:sz w:val="28"/>
          <w:szCs w:val="28"/>
          <w:lang w:val="ru-MD" w:eastAsia="ro-RO"/>
        </w:rPr>
        <w:t xml:space="preserve">пропорционального </w:t>
      </w:r>
      <w:r w:rsidRPr="00F23363">
        <w:rPr>
          <w:bCs/>
          <w:noProof/>
          <w:sz w:val="28"/>
          <w:szCs w:val="28"/>
          <w:lang w:val="ru-MD" w:eastAsia="ro-RO"/>
        </w:rPr>
        <w:t>применения к сумме НДС,</w:t>
      </w:r>
      <w:r w:rsidRPr="00F23363">
        <w:rPr>
          <w:noProof/>
          <w:sz w:val="28"/>
          <w:szCs w:val="28"/>
          <w:lang w:val="ru-MD"/>
        </w:rPr>
        <w:t xml:space="preserve"> оплаченного или который должен быть оплачен за материальные ценности, приобретенные услуги, которые используются для осуществления </w:t>
      </w:r>
      <w:r w:rsidRPr="00F23363">
        <w:rPr>
          <w:bCs/>
          <w:noProof/>
          <w:sz w:val="28"/>
          <w:szCs w:val="28"/>
          <w:lang w:val="ru-MD" w:eastAsia="ro-RO"/>
        </w:rPr>
        <w:t xml:space="preserve">поставок, как налогооблагаемых, так и освобожденных от НДС. </w:t>
      </w:r>
      <w:r w:rsidRPr="00F23363">
        <w:rPr>
          <w:bCs/>
          <w:noProof/>
          <w:sz w:val="28"/>
          <w:szCs w:val="28"/>
          <w:lang w:val="ru-MD"/>
        </w:rPr>
        <w:t>Вместе с тем</w:t>
      </w:r>
      <w:r w:rsidRPr="00F23363">
        <w:rPr>
          <w:bCs/>
          <w:noProof/>
          <w:sz w:val="28"/>
          <w:szCs w:val="28"/>
          <w:lang w:val="ru-MD" w:eastAsia="ro-RO"/>
        </w:rPr>
        <w:t xml:space="preserve">, согласно </w:t>
      </w:r>
      <w:r w:rsidRPr="00F23363">
        <w:rPr>
          <w:bCs/>
          <w:noProof/>
          <w:sz w:val="28"/>
          <w:szCs w:val="28"/>
          <w:lang w:val="ru-MD"/>
        </w:rPr>
        <w:t>положениям п.</w:t>
      </w:r>
      <w:r w:rsidRPr="00F23363">
        <w:rPr>
          <w:noProof/>
          <w:sz w:val="28"/>
          <w:szCs w:val="28"/>
          <w:lang w:val="ru-MD"/>
        </w:rPr>
        <w:t xml:space="preserve">21 b) Методологии, утвержденной </w:t>
      </w:r>
      <w:r w:rsidRPr="00F23363">
        <w:rPr>
          <w:noProof/>
          <w:sz w:val="28"/>
          <w:szCs w:val="28"/>
          <w:lang w:val="ru-MD"/>
        </w:rPr>
        <w:lastRenderedPageBreak/>
        <w:t>Постановлением НАРЭ №</w:t>
      </w:r>
      <w:r w:rsidRPr="00F23363">
        <w:rPr>
          <w:bCs/>
          <w:noProof/>
          <w:sz w:val="28"/>
          <w:szCs w:val="28"/>
          <w:lang w:val="ru-MD"/>
        </w:rPr>
        <w:t xml:space="preserve">741 от 18.12.2014, отнесенный на расходы НДС включается в определение тарифа, что приводит к его увеличению. </w:t>
      </w:r>
      <w:r w:rsidRPr="00F23363">
        <w:rPr>
          <w:rStyle w:val="FontStyle22"/>
          <w:bCs/>
          <w:noProof/>
          <w:lang w:val="ru-MD" w:eastAsia="ro-RO"/>
        </w:rPr>
        <w:t xml:space="preserve">Необходимо отметить, </w:t>
      </w:r>
      <w:r w:rsidRPr="00F23363">
        <w:rPr>
          <w:noProof/>
          <w:sz w:val="28"/>
          <w:szCs w:val="28"/>
          <w:lang w:val="ru-MD"/>
        </w:rPr>
        <w:t>что электрическая энергия, тепловая энергия и горячая вода, поставляем</w:t>
      </w:r>
      <w:r w:rsidR="0051067D" w:rsidRPr="00F23363">
        <w:rPr>
          <w:noProof/>
          <w:sz w:val="28"/>
          <w:szCs w:val="28"/>
          <w:lang w:val="ru-MD"/>
        </w:rPr>
        <w:t xml:space="preserve">ые </w:t>
      </w:r>
      <w:r w:rsidRPr="00F23363">
        <w:rPr>
          <w:noProof/>
          <w:sz w:val="28"/>
          <w:szCs w:val="28"/>
          <w:lang w:val="ru-MD"/>
        </w:rPr>
        <w:t xml:space="preserve">для объектов недвижимости жилого назначения, независимо от субъекта, </w:t>
      </w:r>
      <w:r w:rsidR="0051067D" w:rsidRPr="00F23363">
        <w:rPr>
          <w:noProof/>
          <w:sz w:val="28"/>
          <w:szCs w:val="28"/>
          <w:lang w:val="ru-MD"/>
        </w:rPr>
        <w:t xml:space="preserve">в ведении </w:t>
      </w:r>
      <w:r w:rsidRPr="00F23363">
        <w:rPr>
          <w:noProof/>
          <w:sz w:val="28"/>
          <w:szCs w:val="28"/>
          <w:lang w:val="ru-MD"/>
        </w:rPr>
        <w:t>которого находится эта недвижимость, согласно положениям ст.104 Налогового кодекса, облагаются нулевой ставкой НДС, что позволяет относить в зачет НДС и не включать в расходы предприятия, поэтому не влияет на размер тарифов. Так, в 2016 году аудируемые ПВК отнесли на расходы НДС в сумме около 30,0 млн. леев. Все указанное свидетельствует о неодинаковом/дискриминационном подходе государства к предприятиям, оказывающим коммунальные услуги населению.</w:t>
      </w:r>
    </w:p>
    <w:p w:rsidR="00475637" w:rsidRPr="00F23363" w:rsidRDefault="00475637" w:rsidP="00475637">
      <w:pPr>
        <w:pStyle w:val="a9"/>
        <w:numPr>
          <w:ilvl w:val="0"/>
          <w:numId w:val="10"/>
        </w:numPr>
        <w:ind w:left="0" w:firstLine="0"/>
        <w:rPr>
          <w:i/>
          <w:noProof/>
          <w:sz w:val="28"/>
          <w:szCs w:val="28"/>
          <w:lang w:val="ru-MD"/>
        </w:rPr>
      </w:pPr>
      <w:r w:rsidRPr="00F23363">
        <w:rPr>
          <w:i/>
          <w:noProof/>
          <w:sz w:val="28"/>
          <w:szCs w:val="28"/>
          <w:lang w:val="ru-MD"/>
        </w:rPr>
        <w:t xml:space="preserve">Действующая </w:t>
      </w:r>
      <w:r w:rsidRPr="00F23363">
        <w:rPr>
          <w:rFonts w:eastAsia="Calibri"/>
          <w:i/>
          <w:noProof/>
          <w:sz w:val="28"/>
          <w:szCs w:val="28"/>
          <w:lang w:val="ru-MD"/>
        </w:rPr>
        <w:t xml:space="preserve">законодательно-нормативная база </w:t>
      </w:r>
      <w:r w:rsidRPr="00F23363">
        <w:rPr>
          <w:i/>
          <w:noProof/>
          <w:sz w:val="28"/>
          <w:szCs w:val="28"/>
          <w:lang w:val="ru-MD"/>
        </w:rPr>
        <w:t>не определяет точно порядок и источники ,,</w:t>
      </w:r>
      <w:r w:rsidR="0051067D" w:rsidRPr="00F23363">
        <w:rPr>
          <w:i/>
          <w:noProof/>
          <w:sz w:val="28"/>
          <w:szCs w:val="28"/>
          <w:lang w:val="ru-MD"/>
        </w:rPr>
        <w:t>восстановления</w:t>
      </w:r>
      <w:r w:rsidRPr="00F23363">
        <w:rPr>
          <w:i/>
          <w:noProof/>
          <w:sz w:val="28"/>
          <w:szCs w:val="28"/>
          <w:lang w:val="ru-MD"/>
        </w:rPr>
        <w:t>” имущества, переданного в управление ПВК после их полного износа.</w:t>
      </w:r>
    </w:p>
    <w:p w:rsidR="00475637" w:rsidRPr="00F23363" w:rsidRDefault="00475637" w:rsidP="00475637">
      <w:pPr>
        <w:pStyle w:val="a5"/>
        <w:ind w:firstLine="709"/>
        <w:rPr>
          <w:noProof/>
          <w:sz w:val="28"/>
          <w:szCs w:val="28"/>
          <w:lang w:val="ru-MD"/>
        </w:rPr>
      </w:pPr>
      <w:r w:rsidRPr="00F23363">
        <w:rPr>
          <w:noProof/>
          <w:sz w:val="28"/>
          <w:szCs w:val="28"/>
          <w:lang w:val="ru-MD"/>
        </w:rPr>
        <w:t xml:space="preserve">Согласно положениям ст.3 b) Закона №523-XIV от 16.07.1999, объектами права публичной собственности АТЕ является имущество местных предприятий с публичной формой собственности, а также установленная доля в уставном капитале предприятий со смешанной и совместной формами собственности. Вследствие этого, все имущество из ведения ПВК, в том числе сформированное в результате инвестиций, произведенных предприятиями в системы водоснабжения и канализации, должно квалифицироваться в качестве имущества публичной собственности.  </w:t>
      </w:r>
    </w:p>
    <w:p w:rsidR="00475637" w:rsidRPr="00F23363" w:rsidRDefault="00475637" w:rsidP="00475637">
      <w:pPr>
        <w:pStyle w:val="a5"/>
        <w:ind w:firstLine="709"/>
        <w:rPr>
          <w:noProof/>
          <w:sz w:val="28"/>
          <w:szCs w:val="28"/>
          <w:lang w:val="ru-MD"/>
        </w:rPr>
      </w:pPr>
      <w:r w:rsidRPr="00F23363">
        <w:rPr>
          <w:noProof/>
          <w:sz w:val="28"/>
          <w:szCs w:val="28"/>
          <w:lang w:val="ru-MD"/>
        </w:rPr>
        <w:t>Не учитывая эти законодательные нормы, Методология по определению тарифов, утвержденная Постановлением НАРЭ №</w:t>
      </w:r>
      <w:r w:rsidRPr="00F23363">
        <w:rPr>
          <w:bCs/>
          <w:noProof/>
          <w:sz w:val="28"/>
          <w:szCs w:val="28"/>
          <w:lang w:val="ru-MD"/>
        </w:rPr>
        <w:t xml:space="preserve">741 от 18.12.2014 </w:t>
      </w:r>
      <w:r w:rsidRPr="00F23363">
        <w:rPr>
          <w:noProof/>
          <w:sz w:val="28"/>
          <w:szCs w:val="28"/>
          <w:lang w:val="ru-MD"/>
        </w:rPr>
        <w:t>(п.22, п.45 и др.), необоснованно предусматривает исключение из расходов амортизации, ремонтов и др., связанных с имуществом, которое не принадлежит оператору. В результате, ПВК разделяют свое имущество, в том числе системы водоснабжения и канализации или их составные части, на имущество: (1) собственное – сформированное или закупленное предприятием, (2)</w:t>
      </w:r>
      <w:r w:rsidRPr="00F23363">
        <w:rPr>
          <w:noProof/>
          <w:szCs w:val="28"/>
          <w:lang w:val="ru-MD"/>
        </w:rPr>
        <w:t xml:space="preserve"> </w:t>
      </w:r>
      <w:r w:rsidRPr="00F23363">
        <w:rPr>
          <w:noProof/>
          <w:sz w:val="28"/>
          <w:szCs w:val="28"/>
          <w:lang w:val="ru-MD"/>
        </w:rPr>
        <w:t>сформированное за счет кредитных средств, (3) полученное в управление от ОМПУ, (4) полученное в качестве гранта. Вследствие этого, капитализированная стоимость некоторых объектов имущества, подлежащих ремонту, регистрируется отдельно от стоимости основного средства, а длительность полезного использования основных средств не пересматривается, что обуславливает увеличение себестоимости услуг.</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Например, на МП АС Унгень общая первоначальная стоимость долгосрочных активов, </w:t>
      </w:r>
      <w:r w:rsidRPr="00F23363">
        <w:rPr>
          <w:rFonts w:cs="Times New Roman"/>
          <w:noProof/>
          <w:szCs w:val="28"/>
          <w:lang w:val="ru-MD" w:eastAsia="ru-RU"/>
        </w:rPr>
        <w:t xml:space="preserve">зарегистрированных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 xml:space="preserve">31.12.2016, составляла 83,8 </w:t>
      </w:r>
      <w:r w:rsidRPr="00F23363">
        <w:rPr>
          <w:rFonts w:eastAsia="Times New Roman" w:cs="Times New Roman"/>
          <w:noProof/>
          <w:szCs w:val="28"/>
          <w:lang w:val="ru-MD"/>
        </w:rPr>
        <w:t>млн. леев</w:t>
      </w:r>
      <w:r w:rsidRPr="00F23363">
        <w:rPr>
          <w:rFonts w:cs="Times New Roman"/>
          <w:noProof/>
          <w:szCs w:val="28"/>
          <w:lang w:val="ru-MD"/>
        </w:rPr>
        <w:t xml:space="preserve">, из которых 52,6 </w:t>
      </w:r>
      <w:r w:rsidRPr="00F23363">
        <w:rPr>
          <w:rFonts w:eastAsia="Times New Roman" w:cs="Times New Roman"/>
          <w:noProof/>
          <w:szCs w:val="28"/>
          <w:lang w:val="ru-MD"/>
        </w:rPr>
        <w:t>млн. леев</w:t>
      </w:r>
      <w:r w:rsidRPr="00F23363">
        <w:rPr>
          <w:rStyle w:val="ad"/>
          <w:rFonts w:cs="Times New Roman"/>
          <w:noProof/>
          <w:szCs w:val="28"/>
          <w:lang w:val="ru-MD"/>
        </w:rPr>
        <w:footnoteReference w:id="258"/>
      </w:r>
      <w:r w:rsidRPr="00F23363">
        <w:rPr>
          <w:rFonts w:cs="Times New Roman"/>
          <w:noProof/>
          <w:szCs w:val="28"/>
          <w:lang w:val="ru-MD"/>
        </w:rPr>
        <w:t xml:space="preserve"> – взяты в управление от ОМПУ из мун. Унгень, 18,8 </w:t>
      </w:r>
      <w:r w:rsidRPr="00F23363">
        <w:rPr>
          <w:rFonts w:eastAsia="Times New Roman" w:cs="Times New Roman"/>
          <w:noProof/>
          <w:szCs w:val="28"/>
          <w:lang w:val="ru-MD"/>
        </w:rPr>
        <w:t>млн. леев</w:t>
      </w:r>
      <w:r w:rsidRPr="00F23363">
        <w:rPr>
          <w:rFonts w:cs="Times New Roman"/>
          <w:noProof/>
          <w:szCs w:val="28"/>
          <w:lang w:val="ru-MD"/>
        </w:rPr>
        <w:t xml:space="preserve"> – созданы в рамках проектов с гарантией учредителя, 11,9 </w:t>
      </w:r>
      <w:r w:rsidRPr="00F23363">
        <w:rPr>
          <w:rFonts w:eastAsia="Times New Roman" w:cs="Times New Roman"/>
          <w:noProof/>
          <w:szCs w:val="28"/>
          <w:lang w:val="ru-MD"/>
        </w:rPr>
        <w:t>млн. леев</w:t>
      </w:r>
      <w:r w:rsidRPr="00F23363">
        <w:rPr>
          <w:rFonts w:cs="Times New Roman"/>
          <w:noProof/>
          <w:szCs w:val="28"/>
          <w:lang w:val="ru-MD"/>
        </w:rPr>
        <w:t xml:space="preserve"> –в</w:t>
      </w:r>
      <w:r w:rsidR="00374EA8" w:rsidRPr="00F23363">
        <w:rPr>
          <w:rFonts w:cs="Times New Roman"/>
          <w:noProof/>
          <w:szCs w:val="28"/>
          <w:lang w:val="ru-MD"/>
        </w:rPr>
        <w:t>ыполне</w:t>
      </w:r>
      <w:r w:rsidRPr="00F23363">
        <w:rPr>
          <w:rFonts w:cs="Times New Roman"/>
          <w:noProof/>
          <w:szCs w:val="28"/>
          <w:lang w:val="ru-MD"/>
        </w:rPr>
        <w:t xml:space="preserve">ны самостоятельно, 0,5 </w:t>
      </w:r>
      <w:r w:rsidRPr="00F23363">
        <w:rPr>
          <w:rFonts w:eastAsia="Times New Roman" w:cs="Times New Roman"/>
          <w:noProof/>
          <w:szCs w:val="28"/>
          <w:lang w:val="ru-MD"/>
        </w:rPr>
        <w:t>млн. леев</w:t>
      </w:r>
      <w:r w:rsidRPr="00F23363">
        <w:rPr>
          <w:rFonts w:cs="Times New Roman"/>
          <w:noProof/>
          <w:szCs w:val="28"/>
          <w:lang w:val="ru-MD"/>
        </w:rPr>
        <w:t xml:space="preserve"> – получены в качестве гранта.</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lastRenderedPageBreak/>
        <w:t xml:space="preserve">В то же время, в примэрии мун. Унгень </w:t>
      </w:r>
      <w:r w:rsidRPr="00F23363">
        <w:rPr>
          <w:rFonts w:cs="Times New Roman"/>
          <w:noProof/>
          <w:szCs w:val="28"/>
          <w:lang w:val="ru-MD" w:eastAsia="ru-RU"/>
        </w:rPr>
        <w:t xml:space="preserve">зарегистрировано имущество, находящееся в ведении МП АС Унгень, в сумме </w:t>
      </w:r>
      <w:r w:rsidRPr="00F23363">
        <w:rPr>
          <w:noProof/>
          <w:szCs w:val="28"/>
          <w:lang w:val="ru-MD"/>
        </w:rPr>
        <w:t xml:space="preserve">31,0 </w:t>
      </w:r>
      <w:r w:rsidRPr="00F23363">
        <w:rPr>
          <w:rFonts w:eastAsia="Times New Roman"/>
          <w:noProof/>
          <w:szCs w:val="28"/>
          <w:lang w:val="ru-MD"/>
        </w:rPr>
        <w:t>млн. леев</w:t>
      </w:r>
      <w:r w:rsidRPr="00F23363">
        <w:rPr>
          <w:rStyle w:val="ad"/>
          <w:noProof/>
          <w:szCs w:val="28"/>
          <w:lang w:val="ru-MD"/>
        </w:rPr>
        <w:footnoteReference w:id="259"/>
      </w:r>
      <w:r w:rsidRPr="00F23363">
        <w:rPr>
          <w:noProof/>
          <w:szCs w:val="28"/>
          <w:lang w:val="ru-MD"/>
        </w:rPr>
        <w:t>,</w:t>
      </w:r>
      <w:r w:rsidRPr="00F23363">
        <w:rPr>
          <w:rFonts w:cs="Times New Roman"/>
          <w:noProof/>
          <w:szCs w:val="28"/>
          <w:lang w:val="ru-MD"/>
        </w:rPr>
        <w:t xml:space="preserve"> которое включает балансовую стоимость долгосрочных активов, а не переданную/ первоначальную стоимость, согласно подходам до </w:t>
      </w:r>
      <w:r w:rsidRPr="00F23363">
        <w:rPr>
          <w:noProof/>
          <w:szCs w:val="28"/>
          <w:lang w:val="ru-MD"/>
        </w:rPr>
        <w:t xml:space="preserve">2016 года, ситуация обусловлена несовершенной методологической базой и </w:t>
      </w:r>
      <w:r w:rsidRPr="00F23363">
        <w:rPr>
          <w:rFonts w:eastAsia="Times New Roman"/>
          <w:noProof/>
          <w:szCs w:val="28"/>
          <w:lang w:val="ru-MD" w:eastAsia="ru-RU"/>
        </w:rPr>
        <w:t>внедрение</w:t>
      </w:r>
      <w:r w:rsidRPr="00F23363">
        <w:rPr>
          <w:noProof/>
          <w:szCs w:val="28"/>
          <w:lang w:val="ru-MD"/>
        </w:rPr>
        <w:t xml:space="preserve">м нового Плана счетов в </w:t>
      </w:r>
      <w:r w:rsidRPr="00F23363">
        <w:rPr>
          <w:rFonts w:eastAsia="Times New Roman"/>
          <w:noProof/>
          <w:szCs w:val="28"/>
          <w:lang w:val="ru-MD"/>
        </w:rPr>
        <w:t>бюджет</w:t>
      </w:r>
      <w:r w:rsidRPr="00F23363">
        <w:rPr>
          <w:noProof/>
          <w:szCs w:val="28"/>
          <w:lang w:val="ru-MD"/>
        </w:rPr>
        <w:t>ной системе</w:t>
      </w:r>
      <w:r w:rsidRPr="00F23363">
        <w:rPr>
          <w:rStyle w:val="ad"/>
          <w:noProof/>
          <w:szCs w:val="28"/>
          <w:lang w:val="ru-MD"/>
        </w:rPr>
        <w:footnoteReference w:id="260"/>
      </w:r>
      <w:r w:rsidRPr="00F23363">
        <w:rPr>
          <w:noProof/>
          <w:szCs w:val="28"/>
          <w:lang w:val="ru-MD"/>
        </w:rPr>
        <w:t>.</w:t>
      </w:r>
    </w:p>
    <w:p w:rsidR="00475637" w:rsidRPr="00F23363" w:rsidRDefault="00475637" w:rsidP="00475637">
      <w:pPr>
        <w:pStyle w:val="a9"/>
        <w:ind w:left="0" w:firstLine="709"/>
        <w:rPr>
          <w:i/>
          <w:noProof/>
          <w:sz w:val="28"/>
          <w:szCs w:val="28"/>
          <w:lang w:val="ru-MD"/>
        </w:rPr>
      </w:pPr>
      <w:r w:rsidRPr="00F23363">
        <w:rPr>
          <w:i/>
          <w:noProof/>
          <w:sz w:val="28"/>
          <w:szCs w:val="28"/>
          <w:lang w:val="ru-MD"/>
        </w:rPr>
        <w:t>Эти противоречия и недостатки отрицательно влия</w:t>
      </w:r>
      <w:r w:rsidR="00F93B50" w:rsidRPr="00F23363">
        <w:rPr>
          <w:i/>
          <w:noProof/>
          <w:sz w:val="28"/>
          <w:szCs w:val="28"/>
          <w:lang w:val="ru-MD"/>
        </w:rPr>
        <w:t xml:space="preserve">ют </w:t>
      </w:r>
      <w:r w:rsidRPr="00F23363">
        <w:rPr>
          <w:i/>
          <w:noProof/>
          <w:sz w:val="28"/>
          <w:szCs w:val="28"/>
          <w:lang w:val="ru-MD"/>
        </w:rPr>
        <w:t xml:space="preserve"> на финансово-экономическую ситуацию ПВК и представляют собой факторы, генерирующие потери публичного имущества.</w:t>
      </w:r>
    </w:p>
    <w:p w:rsidR="00475637" w:rsidRPr="00F23363" w:rsidRDefault="00475637" w:rsidP="00475637">
      <w:pPr>
        <w:pStyle w:val="a9"/>
        <w:ind w:left="0" w:firstLine="709"/>
        <w:rPr>
          <w:bCs/>
          <w:noProof/>
          <w:color w:val="000000"/>
          <w:sz w:val="28"/>
          <w:szCs w:val="28"/>
          <w:lang w:val="ru-MD"/>
        </w:rPr>
      </w:pPr>
      <w:r w:rsidRPr="00F23363">
        <w:rPr>
          <w:noProof/>
          <w:sz w:val="28"/>
          <w:szCs w:val="28"/>
          <w:lang w:val="ru-MD"/>
        </w:rPr>
        <w:t xml:space="preserve">На МП АС Кахул имущество, полученное в управление от учредителя, </w:t>
      </w:r>
      <w:r w:rsidRPr="00F23363">
        <w:rPr>
          <w:bCs/>
          <w:noProof/>
          <w:color w:val="000000"/>
          <w:sz w:val="28"/>
          <w:szCs w:val="28"/>
          <w:lang w:val="ru-MD"/>
        </w:rPr>
        <w:t xml:space="preserve">по состоянию на 01.01.2016 составляло 6675,8 </w:t>
      </w:r>
      <w:r w:rsidRPr="00F23363">
        <w:rPr>
          <w:bCs/>
          <w:noProof/>
          <w:color w:val="000000"/>
          <w:spacing w:val="-4"/>
          <w:sz w:val="28"/>
          <w:szCs w:val="28"/>
          <w:lang w:val="ru-MD"/>
        </w:rPr>
        <w:t>тыс. леев</w:t>
      </w:r>
      <w:r w:rsidRPr="00F23363">
        <w:rPr>
          <w:bCs/>
          <w:noProof/>
          <w:color w:val="000000"/>
          <w:sz w:val="28"/>
          <w:szCs w:val="28"/>
          <w:lang w:val="ru-MD"/>
        </w:rPr>
        <w:t xml:space="preserve">, а на 31.12.2016 – 5749,5 </w:t>
      </w:r>
      <w:r w:rsidRPr="00F23363">
        <w:rPr>
          <w:bCs/>
          <w:noProof/>
          <w:color w:val="000000"/>
          <w:spacing w:val="-4"/>
          <w:sz w:val="28"/>
          <w:szCs w:val="28"/>
          <w:lang w:val="ru-MD"/>
        </w:rPr>
        <w:t>тыс. леев</w:t>
      </w:r>
      <w:r w:rsidRPr="00F23363">
        <w:rPr>
          <w:bCs/>
          <w:noProof/>
          <w:color w:val="000000"/>
          <w:sz w:val="28"/>
          <w:szCs w:val="28"/>
          <w:lang w:val="ru-MD"/>
        </w:rPr>
        <w:t xml:space="preserve">. Снижение стоимости имущества на 926,3 </w:t>
      </w:r>
      <w:r w:rsidRPr="00F23363">
        <w:rPr>
          <w:bCs/>
          <w:noProof/>
          <w:color w:val="000000"/>
          <w:spacing w:val="-4"/>
          <w:sz w:val="28"/>
          <w:szCs w:val="28"/>
          <w:lang w:val="ru-MD"/>
        </w:rPr>
        <w:t>тыс. леев</w:t>
      </w:r>
      <w:r w:rsidRPr="00F23363">
        <w:rPr>
          <w:bCs/>
          <w:noProof/>
          <w:color w:val="000000"/>
          <w:sz w:val="28"/>
          <w:szCs w:val="28"/>
          <w:lang w:val="ru-MD"/>
        </w:rPr>
        <w:t xml:space="preserve"> является результатом отражения его как финансовые доходы в пределах износа, начисленного на это имущество, отраженного на расходах. Хотя на первый взгляд кажется, что ПВК получают дополнительные доходы, необходимо учесть то, что в соответствии с положениями НАРЭ износ по этому имуществу не учитывается при определении размера тарифов. В результате, появляется ситуация, когда при выбытии из пользования имущества ПВК не будут иметь источники для восстановления имущества, полученного в управление (в частности, сетей водоснабжения и канализации), соответствующее бремя опять должно быть взято бюджетом (местным или государственным). Таким образом, тарифная политика, продвигаемая НАРЭ, не учитывает финансовые возможности МС (учредителей ПВК) осуществлять восстановление сетей, переданных в управление, после выхода их из строя.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Учитывая вышеизложенное, каждый учредитель ПВК должен самостоятельно решить (1) относительно включения износа имущества, переданного в управление, в расходы, связанные с определением тарифов, без последующего понесения расходов на их восстановление, (2) касательно исключения износа имущества, переданного в управление, из расходов при определении тарифов, с последующим осуществлением расходов для их восстановления, (3) относительно включения износа имущества, переданного в управление, в расходы, связанные с определением тарифов, с перечислением соответствующих средств в </w:t>
      </w:r>
      <w:r w:rsidRPr="00F23363">
        <w:rPr>
          <w:rFonts w:eastAsia="Times New Roman" w:cs="Times New Roman"/>
          <w:noProof/>
          <w:szCs w:val="28"/>
          <w:lang w:val="ru-MD"/>
        </w:rPr>
        <w:t>бюджет</w:t>
      </w:r>
      <w:r w:rsidRPr="00F23363">
        <w:rPr>
          <w:rFonts w:cs="Times New Roman"/>
          <w:noProof/>
          <w:szCs w:val="28"/>
          <w:lang w:val="ru-MD"/>
        </w:rPr>
        <w:t xml:space="preserve"> и, </w:t>
      </w:r>
      <w:r w:rsidRPr="00F23363">
        <w:rPr>
          <w:rFonts w:eastAsia="Times New Roman" w:cs="Times New Roman"/>
          <w:noProof/>
          <w:szCs w:val="28"/>
          <w:lang w:val="ru-MD" w:eastAsia="ru-RU"/>
        </w:rPr>
        <w:t>соответственно,</w:t>
      </w:r>
      <w:r w:rsidRPr="00F23363">
        <w:rPr>
          <w:rFonts w:cs="Times New Roman"/>
          <w:noProof/>
          <w:szCs w:val="28"/>
          <w:lang w:val="ru-MD"/>
        </w:rPr>
        <w:t xml:space="preserve"> последующего понесения расходов для их восстановления.</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Например, в 2016 году в АО SC Флорешть доходы от оказания </w:t>
      </w:r>
      <w:r w:rsidRPr="00F23363">
        <w:rPr>
          <w:rFonts w:cs="Times New Roman"/>
          <w:noProof/>
          <w:color w:val="000000" w:themeColor="text1"/>
          <w:szCs w:val="28"/>
          <w:lang w:val="ru-MD"/>
        </w:rPr>
        <w:t xml:space="preserve">услуг </w:t>
      </w:r>
      <w:r w:rsidRPr="00F23363">
        <w:rPr>
          <w:rFonts w:cs="Times New Roman"/>
          <w:noProof/>
          <w:szCs w:val="28"/>
          <w:lang w:val="ru-MD"/>
        </w:rPr>
        <w:t xml:space="preserve">водоснабжения составили 9550,6 </w:t>
      </w:r>
      <w:r w:rsidRPr="00F23363">
        <w:rPr>
          <w:rFonts w:cs="Times New Roman"/>
          <w:noProof/>
          <w:spacing w:val="-4"/>
          <w:szCs w:val="28"/>
          <w:lang w:val="ru-MD"/>
        </w:rPr>
        <w:t>тыс. леев</w:t>
      </w:r>
      <w:r w:rsidRPr="00F23363">
        <w:rPr>
          <w:rFonts w:cs="Times New Roman"/>
          <w:noProof/>
          <w:szCs w:val="28"/>
          <w:lang w:val="ru-MD"/>
        </w:rPr>
        <w:t>, а расходы в</w:t>
      </w:r>
      <w:r w:rsidRPr="00F23363">
        <w:rPr>
          <w:rFonts w:eastAsia="Times New Roman" w:cs="Times New Roman"/>
          <w:noProof/>
          <w:szCs w:val="28"/>
          <w:lang w:val="ru-MD"/>
        </w:rPr>
        <w:t xml:space="preserve"> результате снижения их на сумму износа </w:t>
      </w:r>
      <w:r w:rsidRPr="00F23363">
        <w:rPr>
          <w:rFonts w:cs="Times New Roman"/>
          <w:noProof/>
          <w:szCs w:val="28"/>
          <w:lang w:val="ru-MD"/>
        </w:rPr>
        <w:t xml:space="preserve">3,89 </w:t>
      </w:r>
      <w:r w:rsidRPr="00F23363">
        <w:rPr>
          <w:rFonts w:eastAsia="Times New Roman" w:cs="Times New Roman"/>
          <w:noProof/>
          <w:szCs w:val="28"/>
          <w:lang w:val="ru-MD"/>
        </w:rPr>
        <w:t>млн. леев</w:t>
      </w:r>
      <w:r w:rsidRPr="00F23363">
        <w:rPr>
          <w:rFonts w:cs="Times New Roman"/>
          <w:noProof/>
          <w:szCs w:val="28"/>
          <w:lang w:val="ru-MD"/>
        </w:rPr>
        <w:t xml:space="preserve">, начисленного на сети водоснабжения, </w:t>
      </w:r>
      <w:r w:rsidR="008436CF" w:rsidRPr="00F23363">
        <w:rPr>
          <w:rFonts w:cs="Times New Roman"/>
          <w:noProof/>
          <w:szCs w:val="28"/>
          <w:lang w:val="ru-MD"/>
        </w:rPr>
        <w:t>бесплатно полученные</w:t>
      </w:r>
      <w:r w:rsidRPr="00F23363">
        <w:rPr>
          <w:rFonts w:cs="Times New Roman"/>
          <w:noProof/>
          <w:szCs w:val="28"/>
          <w:lang w:val="ru-MD"/>
        </w:rPr>
        <w:t xml:space="preserve"> от ОМПУ, – 10296,8 </w:t>
      </w:r>
      <w:r w:rsidRPr="00F23363">
        <w:rPr>
          <w:rFonts w:cs="Times New Roman"/>
          <w:noProof/>
          <w:spacing w:val="-4"/>
          <w:szCs w:val="28"/>
          <w:lang w:val="ru-MD"/>
        </w:rPr>
        <w:t>тыс. леев</w:t>
      </w:r>
      <w:r w:rsidRPr="00F23363">
        <w:rPr>
          <w:rFonts w:cs="Times New Roman"/>
          <w:noProof/>
          <w:szCs w:val="28"/>
          <w:lang w:val="ru-MD"/>
        </w:rPr>
        <w:t xml:space="preserve"> (с суммой износа - 14186,9 </w:t>
      </w:r>
      <w:r w:rsidRPr="00F23363">
        <w:rPr>
          <w:rFonts w:cs="Times New Roman"/>
          <w:noProof/>
          <w:spacing w:val="-4"/>
          <w:szCs w:val="28"/>
          <w:lang w:val="ru-MD"/>
        </w:rPr>
        <w:t>тыс. леев</w:t>
      </w:r>
      <w:r w:rsidRPr="00F23363">
        <w:rPr>
          <w:rFonts w:cs="Times New Roman"/>
          <w:noProof/>
          <w:szCs w:val="28"/>
          <w:lang w:val="ru-MD"/>
        </w:rPr>
        <w:t xml:space="preserve">). Поэтому, если учредитель возьмет на себя </w:t>
      </w:r>
      <w:r w:rsidRPr="00F23363">
        <w:rPr>
          <w:rFonts w:eastAsia="Times New Roman" w:cs="Times New Roman"/>
          <w:noProof/>
          <w:szCs w:val="28"/>
          <w:lang w:val="ru-MD" w:eastAsia="ru-RU"/>
        </w:rPr>
        <w:t>ответственн</w:t>
      </w:r>
      <w:r w:rsidRPr="00F23363">
        <w:rPr>
          <w:rFonts w:cs="Times New Roman"/>
          <w:noProof/>
          <w:szCs w:val="28"/>
          <w:lang w:val="ru-MD"/>
        </w:rPr>
        <w:t>ость построить сети водоснабжения, средние расходы на поставку 1 м</w:t>
      </w:r>
      <w:r w:rsidRPr="00F23363">
        <w:rPr>
          <w:rFonts w:cs="Times New Roman"/>
          <w:noProof/>
          <w:szCs w:val="28"/>
          <w:vertAlign w:val="superscript"/>
          <w:lang w:val="ru-MD"/>
        </w:rPr>
        <w:t xml:space="preserve">3 </w:t>
      </w:r>
      <w:r w:rsidRPr="00F23363">
        <w:rPr>
          <w:rFonts w:cs="Times New Roman"/>
          <w:noProof/>
          <w:szCs w:val="28"/>
          <w:lang w:val="ru-MD"/>
        </w:rPr>
        <w:t xml:space="preserve">воды </w:t>
      </w:r>
      <w:r w:rsidRPr="00F23363">
        <w:rPr>
          <w:rFonts w:cs="Times New Roman"/>
          <w:noProof/>
          <w:szCs w:val="28"/>
          <w:lang w:val="ru-MD"/>
        </w:rPr>
        <w:lastRenderedPageBreak/>
        <w:t>составят 22,72 леев/м</w:t>
      </w:r>
      <w:r w:rsidRPr="00F23363">
        <w:rPr>
          <w:rFonts w:cs="Times New Roman"/>
          <w:noProof/>
          <w:szCs w:val="28"/>
          <w:vertAlign w:val="superscript"/>
          <w:lang w:val="ru-MD"/>
        </w:rPr>
        <w:t>3</w:t>
      </w:r>
      <w:r w:rsidRPr="00F23363">
        <w:rPr>
          <w:rFonts w:cs="Times New Roman"/>
          <w:noProof/>
          <w:szCs w:val="28"/>
          <w:lang w:val="ru-MD"/>
        </w:rPr>
        <w:t>, а если нет – 31,3 леев/м</w:t>
      </w:r>
      <w:r w:rsidRPr="00F23363">
        <w:rPr>
          <w:rFonts w:cs="Times New Roman"/>
          <w:noProof/>
          <w:szCs w:val="28"/>
          <w:vertAlign w:val="superscript"/>
          <w:lang w:val="ru-MD"/>
        </w:rPr>
        <w:t>3</w:t>
      </w:r>
      <w:r w:rsidRPr="00F23363">
        <w:rPr>
          <w:rFonts w:cs="Times New Roman"/>
          <w:noProof/>
          <w:szCs w:val="28"/>
          <w:lang w:val="ru-MD"/>
        </w:rPr>
        <w:t xml:space="preserve"> или на 1,65 леев и, </w:t>
      </w:r>
      <w:r w:rsidRPr="00F23363">
        <w:rPr>
          <w:rFonts w:eastAsia="Times New Roman" w:cs="Times New Roman"/>
          <w:noProof/>
          <w:szCs w:val="28"/>
          <w:lang w:val="ru-MD" w:eastAsia="ru-RU"/>
        </w:rPr>
        <w:t>соответственно</w:t>
      </w:r>
      <w:r w:rsidRPr="00F23363">
        <w:rPr>
          <w:rFonts w:cs="Times New Roman"/>
          <w:noProof/>
          <w:szCs w:val="28"/>
          <w:lang w:val="ru-MD"/>
        </w:rPr>
        <w:t>, на 10,23 леев больше, чем тариф, примененный в 2016 году. Данная ситуация наблюдается по всем ПВК.</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Согласно </w:t>
      </w:r>
      <w:r w:rsidRPr="00F23363">
        <w:rPr>
          <w:rFonts w:eastAsia="Calibri"/>
          <w:noProof/>
          <w:sz w:val="28"/>
          <w:szCs w:val="28"/>
          <w:lang w:val="ru-MD"/>
        </w:rPr>
        <w:t xml:space="preserve">законодательным </w:t>
      </w:r>
      <w:r w:rsidRPr="00F23363">
        <w:rPr>
          <w:noProof/>
          <w:sz w:val="28"/>
          <w:szCs w:val="28"/>
          <w:lang w:val="ru-MD"/>
        </w:rPr>
        <w:t>положениям</w:t>
      </w:r>
      <w:r w:rsidRPr="00F23363">
        <w:rPr>
          <w:rStyle w:val="ad"/>
          <w:noProof/>
          <w:sz w:val="28"/>
          <w:szCs w:val="28"/>
          <w:lang w:val="ru-MD"/>
        </w:rPr>
        <w:footnoteReference w:id="261"/>
      </w:r>
      <w:r w:rsidRPr="00F23363">
        <w:rPr>
          <w:noProof/>
          <w:sz w:val="28"/>
          <w:szCs w:val="28"/>
          <w:lang w:val="ru-MD"/>
        </w:rPr>
        <w:t>,</w:t>
      </w:r>
      <w:r w:rsidRPr="00F23363">
        <w:rPr>
          <w:rFonts w:eastAsia="Calibri"/>
          <w:noProof/>
          <w:sz w:val="28"/>
          <w:szCs w:val="28"/>
          <w:lang w:val="ru-MD"/>
        </w:rPr>
        <w:t xml:space="preserve"> системы водоснабжения и канализации или их составные части, </w:t>
      </w:r>
      <w:r w:rsidRPr="00F23363">
        <w:rPr>
          <w:noProof/>
          <w:sz w:val="28"/>
          <w:szCs w:val="28"/>
          <w:lang w:val="ru-MD"/>
        </w:rPr>
        <w:t>расположенные на участках публичной собственности, построенные физическими и юридическими лицами, в соответствии с решением МС передаются на баланс ОМПУ или ПВК. Учитывая решение Конституционного суда от 01.11.2016</w:t>
      </w:r>
      <w:r w:rsidRPr="00F23363">
        <w:rPr>
          <w:rStyle w:val="ad"/>
          <w:noProof/>
          <w:sz w:val="28"/>
          <w:szCs w:val="28"/>
          <w:lang w:val="ru-MD"/>
        </w:rPr>
        <w:footnoteReference w:id="262"/>
      </w:r>
      <w:r w:rsidRPr="00F23363">
        <w:rPr>
          <w:noProof/>
          <w:sz w:val="28"/>
          <w:szCs w:val="28"/>
          <w:lang w:val="ru-MD"/>
        </w:rPr>
        <w:t>, в настоящее время отсутствует механизм по передаче на баланс ПВК этого имущества, а также компенсации физическим и юридическим лицам расходов, произведенных по строительству имущества, в том числе путем снижения тарифа на оказываемые услуги.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В этом контексте отмечается, что в </w:t>
      </w:r>
      <w:r w:rsidRPr="00F23363">
        <w:rPr>
          <w:rFonts w:eastAsia="Times New Roman" w:cs="Times New Roman"/>
          <w:noProof/>
          <w:szCs w:val="28"/>
          <w:lang w:val="ru-MD" w:eastAsia="ru-RU"/>
        </w:rPr>
        <w:t xml:space="preserve">соответствии с решением ГС Унгень от </w:t>
      </w:r>
      <w:r w:rsidRPr="00F23363">
        <w:rPr>
          <w:rFonts w:cs="Times New Roman"/>
          <w:noProof/>
          <w:szCs w:val="28"/>
          <w:lang w:val="ru-MD"/>
        </w:rPr>
        <w:t>30.12.2015</w:t>
      </w:r>
      <w:r w:rsidRPr="00F23363">
        <w:rPr>
          <w:rStyle w:val="ad"/>
          <w:rFonts w:cs="Times New Roman"/>
          <w:noProof/>
          <w:szCs w:val="28"/>
          <w:lang w:val="ru-MD"/>
        </w:rPr>
        <w:footnoteReference w:id="263"/>
      </w:r>
      <w:r w:rsidRPr="00F23363">
        <w:rPr>
          <w:rFonts w:cs="Times New Roman"/>
          <w:noProof/>
          <w:szCs w:val="28"/>
          <w:lang w:val="ru-MD"/>
        </w:rPr>
        <w:t xml:space="preserve"> были переданы безвозмездно МП АС Унгень лишь в количественном выражении 203 сети водопровода протяженностью 47,9 км и 20 сетей канализации длиной 2,8 км, имущество, которое не было </w:t>
      </w:r>
      <w:r w:rsidRPr="00F23363">
        <w:rPr>
          <w:rFonts w:cs="Times New Roman"/>
          <w:noProof/>
          <w:szCs w:val="28"/>
          <w:lang w:val="ru-MD" w:eastAsia="ru-RU"/>
        </w:rPr>
        <w:t xml:space="preserve">зарегистрировано МП АС Унгень, согласно </w:t>
      </w:r>
      <w:r w:rsidRPr="00F23363">
        <w:rPr>
          <w:rFonts w:eastAsia="Times New Roman" w:cs="Times New Roman"/>
          <w:noProof/>
          <w:szCs w:val="28"/>
          <w:lang w:val="ru-MD" w:eastAsia="ru-RU"/>
        </w:rPr>
        <w:t xml:space="preserve">положениям ст.17 </w:t>
      </w:r>
      <w:r w:rsidRPr="00F23363">
        <w:rPr>
          <w:rFonts w:cs="Times New Roman"/>
          <w:noProof/>
          <w:szCs w:val="28"/>
          <w:lang w:val="ru-MD"/>
        </w:rPr>
        <w:t xml:space="preserve">(4) Закона о </w:t>
      </w:r>
      <w:r w:rsidRPr="00F23363">
        <w:rPr>
          <w:rFonts w:eastAsia="Times New Roman" w:cs="Times New Roman"/>
          <w:noProof/>
          <w:szCs w:val="28"/>
          <w:lang w:val="ru-MD"/>
        </w:rPr>
        <w:t>бухгалтерском учете,</w:t>
      </w:r>
      <w:r w:rsidRPr="00F23363">
        <w:rPr>
          <w:rFonts w:cs="Times New Roman"/>
          <w:noProof/>
          <w:szCs w:val="28"/>
          <w:lang w:val="ru-MD"/>
        </w:rPr>
        <w:t xml:space="preserve"> по каждому объекту учета в количественном и денежном выражении, по собственникам, в карточке учета основного средства и др. </w:t>
      </w:r>
      <w:r w:rsidRPr="00F23363">
        <w:rPr>
          <w:rStyle w:val="FontStyle22"/>
          <w:noProof/>
          <w:lang w:val="ru-MD" w:eastAsia="ro-RO"/>
        </w:rPr>
        <w:t xml:space="preserve">Необходимо отметить, </w:t>
      </w:r>
      <w:r w:rsidRPr="00F23363">
        <w:rPr>
          <w:noProof/>
          <w:lang w:val="ru-MD"/>
        </w:rPr>
        <w:t xml:space="preserve">что до настоящего времени не установлен </w:t>
      </w:r>
      <w:r w:rsidRPr="00F23363">
        <w:rPr>
          <w:noProof/>
          <w:szCs w:val="28"/>
          <w:lang w:val="ru-MD"/>
        </w:rPr>
        <w:t>управляющ</w:t>
      </w:r>
      <w:r w:rsidRPr="00F23363">
        <w:rPr>
          <w:noProof/>
          <w:lang w:val="ru-MD"/>
        </w:rPr>
        <w:t xml:space="preserve">ий 1,62 км сети </w:t>
      </w:r>
      <w:r w:rsidRPr="00F23363">
        <w:rPr>
          <w:rFonts w:cs="Times New Roman"/>
          <w:noProof/>
          <w:szCs w:val="28"/>
          <w:lang w:val="ru-MD"/>
        </w:rPr>
        <w:t>канализации из г. Унгень, в то время как, превышая свои полномочия, ГС Унгень принял решение относительно сетей протяженностью 6,63 км, расположенных в других АТЕ.</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Несмотря на то, что МП АС Унгень </w:t>
      </w:r>
      <w:r w:rsidRPr="00F23363">
        <w:rPr>
          <w:rFonts w:eastAsia="Times New Roman" w:cs="Times New Roman"/>
          <w:noProof/>
          <w:szCs w:val="28"/>
          <w:lang w:val="ru-MD" w:eastAsia="ru-RU"/>
        </w:rPr>
        <w:t xml:space="preserve">при оказании услуг 950 домашним хозяйствам (около </w:t>
      </w:r>
      <w:r w:rsidRPr="00F23363">
        <w:rPr>
          <w:rFonts w:cs="Times New Roman"/>
          <w:noProof/>
          <w:szCs w:val="28"/>
          <w:lang w:val="ru-MD"/>
        </w:rPr>
        <w:t xml:space="preserve">2580 потребителей) </w:t>
      </w:r>
      <w:r w:rsidRPr="00F23363">
        <w:rPr>
          <w:rFonts w:eastAsia="Times New Roman" w:cs="Times New Roman"/>
          <w:noProof/>
          <w:szCs w:val="28"/>
          <w:lang w:val="ru-MD" w:eastAsia="ru-RU"/>
        </w:rPr>
        <w:t>использу</w:t>
      </w:r>
      <w:r w:rsidR="008436CF" w:rsidRPr="00F23363">
        <w:rPr>
          <w:rFonts w:eastAsia="Times New Roman" w:cs="Times New Roman"/>
          <w:noProof/>
          <w:szCs w:val="28"/>
          <w:lang w:val="ru-MD" w:eastAsia="ru-RU"/>
        </w:rPr>
        <w:t>е</w:t>
      </w:r>
      <w:r w:rsidRPr="00F23363">
        <w:rPr>
          <w:rFonts w:eastAsia="Times New Roman" w:cs="Times New Roman"/>
          <w:noProof/>
          <w:szCs w:val="28"/>
          <w:lang w:val="ru-MD" w:eastAsia="ru-RU"/>
        </w:rPr>
        <w:t>т</w:t>
      </w:r>
      <w:r w:rsidRPr="00F23363">
        <w:rPr>
          <w:rFonts w:cs="Times New Roman"/>
          <w:noProof/>
          <w:szCs w:val="28"/>
          <w:lang w:val="ru-MD"/>
        </w:rPr>
        <w:t xml:space="preserve"> 16,0 км сети водопровода стоимостью 5,0 </w:t>
      </w:r>
      <w:r w:rsidRPr="00F23363">
        <w:rPr>
          <w:rFonts w:eastAsia="Times New Roman" w:cs="Times New Roman"/>
          <w:noProof/>
          <w:szCs w:val="28"/>
          <w:lang w:val="ru-MD"/>
        </w:rPr>
        <w:t>млн. леев</w:t>
      </w:r>
      <w:r w:rsidRPr="00F23363">
        <w:rPr>
          <w:rStyle w:val="ad"/>
          <w:rFonts w:cs="Times New Roman"/>
          <w:noProof/>
          <w:szCs w:val="28"/>
          <w:lang w:val="ru-MD"/>
        </w:rPr>
        <w:footnoteReference w:id="264"/>
      </w:r>
      <w:r w:rsidRPr="00F23363">
        <w:rPr>
          <w:rFonts w:cs="Times New Roman"/>
          <w:noProof/>
          <w:szCs w:val="28"/>
          <w:lang w:val="ru-MD"/>
        </w:rPr>
        <w:t xml:space="preserve">, построенных ОМПУ из ком. Загаранчя в 2014-2015 годах, они не отражаются в отчетности как составная часть публичной системы водоснабжения, поэтому не берутся в учет при установлении затрат. </w:t>
      </w:r>
    </w:p>
    <w:p w:rsidR="00475637" w:rsidRPr="00F23363" w:rsidRDefault="00475637" w:rsidP="00475637">
      <w:pPr>
        <w:spacing w:line="240" w:lineRule="auto"/>
        <w:ind w:firstLine="709"/>
        <w:rPr>
          <w:rFonts w:cs="Times New Roman"/>
          <w:noProof/>
          <w:szCs w:val="28"/>
          <w:lang w:val="ru-MD"/>
        </w:rPr>
      </w:pPr>
    </w:p>
    <w:p w:rsidR="00475637" w:rsidRPr="00F23363" w:rsidRDefault="00475637" w:rsidP="00475637">
      <w:pPr>
        <w:pStyle w:val="3"/>
        <w:rPr>
          <w:rFonts w:eastAsia="Times New Roman" w:cs="Times New Roman"/>
          <w:noProof/>
          <w:lang w:val="ru-MD"/>
        </w:rPr>
      </w:pPr>
      <w:bookmarkStart w:id="31" w:name="_Toc497921477"/>
      <w:bookmarkStart w:id="32" w:name="_Toc495670532"/>
      <w:r w:rsidRPr="00F23363">
        <w:rPr>
          <w:noProof/>
          <w:lang w:val="ru-MD"/>
        </w:rPr>
        <w:t>3.3.2. Относительно упущенных доходов</w:t>
      </w:r>
      <w:bookmarkEnd w:id="31"/>
      <w:r w:rsidRPr="00F23363">
        <w:rPr>
          <w:noProof/>
          <w:lang w:val="ru-MD"/>
        </w:rPr>
        <w:t xml:space="preserve"> </w:t>
      </w:r>
      <w:bookmarkEnd w:id="32"/>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noProof/>
          <w:sz w:val="28"/>
          <w:szCs w:val="28"/>
          <w:lang w:val="ru-MD"/>
        </w:rPr>
        <w:t>На экономическ</w:t>
      </w:r>
      <w:r w:rsidR="008436CF" w:rsidRPr="00F23363">
        <w:rPr>
          <w:noProof/>
          <w:sz w:val="28"/>
          <w:szCs w:val="28"/>
          <w:lang w:val="ru-MD"/>
        </w:rPr>
        <w:t>ой</w:t>
      </w:r>
      <w:r w:rsidRPr="00F23363">
        <w:rPr>
          <w:noProof/>
          <w:sz w:val="28"/>
          <w:szCs w:val="28"/>
          <w:lang w:val="ru-MD"/>
        </w:rPr>
        <w:t xml:space="preserve"> стабильност</w:t>
      </w:r>
      <w:r w:rsidR="008436CF" w:rsidRPr="00F23363">
        <w:rPr>
          <w:noProof/>
          <w:sz w:val="28"/>
          <w:szCs w:val="28"/>
          <w:lang w:val="ru-MD"/>
        </w:rPr>
        <w:t>и</w:t>
      </w:r>
      <w:r w:rsidRPr="00F23363">
        <w:rPr>
          <w:noProof/>
          <w:sz w:val="28"/>
          <w:szCs w:val="28"/>
          <w:lang w:val="ru-MD"/>
        </w:rPr>
        <w:t xml:space="preserve"> ПВК и, соответственно, непрерывность и доступность </w:t>
      </w:r>
      <w:r w:rsidRPr="00F23363">
        <w:rPr>
          <w:i/>
          <w:noProof/>
          <w:sz w:val="28"/>
          <w:szCs w:val="28"/>
          <w:lang w:val="ru-MD"/>
        </w:rPr>
        <w:t>публичных</w:t>
      </w:r>
      <w:r w:rsidRPr="00F23363">
        <w:rPr>
          <w:noProof/>
          <w:sz w:val="28"/>
          <w:szCs w:val="28"/>
          <w:lang w:val="ru-MD"/>
        </w:rPr>
        <w:t xml:space="preserve"> </w:t>
      </w:r>
      <w:r w:rsidRPr="00F23363">
        <w:rPr>
          <w:i/>
          <w:noProof/>
          <w:color w:val="000000" w:themeColor="text1"/>
          <w:sz w:val="28"/>
          <w:szCs w:val="28"/>
          <w:lang w:val="ru-MD"/>
        </w:rPr>
        <w:t xml:space="preserve">услуг </w:t>
      </w:r>
      <w:r w:rsidRPr="00F23363">
        <w:rPr>
          <w:i/>
          <w:noProof/>
          <w:sz w:val="28"/>
          <w:szCs w:val="28"/>
          <w:lang w:val="ru-MD"/>
        </w:rPr>
        <w:t xml:space="preserve">водоснабжения и канализации серьезно сказываются несоответствия </w:t>
      </w:r>
      <w:r w:rsidRPr="00F23363">
        <w:rPr>
          <w:rFonts w:eastAsia="Calibri"/>
          <w:i/>
          <w:noProof/>
          <w:sz w:val="28"/>
          <w:szCs w:val="28"/>
          <w:lang w:val="ru-MD"/>
        </w:rPr>
        <w:t xml:space="preserve">законодательно-нормативной базы в данной области. </w:t>
      </w:r>
      <w:r w:rsidRPr="00F23363">
        <w:rPr>
          <w:rFonts w:eastAsia="Calibri"/>
          <w:noProof/>
          <w:sz w:val="28"/>
          <w:szCs w:val="28"/>
          <w:lang w:val="ru-MD"/>
        </w:rPr>
        <w:t xml:space="preserve">Так, хотя в </w:t>
      </w:r>
      <w:r w:rsidRPr="00F23363">
        <w:rPr>
          <w:noProof/>
          <w:sz w:val="28"/>
          <w:szCs w:val="28"/>
          <w:lang w:val="ru-MD"/>
        </w:rPr>
        <w:t>соответствии с положениями ст.19 (5) Закона №303 от 13.12.2013,</w:t>
      </w:r>
      <w:r w:rsidRPr="00F23363">
        <w:rPr>
          <w:noProof/>
          <w:lang w:val="ru-MD"/>
        </w:rPr>
        <w:t xml:space="preserve"> </w:t>
      </w:r>
      <w:r w:rsidRPr="00F23363">
        <w:rPr>
          <w:noProof/>
          <w:sz w:val="28"/>
          <w:szCs w:val="28"/>
          <w:lang w:val="ru-MD"/>
        </w:rPr>
        <w:t>запрещается эксплуатация существующих артезианских скважин в населенных пунктах, где имеются публичные системы водоснабжения, в ст.25 Закона №272 от 23.12.2011</w:t>
      </w:r>
      <w:r w:rsidRPr="00F23363">
        <w:rPr>
          <w:rStyle w:val="ad"/>
          <w:noProof/>
          <w:sz w:val="28"/>
          <w:szCs w:val="28"/>
          <w:lang w:val="ru-MD"/>
        </w:rPr>
        <w:footnoteReference w:id="265"/>
      </w:r>
      <w:r w:rsidRPr="00F23363">
        <w:rPr>
          <w:noProof/>
          <w:sz w:val="28"/>
          <w:szCs w:val="28"/>
          <w:lang w:val="ru-MD"/>
        </w:rPr>
        <w:t xml:space="preserve"> отсутствует точное требование относительно согласия ОМПУ для получения природоохранного разрешения на </w:t>
      </w:r>
      <w:r w:rsidRPr="00F23363">
        <w:rPr>
          <w:noProof/>
          <w:sz w:val="28"/>
          <w:szCs w:val="28"/>
          <w:lang w:val="ru-MD"/>
        </w:rPr>
        <w:lastRenderedPageBreak/>
        <w:t>специальное водопользование, а только требуется опубликовать в местной печати объявление об обращении за выдачей соответствующего заявления. Учитывая то, что услуги, оказываемые ПВК, как правило, оказываются юридическим лицам по цене, которая в несколько раз выше, чем для населения, они отказываются от услуг, предоставляемых ПВК, и самостоятельно занимаются водо</w:t>
      </w:r>
      <w:r w:rsidR="008436CF" w:rsidRPr="00F23363">
        <w:rPr>
          <w:noProof/>
          <w:sz w:val="28"/>
          <w:szCs w:val="28"/>
          <w:lang w:val="ru-MD"/>
        </w:rPr>
        <w:t>заборо</w:t>
      </w:r>
      <w:r w:rsidRPr="00F23363">
        <w:rPr>
          <w:noProof/>
          <w:sz w:val="28"/>
          <w:szCs w:val="28"/>
          <w:lang w:val="ru-MD"/>
        </w:rPr>
        <w:t>м. Обращения ПВК к Г</w:t>
      </w:r>
      <w:r w:rsidR="00374EA8" w:rsidRPr="00F23363">
        <w:rPr>
          <w:noProof/>
          <w:sz w:val="28"/>
          <w:szCs w:val="28"/>
          <w:lang w:val="ru-MD"/>
        </w:rPr>
        <w:t>ЭИ</w:t>
      </w:r>
      <w:r w:rsidRPr="00F23363">
        <w:rPr>
          <w:noProof/>
          <w:sz w:val="28"/>
          <w:szCs w:val="28"/>
          <w:lang w:val="ru-MD"/>
        </w:rPr>
        <w:t xml:space="preserve"> и ААМ с целью обеспечения соблюдения законодательной базы остались без адекватного ответа. Эта ситуация облегчается и либеральной налоговой политикой в данной области, которая устанавливает цену на 1 м</w:t>
      </w:r>
      <w:r w:rsidRPr="00F23363">
        <w:rPr>
          <w:noProof/>
          <w:sz w:val="28"/>
          <w:szCs w:val="28"/>
          <w:vertAlign w:val="superscript"/>
          <w:lang w:val="ru-MD"/>
        </w:rPr>
        <w:t>3</w:t>
      </w:r>
      <w:r w:rsidRPr="00F23363">
        <w:rPr>
          <w:noProof/>
          <w:sz w:val="28"/>
          <w:szCs w:val="28"/>
          <w:lang w:val="ru-MD"/>
        </w:rPr>
        <w:t xml:space="preserve"> воды в размере 0,3 ле</w:t>
      </w:r>
      <w:r w:rsidR="008436CF" w:rsidRPr="00F23363">
        <w:rPr>
          <w:noProof/>
          <w:sz w:val="28"/>
          <w:szCs w:val="28"/>
          <w:lang w:val="ru-MD"/>
        </w:rPr>
        <w:t>я</w:t>
      </w:r>
      <w:r w:rsidRPr="00F23363">
        <w:rPr>
          <w:noProof/>
          <w:sz w:val="28"/>
          <w:szCs w:val="28"/>
          <w:lang w:val="ru-MD"/>
        </w:rPr>
        <w:t>. Исходя из вышеизложенного, ПВК теряют значительные доходы, что не позволяет повысить рентабельность своей деятельности и поддерживать доступный тариф для всех слоев населения на оказываемые услуги.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Например, АО АС Кишинэу в 2016 году оказало услуги по канализации воды, выбранной из </w:t>
      </w:r>
      <w:r w:rsidRPr="00F23363">
        <w:rPr>
          <w:rFonts w:eastAsia="Times New Roman" w:cs="Times New Roman"/>
          <w:noProof/>
          <w:szCs w:val="28"/>
          <w:lang w:val="ru-MD"/>
        </w:rPr>
        <w:t xml:space="preserve">артезианских скважин, в объеме </w:t>
      </w:r>
      <w:r w:rsidRPr="00F23363">
        <w:rPr>
          <w:rFonts w:cs="Times New Roman"/>
          <w:noProof/>
          <w:szCs w:val="28"/>
          <w:lang w:val="ru-MD"/>
        </w:rPr>
        <w:t>884,075 тыс.м</w:t>
      </w:r>
      <w:r w:rsidRPr="00F23363">
        <w:rPr>
          <w:rFonts w:cs="Times New Roman"/>
          <w:noProof/>
          <w:szCs w:val="28"/>
          <w:vertAlign w:val="superscript"/>
          <w:lang w:val="ru-MD"/>
        </w:rPr>
        <w:t>3</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домашним потребителям – 58,227 тыс. м</w:t>
      </w:r>
      <w:r w:rsidRPr="00F23363">
        <w:rPr>
          <w:rFonts w:cs="Times New Roman"/>
          <w:noProof/>
          <w:szCs w:val="28"/>
          <w:vertAlign w:val="superscript"/>
          <w:lang w:val="ru-MD"/>
        </w:rPr>
        <w:t>3</w:t>
      </w:r>
      <w:r w:rsidRPr="00F23363">
        <w:rPr>
          <w:rFonts w:cs="Times New Roman"/>
          <w:noProof/>
          <w:szCs w:val="28"/>
          <w:lang w:val="ru-MD"/>
        </w:rPr>
        <w:t xml:space="preserve"> и небытовым потребителям – 825,867 тыс. м</w:t>
      </w:r>
      <w:r w:rsidRPr="00F23363">
        <w:rPr>
          <w:rFonts w:cs="Times New Roman"/>
          <w:noProof/>
          <w:szCs w:val="28"/>
          <w:vertAlign w:val="superscript"/>
          <w:lang w:val="ru-MD"/>
        </w:rPr>
        <w:t>3</w:t>
      </w:r>
      <w:r w:rsidRPr="00F23363">
        <w:rPr>
          <w:rFonts w:cs="Times New Roman"/>
          <w:noProof/>
          <w:szCs w:val="28"/>
          <w:lang w:val="ru-MD"/>
        </w:rPr>
        <w:t xml:space="preserve">, без оказания услуг водоснабжения, что привело к упущению доходов в сумме 10957,820 </w:t>
      </w:r>
      <w:r w:rsidRPr="00F23363">
        <w:rPr>
          <w:rFonts w:cs="Times New Roman"/>
          <w:noProof/>
          <w:spacing w:val="-4"/>
          <w:szCs w:val="28"/>
          <w:lang w:val="ru-MD"/>
        </w:rPr>
        <w:t>тыс. леев</w:t>
      </w:r>
      <w:r w:rsidRPr="00F23363">
        <w:rPr>
          <w:rFonts w:cs="Times New Roman"/>
          <w:noProof/>
          <w:szCs w:val="28"/>
          <w:lang w:val="ru-MD"/>
        </w:rPr>
        <w:t xml:space="preserve"> (469,309 </w:t>
      </w:r>
      <w:r w:rsidRPr="00F23363">
        <w:rPr>
          <w:rFonts w:cs="Times New Roman"/>
          <w:noProof/>
          <w:spacing w:val="-4"/>
          <w:szCs w:val="28"/>
          <w:lang w:val="ru-MD"/>
        </w:rPr>
        <w:t>тыс. леев</w:t>
      </w:r>
      <w:r w:rsidRPr="00F23363">
        <w:rPr>
          <w:rFonts w:cs="Times New Roman"/>
          <w:noProof/>
          <w:szCs w:val="28"/>
          <w:lang w:val="ru-MD"/>
        </w:rPr>
        <w:t xml:space="preserve">+10488,511 </w:t>
      </w:r>
      <w:r w:rsidRPr="00F23363">
        <w:rPr>
          <w:rFonts w:cs="Times New Roman"/>
          <w:noProof/>
          <w:spacing w:val="-4"/>
          <w:szCs w:val="28"/>
          <w:lang w:val="ru-MD"/>
        </w:rPr>
        <w:t>тыс. леев</w:t>
      </w:r>
      <w:r w:rsidRPr="00F23363">
        <w:rPr>
          <w:rFonts w:cs="Times New Roman"/>
          <w:noProof/>
          <w:szCs w:val="28"/>
          <w:lang w:val="ru-MD"/>
        </w:rPr>
        <w:t xml:space="preserve">). Аналогично, в 2016 году были упущены доходы МП АС Кахул – в сумме 697,4 </w:t>
      </w:r>
      <w:r w:rsidRPr="00F23363">
        <w:rPr>
          <w:rFonts w:cs="Times New Roman"/>
          <w:noProof/>
          <w:spacing w:val="-4"/>
          <w:szCs w:val="28"/>
          <w:lang w:val="ru-MD"/>
        </w:rPr>
        <w:t>тыс. леев</w:t>
      </w:r>
      <w:r w:rsidRPr="00F23363">
        <w:rPr>
          <w:rFonts w:cs="Times New Roman"/>
          <w:noProof/>
          <w:szCs w:val="28"/>
          <w:lang w:val="ru-MD"/>
        </w:rPr>
        <w:t xml:space="preserve"> (за 31,7 тыс. м</w:t>
      </w:r>
      <w:r w:rsidRPr="00F23363">
        <w:rPr>
          <w:rFonts w:cs="Times New Roman"/>
          <w:noProof/>
          <w:szCs w:val="28"/>
          <w:vertAlign w:val="superscript"/>
          <w:lang w:val="ru-MD"/>
        </w:rPr>
        <w:t xml:space="preserve">3 </w:t>
      </w:r>
      <w:r w:rsidRPr="00F23363">
        <w:rPr>
          <w:rFonts w:cs="Times New Roman"/>
          <w:noProof/>
          <w:szCs w:val="28"/>
          <w:lang w:val="ru-MD"/>
        </w:rPr>
        <w:t xml:space="preserve">воды), АО </w:t>
      </w:r>
      <w:r w:rsidRPr="00F23363">
        <w:rPr>
          <w:rFonts w:eastAsia="Times New Roman" w:cs="Times New Roman"/>
          <w:noProof/>
          <w:szCs w:val="28"/>
          <w:lang w:val="ru-MD" w:eastAsia="ru-RU"/>
        </w:rPr>
        <w:t xml:space="preserve">SC Флорешть –в сумме 1,2 млн. леев (45,5 </w:t>
      </w:r>
      <w:r w:rsidRPr="00F23363">
        <w:rPr>
          <w:rFonts w:cs="Times New Roman"/>
          <w:noProof/>
          <w:szCs w:val="28"/>
          <w:lang w:val="ru-MD"/>
        </w:rPr>
        <w:t>тыс. м</w:t>
      </w:r>
      <w:r w:rsidRPr="00F23363">
        <w:rPr>
          <w:rFonts w:cs="Times New Roman"/>
          <w:noProof/>
          <w:szCs w:val="28"/>
          <w:vertAlign w:val="superscript"/>
          <w:lang w:val="ru-MD"/>
        </w:rPr>
        <w:t xml:space="preserve">3 </w:t>
      </w:r>
      <w:r w:rsidRPr="00F23363">
        <w:rPr>
          <w:rFonts w:eastAsia="Times New Roman" w:cs="Times New Roman"/>
          <w:noProof/>
          <w:szCs w:val="28"/>
          <w:lang w:val="ru-MD" w:eastAsia="ru-RU"/>
        </w:rPr>
        <w:t xml:space="preserve">), АО RAC Орхей – 6,4 млн. леев (245,6 </w:t>
      </w:r>
      <w:r w:rsidRPr="00F23363">
        <w:rPr>
          <w:rFonts w:cs="Times New Roman"/>
          <w:noProof/>
          <w:szCs w:val="28"/>
          <w:lang w:val="ru-MD"/>
        </w:rPr>
        <w:t>тыс. м</w:t>
      </w:r>
      <w:r w:rsidRPr="00F23363">
        <w:rPr>
          <w:rFonts w:cs="Times New Roman"/>
          <w:noProof/>
          <w:szCs w:val="28"/>
          <w:vertAlign w:val="superscript"/>
          <w:lang w:val="ru-MD"/>
        </w:rPr>
        <w:t>3</w:t>
      </w:r>
      <w:r w:rsidRPr="00F23363">
        <w:rPr>
          <w:rFonts w:eastAsia="Times New Roman" w:cs="Times New Roman"/>
          <w:noProof/>
          <w:szCs w:val="28"/>
          <w:lang w:val="ru-MD" w:eastAsia="ru-RU"/>
        </w:rPr>
        <w:t xml:space="preserve">), МП DP GCL Фэлешть – 422,9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(12,0 </w:t>
      </w:r>
      <w:r w:rsidRPr="00F23363">
        <w:rPr>
          <w:rFonts w:cs="Times New Roman"/>
          <w:noProof/>
          <w:szCs w:val="28"/>
          <w:lang w:val="ru-MD"/>
        </w:rPr>
        <w:t>тыс. м</w:t>
      </w:r>
      <w:r w:rsidRPr="00F23363">
        <w:rPr>
          <w:rFonts w:cs="Times New Roman"/>
          <w:noProof/>
          <w:szCs w:val="28"/>
          <w:vertAlign w:val="superscript"/>
          <w:lang w:val="ru-MD"/>
        </w:rPr>
        <w:t>3</w:t>
      </w:r>
      <w:r w:rsidRPr="00F23363">
        <w:rPr>
          <w:rFonts w:eastAsia="Times New Roman" w:cs="Times New Roman"/>
          <w:noProof/>
          <w:szCs w:val="28"/>
          <w:lang w:val="ru-MD" w:eastAsia="ru-RU"/>
        </w:rPr>
        <w:t xml:space="preserve">), МП AC Кэушень – 836,4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(22,0 </w:t>
      </w:r>
      <w:r w:rsidRPr="00F23363">
        <w:rPr>
          <w:rFonts w:cs="Times New Roman"/>
          <w:noProof/>
          <w:szCs w:val="28"/>
          <w:lang w:val="ru-MD"/>
        </w:rPr>
        <w:t>тыс. м</w:t>
      </w:r>
      <w:r w:rsidRPr="00F23363">
        <w:rPr>
          <w:rFonts w:cs="Times New Roman"/>
          <w:noProof/>
          <w:szCs w:val="28"/>
          <w:vertAlign w:val="superscript"/>
          <w:lang w:val="ru-MD"/>
        </w:rPr>
        <w:t>3</w:t>
      </w:r>
      <w:r w:rsidRPr="00F23363">
        <w:rPr>
          <w:rFonts w:eastAsia="Times New Roman" w:cs="Times New Roman"/>
          <w:noProof/>
          <w:szCs w:val="28"/>
          <w:lang w:val="ru-MD" w:eastAsia="ru-RU"/>
        </w:rPr>
        <w:t xml:space="preserve">), МП ПУ AC Штефан Водэ – 549,4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(11,3 </w:t>
      </w:r>
      <w:r w:rsidRPr="00F23363">
        <w:rPr>
          <w:rFonts w:cs="Times New Roman"/>
          <w:noProof/>
          <w:szCs w:val="28"/>
          <w:lang w:val="ru-MD"/>
        </w:rPr>
        <w:t>тыс. м</w:t>
      </w:r>
      <w:r w:rsidRPr="00F23363">
        <w:rPr>
          <w:rFonts w:cs="Times New Roman"/>
          <w:noProof/>
          <w:szCs w:val="28"/>
          <w:vertAlign w:val="superscript"/>
          <w:lang w:val="ru-MD"/>
        </w:rPr>
        <w:t>3</w:t>
      </w:r>
      <w:r w:rsidRPr="00F23363">
        <w:rPr>
          <w:rFonts w:eastAsia="Times New Roman" w:cs="Times New Roman"/>
          <w:noProof/>
          <w:szCs w:val="28"/>
          <w:lang w:val="ru-MD" w:eastAsia="ru-RU"/>
        </w:rPr>
        <w:t xml:space="preserve">), МП </w:t>
      </w:r>
      <w:r w:rsidRPr="00F23363">
        <w:rPr>
          <w:rFonts w:eastAsia="Times New Roman" w:cs="Times New Roman"/>
          <w:noProof/>
          <w:szCs w:val="28"/>
          <w:lang w:val="ru-MD"/>
        </w:rPr>
        <w:t xml:space="preserve">RAC Бэлць – 829,2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(35,1 </w:t>
      </w:r>
      <w:r w:rsidRPr="00F23363">
        <w:rPr>
          <w:rFonts w:cs="Times New Roman"/>
          <w:noProof/>
          <w:szCs w:val="28"/>
          <w:lang w:val="ru-MD"/>
        </w:rPr>
        <w:t>тыс. м</w:t>
      </w:r>
      <w:r w:rsidRPr="00F23363">
        <w:rPr>
          <w:rFonts w:cs="Times New Roman"/>
          <w:noProof/>
          <w:szCs w:val="28"/>
          <w:vertAlign w:val="superscript"/>
          <w:lang w:val="ru-MD"/>
        </w:rPr>
        <w:t>3</w:t>
      </w:r>
      <w:r w:rsidRPr="00F23363">
        <w:rPr>
          <w:rFonts w:eastAsia="Times New Roman" w:cs="Times New Roman"/>
          <w:noProof/>
          <w:szCs w:val="28"/>
          <w:lang w:val="ru-MD"/>
        </w:rPr>
        <w:t xml:space="preserve">), МП </w:t>
      </w:r>
      <w:r w:rsidRPr="00F23363">
        <w:rPr>
          <w:rFonts w:eastAsia="Times New Roman" w:cs="Times New Roman"/>
          <w:noProof/>
          <w:szCs w:val="28"/>
          <w:lang w:val="ru-MD" w:eastAsia="ru-RU"/>
        </w:rPr>
        <w:t xml:space="preserve">GAAC Ниспорень – 72,2 </w:t>
      </w:r>
      <w:r w:rsidRPr="00F23363">
        <w:rPr>
          <w:rFonts w:eastAsia="Times New Roman" w:cs="Times New Roman"/>
          <w:noProof/>
          <w:spacing w:val="-4"/>
          <w:szCs w:val="28"/>
          <w:lang w:val="ru-MD" w:eastAsia="ru-RU"/>
        </w:rPr>
        <w:t>тыс. леев</w:t>
      </w:r>
      <w:r w:rsidRPr="00F23363">
        <w:rPr>
          <w:rStyle w:val="ad"/>
          <w:rFonts w:eastAsia="Times New Roman" w:cs="Times New Roman"/>
          <w:noProof/>
          <w:szCs w:val="28"/>
          <w:lang w:val="ru-MD" w:eastAsia="ru-RU"/>
        </w:rPr>
        <w:footnoteReference w:id="266"/>
      </w:r>
      <w:r w:rsidRPr="00F23363">
        <w:rPr>
          <w:rFonts w:cs="Times New Roman"/>
          <w:noProof/>
          <w:szCs w:val="28"/>
          <w:lang w:val="ru-MD"/>
        </w:rPr>
        <w:t>.</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Определить упущенные АО АС Сорока доходы было невозможно по причине того, что как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е, так и ОМПУ, а также деконцентрированные подразделения ЦПО (Г</w:t>
      </w:r>
      <w:r w:rsidR="00374EA8" w:rsidRPr="00F23363">
        <w:rPr>
          <w:rFonts w:eastAsia="Times New Roman" w:cs="Times New Roman"/>
          <w:noProof/>
          <w:szCs w:val="28"/>
          <w:lang w:val="ru-MD"/>
        </w:rPr>
        <w:t>ЭИ</w:t>
      </w:r>
      <w:r w:rsidRPr="00F23363">
        <w:rPr>
          <w:rFonts w:eastAsia="Times New Roman" w:cs="Times New Roman"/>
          <w:noProof/>
          <w:szCs w:val="28"/>
          <w:lang w:val="ru-MD"/>
        </w:rPr>
        <w:t xml:space="preserve">, НЦОЗ) не располагают информацией касательно </w:t>
      </w:r>
      <w:r w:rsidRPr="00F23363">
        <w:rPr>
          <w:rFonts w:eastAsia="Times New Roman" w:cs="Times New Roman"/>
          <w:bCs/>
          <w:noProof/>
          <w:szCs w:val="28"/>
          <w:lang w:val="ru-MD"/>
        </w:rPr>
        <w:t>экономических агент</w:t>
      </w:r>
      <w:r w:rsidRPr="00F23363">
        <w:rPr>
          <w:rFonts w:eastAsia="Times New Roman" w:cs="Times New Roman"/>
          <w:noProof/>
          <w:szCs w:val="28"/>
          <w:lang w:val="ru-MD"/>
        </w:rPr>
        <w:t xml:space="preserve">ов, которые </w:t>
      </w:r>
      <w:r w:rsidRPr="00F23363">
        <w:rPr>
          <w:rFonts w:eastAsia="Times New Roman" w:cs="Times New Roman"/>
          <w:noProof/>
          <w:szCs w:val="28"/>
          <w:lang w:val="ru-MD" w:eastAsia="ru-RU"/>
        </w:rPr>
        <w:t xml:space="preserve">используют воду из собственных источников, а также порядок </w:t>
      </w:r>
      <w:r w:rsidR="00234A3F" w:rsidRPr="00F23363">
        <w:rPr>
          <w:rFonts w:eastAsia="Times New Roman" w:cs="Times New Roman"/>
          <w:noProof/>
          <w:szCs w:val="28"/>
          <w:lang w:val="ru-MD" w:eastAsia="ru-RU"/>
        </w:rPr>
        <w:t>отвода</w:t>
      </w:r>
      <w:r w:rsidRPr="00F23363">
        <w:rPr>
          <w:rFonts w:eastAsia="Times New Roman" w:cs="Times New Roman"/>
          <w:noProof/>
          <w:szCs w:val="28"/>
          <w:lang w:val="ru-MD" w:eastAsia="ru-RU"/>
        </w:rPr>
        <w:t xml:space="preserve"> ими сточных вод.</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Несмотря на то, что </w:t>
      </w:r>
      <w:r w:rsidRPr="00F23363">
        <w:rPr>
          <w:rFonts w:eastAsia="Times New Roman" w:cs="Times New Roman"/>
          <w:noProof/>
          <w:szCs w:val="28"/>
          <w:lang w:val="ru-MD" w:eastAsia="ru-RU"/>
        </w:rPr>
        <w:t xml:space="preserve">МП </w:t>
      </w:r>
      <w:r w:rsidRPr="00F23363">
        <w:rPr>
          <w:rFonts w:eastAsia="Times New Roman" w:cs="Times New Roman"/>
          <w:noProof/>
          <w:szCs w:val="28"/>
          <w:lang w:val="ru-MD"/>
        </w:rPr>
        <w:t>RAC Бэлць обратилось 06.01.2016 как в ЦОЗ Бэлць, так и в ЭА</w:t>
      </w:r>
      <w:r w:rsidRPr="00F23363">
        <w:rPr>
          <w:rFonts w:eastAsia="Times New Roman" w:cs="Times New Roman"/>
          <w:noProof/>
          <w:szCs w:val="28"/>
          <w:lang w:val="ru-MD" w:eastAsia="ru-RU"/>
        </w:rPr>
        <w:t xml:space="preserve"> </w:t>
      </w:r>
      <w:r w:rsidRPr="00F23363">
        <w:rPr>
          <w:rFonts w:eastAsia="Times New Roman" w:cs="Times New Roman"/>
          <w:noProof/>
          <w:szCs w:val="28"/>
          <w:lang w:val="ru-MD"/>
        </w:rPr>
        <w:t xml:space="preserve">Бэлць относительно рассмотрения </w:t>
      </w:r>
      <w:r w:rsidRPr="00F23363">
        <w:rPr>
          <w:rFonts w:eastAsia="Times New Roman" w:cs="Times New Roman"/>
          <w:noProof/>
          <w:szCs w:val="28"/>
          <w:lang w:val="ru-MD" w:eastAsia="ru-RU"/>
        </w:rPr>
        <w:t>использования</w:t>
      </w:r>
      <w:r w:rsidRPr="00F23363">
        <w:rPr>
          <w:rFonts w:eastAsia="Times New Roman" w:cs="Times New Roman"/>
          <w:noProof/>
          <w:szCs w:val="28"/>
          <w:lang w:val="ru-MD"/>
        </w:rPr>
        <w:t xml:space="preserve"> 67 </w:t>
      </w:r>
      <w:r w:rsidRPr="00F23363">
        <w:rPr>
          <w:rFonts w:eastAsia="Times New Roman" w:cs="Times New Roman"/>
          <w:bCs/>
          <w:noProof/>
          <w:szCs w:val="28"/>
          <w:lang w:val="ru-MD"/>
        </w:rPr>
        <w:t>экономическими агент</w:t>
      </w:r>
      <w:r w:rsidRPr="00F23363">
        <w:rPr>
          <w:rFonts w:eastAsia="Times New Roman" w:cs="Times New Roman"/>
          <w:noProof/>
          <w:szCs w:val="28"/>
          <w:lang w:val="ru-MD"/>
        </w:rPr>
        <w:t>ами питьевой воды из собственных источников, будучи одновременно присоединенным</w:t>
      </w:r>
      <w:r w:rsidR="00234A3F" w:rsidRPr="00F23363">
        <w:rPr>
          <w:rFonts w:eastAsia="Times New Roman" w:cs="Times New Roman"/>
          <w:noProof/>
          <w:szCs w:val="28"/>
          <w:lang w:val="ru-MD"/>
        </w:rPr>
        <w:t>и</w:t>
      </w:r>
      <w:r w:rsidRPr="00F23363">
        <w:rPr>
          <w:rFonts w:eastAsia="Times New Roman" w:cs="Times New Roman"/>
          <w:noProof/>
          <w:szCs w:val="28"/>
          <w:lang w:val="ru-MD"/>
        </w:rPr>
        <w:t xml:space="preserve"> и к публичному водопроводу, до 06.03.2017 они не представили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 xml:space="preserve">ю ответ. Аналогичная ситуация наблюдается и в </w:t>
      </w:r>
      <w:r w:rsidRPr="00F23363">
        <w:rPr>
          <w:rFonts w:cs="Times New Roman"/>
          <w:noProof/>
          <w:szCs w:val="28"/>
          <w:lang w:val="ru-MD"/>
        </w:rPr>
        <w:t xml:space="preserve">АО АС Кишинэу. Хотя в течение 2016 года оно обращалось ко многим субъектам, которые располагают </w:t>
      </w:r>
      <w:r w:rsidRPr="00F23363">
        <w:rPr>
          <w:rFonts w:eastAsia="Times New Roman" w:cs="Times New Roman"/>
          <w:noProof/>
          <w:szCs w:val="28"/>
          <w:lang w:val="ru-MD"/>
        </w:rPr>
        <w:t xml:space="preserve">собственными источниками </w:t>
      </w:r>
      <w:r w:rsidRPr="00F23363">
        <w:rPr>
          <w:rFonts w:eastAsia="Calibri" w:cs="Times New Roman"/>
          <w:noProof/>
          <w:szCs w:val="28"/>
          <w:lang w:val="ru-MD"/>
        </w:rPr>
        <w:t>водозабор</w:t>
      </w:r>
      <w:r w:rsidR="00234A3F" w:rsidRPr="00F23363">
        <w:rPr>
          <w:rFonts w:eastAsia="Calibri" w:cs="Times New Roman"/>
          <w:noProof/>
          <w:szCs w:val="28"/>
          <w:lang w:val="ru-MD"/>
        </w:rPr>
        <w:t>а</w:t>
      </w:r>
      <w:r w:rsidRPr="00F23363">
        <w:rPr>
          <w:rFonts w:eastAsia="Times New Roman" w:cs="Times New Roman"/>
          <w:noProof/>
          <w:szCs w:val="28"/>
          <w:lang w:val="ru-MD"/>
        </w:rPr>
        <w:t>,</w:t>
      </w:r>
      <w:r w:rsidR="00234A3F" w:rsidRPr="00F23363">
        <w:rPr>
          <w:rFonts w:eastAsia="Times New Roman" w:cs="Times New Roman"/>
          <w:noProof/>
          <w:szCs w:val="28"/>
          <w:lang w:val="ru-MD"/>
        </w:rPr>
        <w:t xml:space="preserve"> и предложило приостановить за</w:t>
      </w:r>
      <w:r w:rsidRPr="00F23363">
        <w:rPr>
          <w:rFonts w:eastAsia="Times New Roman" w:cs="Times New Roman"/>
          <w:noProof/>
          <w:szCs w:val="28"/>
          <w:lang w:val="ru-MD"/>
        </w:rPr>
        <w:t>бор</w:t>
      </w:r>
      <w:r w:rsidR="008B598A" w:rsidRPr="00F23363">
        <w:rPr>
          <w:rFonts w:eastAsia="Times New Roman" w:cs="Times New Roman"/>
          <w:noProof/>
          <w:szCs w:val="28"/>
          <w:lang w:val="ru-MD"/>
        </w:rPr>
        <w:t xml:space="preserve"> воды</w:t>
      </w:r>
      <w:r w:rsidRPr="00F23363">
        <w:rPr>
          <w:rFonts w:eastAsia="Times New Roman" w:cs="Times New Roman"/>
          <w:noProof/>
          <w:szCs w:val="28"/>
          <w:lang w:val="ru-MD"/>
        </w:rPr>
        <w:t xml:space="preserve">, в полученных ответах большинство субъектов указали, что имеют природоохранное разрешение на специальное водопользование, поэтому соблюдают все </w:t>
      </w:r>
      <w:r w:rsidRPr="00F23363">
        <w:rPr>
          <w:rFonts w:eastAsia="Calibri" w:cs="Times New Roman"/>
          <w:noProof/>
          <w:szCs w:val="28"/>
          <w:lang w:val="ru-MD"/>
        </w:rPr>
        <w:t>законодательные требова</w:t>
      </w:r>
      <w:r w:rsidRPr="00F23363">
        <w:rPr>
          <w:rFonts w:eastAsia="Times New Roman" w:cs="Times New Roman"/>
          <w:noProof/>
          <w:szCs w:val="28"/>
          <w:lang w:val="ru-MD" w:eastAsia="ru-RU"/>
        </w:rPr>
        <w:t>ния.</w:t>
      </w:r>
      <w:r w:rsidRPr="00F23363">
        <w:rPr>
          <w:rFonts w:eastAsia="Calibri" w:cs="Times New Roman"/>
          <w:noProof/>
          <w:szCs w:val="28"/>
          <w:lang w:val="ru-MD"/>
        </w:rPr>
        <w:t xml:space="preserve"> </w:t>
      </w:r>
      <w:r w:rsidR="00234A3F" w:rsidRPr="00F23363">
        <w:rPr>
          <w:rFonts w:eastAsia="Calibri" w:cs="Times New Roman"/>
          <w:noProof/>
          <w:szCs w:val="28"/>
          <w:lang w:val="ru-MD"/>
        </w:rPr>
        <w:t>Также</w:t>
      </w:r>
      <w:r w:rsidRPr="00F23363">
        <w:rPr>
          <w:rFonts w:eastAsia="Calibri" w:cs="Times New Roman"/>
          <w:noProof/>
          <w:szCs w:val="28"/>
          <w:lang w:val="ru-MD"/>
        </w:rPr>
        <w:t xml:space="preserve"> было указано, что себестоимость, понесенная ими для водозабора, составила примерно 15 леев (ПМСУ Психиатрическая клиническая больница), а существующий в АО АС Кишинэу тариф примерно в 2 раза выше.</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lastRenderedPageBreak/>
        <w:t xml:space="preserve">Например, еще 05.11.2015 </w:t>
      </w:r>
      <w:r w:rsidRPr="00F23363">
        <w:rPr>
          <w:rFonts w:eastAsia="Calibri" w:cs="Times New Roman"/>
          <w:noProof/>
          <w:szCs w:val="28"/>
          <w:lang w:val="ru-MD"/>
        </w:rPr>
        <w:t xml:space="preserve">АО АС Кишинэу информировало ЦОЗ Кишинэу о том, что Центр передового опыта в информатике и </w:t>
      </w:r>
      <w:r w:rsidRPr="00F23363">
        <w:rPr>
          <w:rFonts w:eastAsia="Calibri" w:cs="Times New Roman"/>
          <w:bCs/>
          <w:noProof/>
          <w:szCs w:val="28"/>
          <w:lang w:val="ru-MD" w:eastAsia="ro-RO"/>
        </w:rPr>
        <w:t>информационных</w:t>
      </w:r>
      <w:r w:rsidRPr="00F23363">
        <w:rPr>
          <w:rFonts w:eastAsia="Calibri" w:cs="Times New Roman"/>
          <w:noProof/>
          <w:szCs w:val="28"/>
          <w:lang w:val="ru-MD"/>
        </w:rPr>
        <w:t xml:space="preserve"> технологиях использует в умывальниках и буфете забранную воду, которая, согласно разрешению, может быть </w:t>
      </w:r>
      <w:r w:rsidRPr="00F23363">
        <w:rPr>
          <w:rFonts w:eastAsia="Times New Roman" w:cs="Times New Roman"/>
          <w:noProof/>
          <w:szCs w:val="28"/>
          <w:lang w:val="ru-MD" w:eastAsia="ru-RU"/>
        </w:rPr>
        <w:t>использована в технических и бытовых целях, что создает риск для здоровья учеников этого учреждения.</w:t>
      </w:r>
    </w:p>
    <w:p w:rsidR="00475637" w:rsidRPr="00F23363" w:rsidRDefault="00475637" w:rsidP="00475637">
      <w:pPr>
        <w:pStyle w:val="a9"/>
        <w:numPr>
          <w:ilvl w:val="0"/>
          <w:numId w:val="10"/>
        </w:numPr>
        <w:tabs>
          <w:tab w:val="left" w:pos="709"/>
        </w:tabs>
        <w:ind w:left="0" w:firstLine="0"/>
        <w:rPr>
          <w:noProof/>
          <w:sz w:val="28"/>
          <w:szCs w:val="28"/>
          <w:lang w:val="ru-MD"/>
        </w:rPr>
      </w:pPr>
      <w:r w:rsidRPr="00F23363">
        <w:rPr>
          <w:noProof/>
          <w:sz w:val="28"/>
          <w:szCs w:val="28"/>
          <w:lang w:val="ru-MD"/>
        </w:rPr>
        <w:t>Деятельность по оказанию услуг ГП AN накладывается на деятельность других ПВК, что обуславливает упущение последними доходов. Так, в 2016 году ГП AN оказало услуги по поставке воды 3 специализированным операторам в водоснабжении и канализации</w:t>
      </w:r>
      <w:r w:rsidRPr="00F23363">
        <w:rPr>
          <w:noProof/>
          <w:sz w:val="28"/>
          <w:szCs w:val="28"/>
          <w:vertAlign w:val="superscript"/>
          <w:lang w:val="ru-MD"/>
        </w:rPr>
        <w:footnoteReference w:id="267"/>
      </w:r>
      <w:r w:rsidRPr="00F23363">
        <w:rPr>
          <w:noProof/>
          <w:sz w:val="28"/>
          <w:szCs w:val="28"/>
          <w:lang w:val="ru-MD"/>
        </w:rPr>
        <w:t>, а также 71 потребителю</w:t>
      </w:r>
      <w:r w:rsidRPr="00F23363">
        <w:rPr>
          <w:noProof/>
          <w:sz w:val="28"/>
          <w:szCs w:val="28"/>
          <w:vertAlign w:val="superscript"/>
          <w:lang w:val="ru-MD"/>
        </w:rPr>
        <w:footnoteReference w:id="268"/>
      </w:r>
      <w:r w:rsidRPr="00F23363">
        <w:rPr>
          <w:noProof/>
          <w:sz w:val="28"/>
          <w:szCs w:val="28"/>
          <w:lang w:val="ru-MD"/>
        </w:rPr>
        <w:t>, напрямую подключенному к сетям предприятия, хотя часть из них расположена на территории деятельности специализированных операторов водоснабжения. В результате, появляется ситуация демпинга, так как тариф на поставленную ГП AN воду в несколько раз ниже, чем тариф, применяемый специализированными операторами.</w:t>
      </w:r>
    </w:p>
    <w:p w:rsidR="00475637" w:rsidRPr="00F23363" w:rsidRDefault="00475637" w:rsidP="00475637">
      <w:pPr>
        <w:pStyle w:val="a9"/>
        <w:numPr>
          <w:ilvl w:val="0"/>
          <w:numId w:val="21"/>
        </w:numPr>
        <w:tabs>
          <w:tab w:val="left" w:pos="709"/>
        </w:tabs>
        <w:ind w:left="0" w:firstLine="0"/>
        <w:rPr>
          <w:noProof/>
          <w:sz w:val="28"/>
          <w:szCs w:val="28"/>
          <w:lang w:val="ru-MD"/>
        </w:rPr>
      </w:pPr>
      <w:r w:rsidRPr="00F23363">
        <w:rPr>
          <w:noProof/>
          <w:sz w:val="28"/>
          <w:szCs w:val="28"/>
          <w:lang w:val="ru-MD"/>
        </w:rPr>
        <w:t xml:space="preserve">ПВК теряют важные доходы по причине неоказания услуг по транспортировке сточных вод от потребителей, которые не подключены к централизованным сетям канализации. Фактически, эти услуги (асанация) оказываются другими физическими и юридическими лицами, которые в отсутствие договора с ПВК эвакуируют отходы в централизованную систему канализации или в публичные места, загрязняя окружающую среду. Несмотря на то, что некоторые ПВК обратились к </w:t>
      </w:r>
      <w:r w:rsidR="008B598A" w:rsidRPr="00F23363">
        <w:rPr>
          <w:noProof/>
          <w:sz w:val="28"/>
          <w:szCs w:val="28"/>
          <w:lang w:val="ru-MD"/>
        </w:rPr>
        <w:t>правоохранитель</w:t>
      </w:r>
      <w:r w:rsidRPr="00F23363">
        <w:rPr>
          <w:noProof/>
          <w:sz w:val="28"/>
          <w:szCs w:val="28"/>
          <w:lang w:val="ru-MD"/>
        </w:rPr>
        <w:t xml:space="preserve">ным органам с просьбой принять соответствующие меры, это не было реализовано. </w:t>
      </w:r>
      <w:r w:rsidRPr="00F23363">
        <w:rPr>
          <w:rStyle w:val="FontStyle22"/>
          <w:noProof/>
          <w:lang w:val="ru-MD" w:eastAsia="ro-RO"/>
        </w:rPr>
        <w:t xml:space="preserve">Необходимо отметить, что в ходе аудита и </w:t>
      </w:r>
      <w:r w:rsidRPr="00F23363">
        <w:rPr>
          <w:rStyle w:val="FontStyle22"/>
          <w:noProof/>
          <w:lang w:val="ru-MD"/>
        </w:rPr>
        <w:t>Счетная палата обращалась к органам расследования относительно этой незаконной деятельности, однако до завершения аудита с их стороны не был получен ответ.</w:t>
      </w:r>
    </w:p>
    <w:p w:rsidR="00475637" w:rsidRPr="00F23363" w:rsidRDefault="00475637" w:rsidP="00475637">
      <w:pPr>
        <w:pStyle w:val="a9"/>
        <w:tabs>
          <w:tab w:val="left" w:pos="567"/>
        </w:tabs>
        <w:ind w:left="0" w:firstLine="709"/>
        <w:rPr>
          <w:noProof/>
          <w:sz w:val="28"/>
          <w:szCs w:val="28"/>
          <w:lang w:val="ru-MD"/>
        </w:rPr>
      </w:pPr>
      <w:r w:rsidRPr="00F23363">
        <w:rPr>
          <w:noProof/>
          <w:sz w:val="28"/>
          <w:szCs w:val="28"/>
          <w:lang w:val="ru-MD"/>
        </w:rPr>
        <w:t>Так, в 2016 году АО АС Кишинэу поставило воду потребителям, которые не имеют доступа к сетям канализации, в объеме 5173,387 тыс. м</w:t>
      </w:r>
      <w:r w:rsidRPr="00F23363">
        <w:rPr>
          <w:noProof/>
          <w:sz w:val="28"/>
          <w:szCs w:val="28"/>
          <w:vertAlign w:val="superscript"/>
          <w:lang w:val="ru-MD"/>
        </w:rPr>
        <w:t>3</w:t>
      </w:r>
      <w:r w:rsidRPr="00F23363">
        <w:rPr>
          <w:noProof/>
          <w:sz w:val="28"/>
          <w:szCs w:val="28"/>
          <w:lang w:val="ru-MD"/>
        </w:rPr>
        <w:t>, в том числе домашним потребителям – 3144,499 тыс. м</w:t>
      </w:r>
      <w:r w:rsidRPr="00F23363">
        <w:rPr>
          <w:noProof/>
          <w:sz w:val="28"/>
          <w:szCs w:val="28"/>
          <w:vertAlign w:val="superscript"/>
          <w:lang w:val="ru-MD"/>
        </w:rPr>
        <w:t>3</w:t>
      </w:r>
      <w:r w:rsidRPr="00F23363">
        <w:rPr>
          <w:noProof/>
          <w:sz w:val="28"/>
          <w:szCs w:val="28"/>
          <w:lang w:val="ru-MD"/>
        </w:rPr>
        <w:t>, и небытовым потребителям – 2028,888 тыс. м</w:t>
      </w:r>
      <w:r w:rsidRPr="00F23363">
        <w:rPr>
          <w:noProof/>
          <w:sz w:val="28"/>
          <w:szCs w:val="28"/>
          <w:vertAlign w:val="superscript"/>
          <w:lang w:val="ru-MD"/>
        </w:rPr>
        <w:t>3</w:t>
      </w:r>
      <w:r w:rsidRPr="00F23363">
        <w:rPr>
          <w:noProof/>
          <w:sz w:val="28"/>
          <w:szCs w:val="28"/>
          <w:lang w:val="ru-MD"/>
        </w:rPr>
        <w:t>. В течение 2016 года Общество оказывало услуги по транспортировке жидких отходов</w:t>
      </w:r>
      <w:r w:rsidRPr="00F23363">
        <w:rPr>
          <w:rStyle w:val="ad"/>
          <w:noProof/>
          <w:sz w:val="28"/>
          <w:szCs w:val="28"/>
          <w:lang w:val="ru-MD"/>
        </w:rPr>
        <w:footnoteReference w:id="269"/>
      </w:r>
      <w:r w:rsidRPr="00F23363">
        <w:rPr>
          <w:noProof/>
          <w:sz w:val="28"/>
          <w:szCs w:val="28"/>
          <w:lang w:val="ru-MD"/>
        </w:rPr>
        <w:t>, как правило, лишь одним автомобилем</w:t>
      </w:r>
      <w:r w:rsidRPr="00F23363">
        <w:rPr>
          <w:rStyle w:val="ad"/>
          <w:noProof/>
          <w:sz w:val="28"/>
          <w:szCs w:val="28"/>
          <w:lang w:val="ru-MD"/>
        </w:rPr>
        <w:footnoteReference w:id="270"/>
      </w:r>
      <w:r w:rsidRPr="00F23363">
        <w:rPr>
          <w:noProof/>
          <w:sz w:val="28"/>
          <w:szCs w:val="28"/>
          <w:lang w:val="ru-MD"/>
        </w:rPr>
        <w:t>, было перевезено 3,87 тыс. м</w:t>
      </w:r>
      <w:r w:rsidRPr="00F23363">
        <w:rPr>
          <w:noProof/>
          <w:sz w:val="28"/>
          <w:szCs w:val="28"/>
          <w:vertAlign w:val="superscript"/>
          <w:lang w:val="ru-MD"/>
        </w:rPr>
        <w:t xml:space="preserve">3 </w:t>
      </w:r>
      <w:r w:rsidRPr="00F23363">
        <w:rPr>
          <w:noProof/>
          <w:sz w:val="28"/>
          <w:szCs w:val="28"/>
          <w:lang w:val="ru-MD"/>
        </w:rPr>
        <w:t>сточных вод. Также, для перевозки сточных вод от физических лиц Общество заключило еще в декабре 2013 года договор с ООО „Soluțio-grup Plus”, которое задекларировало в 2016 году транспортировку лишь 0,6 тыс. м</w:t>
      </w:r>
      <w:r w:rsidRPr="00F23363">
        <w:rPr>
          <w:noProof/>
          <w:sz w:val="28"/>
          <w:szCs w:val="28"/>
          <w:vertAlign w:val="superscript"/>
          <w:lang w:val="ru-MD"/>
        </w:rPr>
        <w:t xml:space="preserve">3 </w:t>
      </w:r>
      <w:r w:rsidRPr="00F23363">
        <w:rPr>
          <w:noProof/>
          <w:sz w:val="28"/>
          <w:szCs w:val="28"/>
          <w:lang w:val="ru-MD"/>
        </w:rPr>
        <w:t xml:space="preserve">сточных вод. Аудит установил, что это ООО вывезло сточные воды и от </w:t>
      </w:r>
      <w:r w:rsidRPr="00F23363">
        <w:rPr>
          <w:bCs/>
          <w:noProof/>
          <w:sz w:val="28"/>
          <w:szCs w:val="28"/>
          <w:lang w:val="ru-MD"/>
        </w:rPr>
        <w:t>экономических агент</w:t>
      </w:r>
      <w:r w:rsidRPr="00F23363">
        <w:rPr>
          <w:noProof/>
          <w:sz w:val="28"/>
          <w:szCs w:val="28"/>
          <w:lang w:val="ru-MD"/>
        </w:rPr>
        <w:t xml:space="preserve">ов без согласия АО АС Кишинэу и без определения МДКЗ в сточной воде, а за оказание этих услуг просит </w:t>
      </w:r>
      <w:r w:rsidR="008B598A" w:rsidRPr="00F23363">
        <w:rPr>
          <w:noProof/>
          <w:sz w:val="28"/>
          <w:szCs w:val="28"/>
          <w:lang w:val="ru-MD"/>
        </w:rPr>
        <w:t>оплату</w:t>
      </w:r>
      <w:r w:rsidRPr="00F23363">
        <w:rPr>
          <w:noProof/>
          <w:sz w:val="28"/>
          <w:szCs w:val="28"/>
          <w:lang w:val="ru-MD"/>
        </w:rPr>
        <w:t xml:space="preserve"> от 900 леев до 3750 леев в зависимости от того, если оказывает эту услугу официально или неофициально. Несмотря на то, что договор был </w:t>
      </w:r>
      <w:r w:rsidRPr="00F23363">
        <w:rPr>
          <w:noProof/>
          <w:sz w:val="28"/>
          <w:szCs w:val="28"/>
          <w:lang w:val="ru-MD"/>
        </w:rPr>
        <w:lastRenderedPageBreak/>
        <w:t>расторгнут с 01.05.2017, подразделения АО АС Кишинэу рекомендовали потребителям это ООО, что было приостановлено после вмешательства аудита. Также, в период проведения аудита установлено множество случаев сливов сточных вод в систему канализации автомобилями, принадлежащими физическим лицам. Хотя в период 2016-2017 годов и работники АО АС Кишинэу обнаружили 7 случаев незаконных сливов и информировали руководство Обществ</w:t>
      </w:r>
      <w:r w:rsidR="00234A3F" w:rsidRPr="00F23363">
        <w:rPr>
          <w:noProof/>
          <w:sz w:val="28"/>
          <w:szCs w:val="28"/>
          <w:lang w:val="ru-MD"/>
        </w:rPr>
        <w:t>а</w:t>
      </w:r>
      <w:r w:rsidRPr="00F23363">
        <w:rPr>
          <w:noProof/>
          <w:sz w:val="28"/>
          <w:szCs w:val="28"/>
          <w:lang w:val="ru-MD"/>
        </w:rPr>
        <w:t xml:space="preserve"> об этом, они не знают, если были предприняты действия в отношении этих лиц. В результате, только от неоказания услуг канализации и очистки АО АС Кишинэу упустило в 2016 году доходы на сумму до 24369,675 </w:t>
      </w:r>
      <w:r w:rsidRPr="00F23363">
        <w:rPr>
          <w:noProof/>
          <w:spacing w:val="-4"/>
          <w:sz w:val="28"/>
          <w:szCs w:val="28"/>
          <w:lang w:val="ru-MD"/>
        </w:rPr>
        <w:t>тыс. леев</w:t>
      </w:r>
      <w:r w:rsidRPr="00F23363">
        <w:rPr>
          <w:noProof/>
          <w:sz w:val="28"/>
          <w:szCs w:val="28"/>
          <w:lang w:val="ru-MD"/>
        </w:rPr>
        <w:t xml:space="preserve"> (3553,283 </w:t>
      </w:r>
      <w:r w:rsidRPr="00F23363">
        <w:rPr>
          <w:noProof/>
          <w:spacing w:val="-4"/>
          <w:sz w:val="28"/>
          <w:szCs w:val="28"/>
          <w:lang w:val="ru-MD"/>
        </w:rPr>
        <w:t xml:space="preserve">тыс. леев </w:t>
      </w:r>
      <w:r w:rsidRPr="00F23363">
        <w:rPr>
          <w:noProof/>
          <w:sz w:val="28"/>
          <w:szCs w:val="28"/>
          <w:lang w:val="ru-MD"/>
        </w:rPr>
        <w:t xml:space="preserve">+20816,390 </w:t>
      </w:r>
      <w:r w:rsidRPr="00F23363">
        <w:rPr>
          <w:noProof/>
          <w:spacing w:val="-4"/>
          <w:sz w:val="28"/>
          <w:szCs w:val="28"/>
          <w:lang w:val="ru-MD"/>
        </w:rPr>
        <w:t>тыс. леев</w:t>
      </w:r>
      <w:r w:rsidRPr="00F23363">
        <w:rPr>
          <w:noProof/>
          <w:sz w:val="28"/>
          <w:szCs w:val="28"/>
          <w:lang w:val="ru-MD"/>
        </w:rPr>
        <w:t xml:space="preserve"> – 12,8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tabs>
          <w:tab w:val="left" w:pos="567"/>
        </w:tabs>
        <w:ind w:left="0" w:firstLine="709"/>
        <w:rPr>
          <w:noProof/>
          <w:sz w:val="28"/>
          <w:szCs w:val="28"/>
          <w:lang w:val="ru-MD"/>
        </w:rPr>
      </w:pPr>
      <w:r w:rsidRPr="00F23363">
        <w:rPr>
          <w:noProof/>
          <w:sz w:val="28"/>
          <w:szCs w:val="28"/>
          <w:lang w:val="ru-MD"/>
        </w:rPr>
        <w:t xml:space="preserve">Аналогичная ситуация установлена и в АО </w:t>
      </w:r>
      <w:r w:rsidRPr="00F23363">
        <w:rPr>
          <w:bCs/>
          <w:iCs/>
          <w:noProof/>
          <w:color w:val="000000"/>
          <w:sz w:val="28"/>
          <w:szCs w:val="28"/>
          <w:lang w:val="ru-MD"/>
        </w:rPr>
        <w:t xml:space="preserve">SC Флорешть, которое упустило доходы до 2234,6 </w:t>
      </w:r>
      <w:r w:rsidRPr="00F23363">
        <w:rPr>
          <w:bCs/>
          <w:iCs/>
          <w:noProof/>
          <w:color w:val="000000"/>
          <w:spacing w:val="-4"/>
          <w:sz w:val="28"/>
          <w:szCs w:val="28"/>
          <w:lang w:val="ru-MD"/>
        </w:rPr>
        <w:t>тыс. леев</w:t>
      </w:r>
      <w:r w:rsidRPr="00F23363">
        <w:rPr>
          <w:rStyle w:val="ad"/>
          <w:bCs/>
          <w:iCs/>
          <w:noProof/>
          <w:color w:val="000000"/>
          <w:sz w:val="28"/>
          <w:szCs w:val="28"/>
          <w:lang w:val="ru-MD"/>
        </w:rPr>
        <w:footnoteReference w:id="271"/>
      </w:r>
      <w:r w:rsidRPr="00F23363">
        <w:rPr>
          <w:bCs/>
          <w:iCs/>
          <w:noProof/>
          <w:color w:val="000000"/>
          <w:sz w:val="28"/>
          <w:szCs w:val="28"/>
          <w:lang w:val="ru-MD"/>
        </w:rPr>
        <w:t xml:space="preserve">; МП АС Кэушень – до 1327,8 </w:t>
      </w:r>
      <w:r w:rsidRPr="00F23363">
        <w:rPr>
          <w:bCs/>
          <w:iCs/>
          <w:noProof/>
          <w:color w:val="000000"/>
          <w:spacing w:val="-4"/>
          <w:sz w:val="28"/>
          <w:szCs w:val="28"/>
          <w:lang w:val="ru-MD"/>
        </w:rPr>
        <w:t>тыс. леев</w:t>
      </w:r>
      <w:r w:rsidRPr="00F23363">
        <w:rPr>
          <w:bCs/>
          <w:iCs/>
          <w:noProof/>
          <w:color w:val="000000"/>
          <w:sz w:val="28"/>
          <w:szCs w:val="28"/>
          <w:lang w:val="ru-MD"/>
        </w:rPr>
        <w:t xml:space="preserve"> (87,7 тыс. м</w:t>
      </w:r>
      <w:r w:rsidRPr="00F23363">
        <w:rPr>
          <w:bCs/>
          <w:iCs/>
          <w:noProof/>
          <w:color w:val="000000"/>
          <w:sz w:val="28"/>
          <w:szCs w:val="28"/>
          <w:vertAlign w:val="superscript"/>
          <w:lang w:val="ru-MD"/>
        </w:rPr>
        <w:t>3</w:t>
      </w:r>
      <w:r w:rsidRPr="00F23363">
        <w:rPr>
          <w:bCs/>
          <w:iCs/>
          <w:noProof/>
          <w:color w:val="000000"/>
          <w:sz w:val="28"/>
          <w:szCs w:val="28"/>
          <w:lang w:val="ru-MD"/>
        </w:rPr>
        <w:t xml:space="preserve">), из которых 572,8 </w:t>
      </w:r>
      <w:r w:rsidRPr="00F23363">
        <w:rPr>
          <w:bCs/>
          <w:iCs/>
          <w:noProof/>
          <w:color w:val="000000"/>
          <w:spacing w:val="-4"/>
          <w:sz w:val="28"/>
          <w:szCs w:val="28"/>
          <w:lang w:val="ru-MD"/>
        </w:rPr>
        <w:t>тыс. леев</w:t>
      </w:r>
      <w:r w:rsidRPr="00F23363">
        <w:rPr>
          <w:bCs/>
          <w:iCs/>
          <w:noProof/>
          <w:color w:val="000000"/>
          <w:sz w:val="28"/>
          <w:szCs w:val="28"/>
          <w:lang w:val="ru-MD"/>
        </w:rPr>
        <w:t xml:space="preserve"> – от небытовых потребителей и 755,0 </w:t>
      </w:r>
      <w:r w:rsidRPr="00F23363">
        <w:rPr>
          <w:bCs/>
          <w:iCs/>
          <w:noProof/>
          <w:color w:val="000000"/>
          <w:spacing w:val="-4"/>
          <w:sz w:val="28"/>
          <w:szCs w:val="28"/>
          <w:lang w:val="ru-MD"/>
        </w:rPr>
        <w:t>тыс. леев</w:t>
      </w:r>
      <w:r w:rsidRPr="00F23363">
        <w:rPr>
          <w:bCs/>
          <w:iCs/>
          <w:noProof/>
          <w:color w:val="000000"/>
          <w:sz w:val="28"/>
          <w:szCs w:val="28"/>
          <w:lang w:val="ru-MD"/>
        </w:rPr>
        <w:t xml:space="preserve"> – от домашних потребителей; МП ПУ АС Штефан Водэ – до 526,0 </w:t>
      </w:r>
      <w:r w:rsidRPr="00F23363">
        <w:rPr>
          <w:bCs/>
          <w:iCs/>
          <w:noProof/>
          <w:color w:val="000000"/>
          <w:spacing w:val="-4"/>
          <w:sz w:val="28"/>
          <w:szCs w:val="28"/>
          <w:lang w:val="ru-MD"/>
        </w:rPr>
        <w:t>тыс. леев</w:t>
      </w:r>
      <w:r w:rsidRPr="00F23363">
        <w:rPr>
          <w:bCs/>
          <w:iCs/>
          <w:noProof/>
          <w:color w:val="000000"/>
          <w:sz w:val="28"/>
          <w:szCs w:val="28"/>
          <w:lang w:val="ru-MD"/>
        </w:rPr>
        <w:t xml:space="preserve"> и 59,7 </w:t>
      </w:r>
      <w:r w:rsidRPr="00F23363">
        <w:rPr>
          <w:bCs/>
          <w:iCs/>
          <w:noProof/>
          <w:color w:val="000000"/>
          <w:spacing w:val="-4"/>
          <w:sz w:val="28"/>
          <w:szCs w:val="28"/>
          <w:lang w:val="ru-MD"/>
        </w:rPr>
        <w:t>тыс. леев</w:t>
      </w:r>
      <w:r w:rsidRPr="00F23363">
        <w:rPr>
          <w:bCs/>
          <w:iCs/>
          <w:noProof/>
          <w:color w:val="000000"/>
          <w:sz w:val="28"/>
          <w:szCs w:val="28"/>
          <w:lang w:val="ru-MD"/>
        </w:rPr>
        <w:t xml:space="preserve"> (от субъектов, которые имеют собственные источники </w:t>
      </w:r>
      <w:r w:rsidR="00234A3F" w:rsidRPr="00F23363">
        <w:rPr>
          <w:bCs/>
          <w:iCs/>
          <w:noProof/>
          <w:color w:val="000000"/>
          <w:sz w:val="28"/>
          <w:szCs w:val="28"/>
          <w:lang w:val="ru-MD"/>
        </w:rPr>
        <w:t>забора</w:t>
      </w:r>
      <w:r w:rsidRPr="00F23363">
        <w:rPr>
          <w:bCs/>
          <w:iCs/>
          <w:noProof/>
          <w:color w:val="000000"/>
          <w:sz w:val="28"/>
          <w:szCs w:val="28"/>
          <w:lang w:val="ru-MD"/>
        </w:rPr>
        <w:t xml:space="preserve"> воды); МП АС Басарабяска – до 25,5 </w:t>
      </w:r>
      <w:r w:rsidRPr="00F23363">
        <w:rPr>
          <w:bCs/>
          <w:iCs/>
          <w:noProof/>
          <w:color w:val="000000"/>
          <w:spacing w:val="-4"/>
          <w:sz w:val="28"/>
          <w:szCs w:val="28"/>
          <w:lang w:val="ru-MD"/>
        </w:rPr>
        <w:t>тыс. леев</w:t>
      </w:r>
      <w:r w:rsidRPr="00F23363">
        <w:rPr>
          <w:bCs/>
          <w:iCs/>
          <w:noProof/>
          <w:color w:val="000000"/>
          <w:sz w:val="28"/>
          <w:szCs w:val="28"/>
          <w:lang w:val="ru-MD"/>
        </w:rPr>
        <w:t xml:space="preserve"> (в результате неведения учета объема воды, </w:t>
      </w:r>
      <w:r w:rsidR="004D5355" w:rsidRPr="00F23363">
        <w:rPr>
          <w:bCs/>
          <w:iCs/>
          <w:noProof/>
          <w:color w:val="000000"/>
          <w:sz w:val="28"/>
          <w:szCs w:val="28"/>
          <w:lang w:val="ru-MD"/>
        </w:rPr>
        <w:t>с</w:t>
      </w:r>
      <w:r w:rsidRPr="00F23363">
        <w:rPr>
          <w:bCs/>
          <w:iCs/>
          <w:noProof/>
          <w:color w:val="000000"/>
          <w:sz w:val="28"/>
          <w:szCs w:val="28"/>
          <w:lang w:val="ru-MD"/>
        </w:rPr>
        <w:t xml:space="preserve">ливаемой физическим лицом, которое оказывает такие услуги потребителям). Также, упустило доходы в сумме </w:t>
      </w:r>
      <w:r w:rsidRPr="00F23363">
        <w:rPr>
          <w:noProof/>
          <w:sz w:val="28"/>
          <w:szCs w:val="28"/>
          <w:lang w:val="ru-MD"/>
        </w:rPr>
        <w:t xml:space="preserve">20,3 </w:t>
      </w:r>
      <w:r w:rsidRPr="00F23363">
        <w:rPr>
          <w:noProof/>
          <w:spacing w:val="-4"/>
          <w:sz w:val="28"/>
          <w:szCs w:val="28"/>
          <w:lang w:val="ru-MD"/>
        </w:rPr>
        <w:t>тыс. леев</w:t>
      </w:r>
      <w:r w:rsidRPr="00F23363">
        <w:rPr>
          <w:noProof/>
          <w:sz w:val="28"/>
          <w:szCs w:val="28"/>
          <w:lang w:val="ru-MD"/>
        </w:rPr>
        <w:t xml:space="preserve"> и МП </w:t>
      </w:r>
      <w:r w:rsidRPr="00F23363">
        <w:rPr>
          <w:bCs/>
          <w:iCs/>
          <w:noProof/>
          <w:color w:val="000000"/>
          <w:sz w:val="28"/>
          <w:szCs w:val="28"/>
          <w:lang w:val="ru-MD"/>
        </w:rPr>
        <w:t>GAAC Ниспорень в результате не</w:t>
      </w:r>
      <w:r w:rsidR="004D5355" w:rsidRPr="00F23363">
        <w:rPr>
          <w:bCs/>
          <w:iCs/>
          <w:noProof/>
          <w:color w:val="000000"/>
          <w:sz w:val="28"/>
          <w:szCs w:val="28"/>
          <w:lang w:val="ru-MD"/>
        </w:rPr>
        <w:t xml:space="preserve">выставления к оплате счетов </w:t>
      </w:r>
      <w:r w:rsidRPr="00F23363">
        <w:rPr>
          <w:bCs/>
          <w:iCs/>
          <w:noProof/>
          <w:color w:val="000000"/>
          <w:sz w:val="28"/>
          <w:szCs w:val="28"/>
          <w:lang w:val="ru-MD"/>
        </w:rPr>
        <w:t xml:space="preserve">в период </w:t>
      </w:r>
      <w:r w:rsidRPr="00F23363">
        <w:rPr>
          <w:noProof/>
          <w:sz w:val="28"/>
          <w:szCs w:val="28"/>
          <w:lang w:val="ru-MD"/>
        </w:rPr>
        <w:t>2014 –2016 годов (6 месяцев)</w:t>
      </w:r>
      <w:r w:rsidRPr="00F23363">
        <w:rPr>
          <w:rStyle w:val="ad"/>
          <w:noProof/>
          <w:sz w:val="28"/>
          <w:szCs w:val="28"/>
          <w:lang w:val="ru-MD"/>
        </w:rPr>
        <w:footnoteReference w:id="272"/>
      </w:r>
      <w:r w:rsidRPr="00F23363">
        <w:rPr>
          <w:noProof/>
          <w:sz w:val="28"/>
          <w:szCs w:val="28"/>
          <w:lang w:val="ru-MD"/>
        </w:rPr>
        <w:t xml:space="preserve"> </w:t>
      </w:r>
      <w:r w:rsidR="004D5355" w:rsidRPr="00F23363">
        <w:rPr>
          <w:noProof/>
          <w:sz w:val="28"/>
          <w:szCs w:val="28"/>
          <w:lang w:val="ru-MD"/>
        </w:rPr>
        <w:t xml:space="preserve">на </w:t>
      </w:r>
      <w:r w:rsidRPr="00F23363">
        <w:rPr>
          <w:noProof/>
          <w:sz w:val="28"/>
          <w:szCs w:val="28"/>
          <w:lang w:val="ru-MD"/>
        </w:rPr>
        <w:t>услуг</w:t>
      </w:r>
      <w:r w:rsidR="004D5355" w:rsidRPr="00F23363">
        <w:rPr>
          <w:noProof/>
          <w:sz w:val="28"/>
          <w:szCs w:val="28"/>
          <w:lang w:val="ru-MD"/>
        </w:rPr>
        <w:t>и</w:t>
      </w:r>
      <w:r w:rsidRPr="00F23363">
        <w:rPr>
          <w:noProof/>
          <w:sz w:val="28"/>
          <w:szCs w:val="28"/>
          <w:lang w:val="ru-MD"/>
        </w:rPr>
        <w:t xml:space="preserve"> канализации в объеме 1,45 тыс. м</w:t>
      </w:r>
      <w:r w:rsidRPr="00F23363">
        <w:rPr>
          <w:noProof/>
          <w:sz w:val="28"/>
          <w:szCs w:val="28"/>
          <w:vertAlign w:val="superscript"/>
          <w:lang w:val="ru-MD"/>
        </w:rPr>
        <w:t xml:space="preserve">3 </w:t>
      </w:r>
      <w:r w:rsidRPr="00F23363">
        <w:rPr>
          <w:noProof/>
          <w:sz w:val="28"/>
          <w:szCs w:val="28"/>
          <w:lang w:val="ru-MD"/>
        </w:rPr>
        <w:t xml:space="preserve"> воды, поставленной АО „Nis-Struguraș” домашним потребителям, а также 6,5 </w:t>
      </w:r>
      <w:r w:rsidRPr="00F23363">
        <w:rPr>
          <w:noProof/>
          <w:spacing w:val="-4"/>
          <w:sz w:val="28"/>
          <w:szCs w:val="28"/>
          <w:lang w:val="ru-MD"/>
        </w:rPr>
        <w:t>тыс. леев</w:t>
      </w:r>
      <w:r w:rsidRPr="00F23363">
        <w:rPr>
          <w:noProof/>
          <w:sz w:val="28"/>
          <w:szCs w:val="28"/>
          <w:lang w:val="ru-MD"/>
        </w:rPr>
        <w:t xml:space="preserve"> – от применения ряда коэффициентов по снижению объема воды, сброшенной в канализацию, не утвержденных </w:t>
      </w:r>
      <w:r w:rsidRPr="00F23363">
        <w:rPr>
          <w:bCs/>
          <w:noProof/>
          <w:sz w:val="28"/>
          <w:szCs w:val="28"/>
          <w:lang w:val="ru-MD"/>
        </w:rPr>
        <w:t>регламентирован</w:t>
      </w:r>
      <w:r w:rsidRPr="00F23363">
        <w:rPr>
          <w:noProof/>
          <w:sz w:val="28"/>
          <w:szCs w:val="28"/>
          <w:lang w:val="ru-MD"/>
        </w:rPr>
        <w:t xml:space="preserve">о.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Красноречивым примером в этой связи может служить владение в частной собственности физическим лицом (согласно </w:t>
      </w:r>
      <w:r w:rsidRPr="00F23363">
        <w:rPr>
          <w:rFonts w:eastAsia="Times New Roman" w:cs="Times New Roman"/>
          <w:noProof/>
          <w:szCs w:val="28"/>
          <w:lang w:val="ru-MD" w:eastAsia="ru-RU"/>
        </w:rPr>
        <w:t>договор</w:t>
      </w:r>
      <w:r w:rsidRPr="00F23363">
        <w:rPr>
          <w:rFonts w:cs="Times New Roman"/>
          <w:noProof/>
          <w:szCs w:val="28"/>
          <w:lang w:val="ru-MD"/>
        </w:rPr>
        <w:t xml:space="preserve">у купли-продажи от 31.07.2010) канализационным коллектором протяженностью 4,3 км, ведущим к очистной станции из Промышленной зоны г. </w:t>
      </w:r>
      <w:r w:rsidRPr="00F23363">
        <w:rPr>
          <w:bCs/>
          <w:iCs/>
          <w:noProof/>
          <w:color w:val="000000"/>
          <w:szCs w:val="28"/>
          <w:lang w:val="ru-MD"/>
        </w:rPr>
        <w:t xml:space="preserve">Штефан Водэ, к которому подсоединены 13 </w:t>
      </w:r>
      <w:r w:rsidRPr="00F23363">
        <w:rPr>
          <w:rFonts w:eastAsia="Times New Roman"/>
          <w:bCs/>
          <w:iCs/>
          <w:noProof/>
          <w:color w:val="000000"/>
          <w:szCs w:val="28"/>
          <w:lang w:val="ru-MD"/>
        </w:rPr>
        <w:t>экономических агент</w:t>
      </w:r>
      <w:r w:rsidRPr="00F23363">
        <w:rPr>
          <w:bCs/>
          <w:iCs/>
          <w:noProof/>
          <w:color w:val="000000"/>
          <w:szCs w:val="28"/>
          <w:lang w:val="ru-MD"/>
        </w:rPr>
        <w:t>ов</w:t>
      </w:r>
      <w:r w:rsidRPr="00F23363">
        <w:rPr>
          <w:rStyle w:val="ad"/>
          <w:rFonts w:cs="Times New Roman"/>
          <w:noProof/>
          <w:szCs w:val="28"/>
          <w:lang w:val="ru-MD"/>
        </w:rPr>
        <w:footnoteReference w:id="273"/>
      </w:r>
      <w:r w:rsidRPr="00F23363">
        <w:rPr>
          <w:rFonts w:cs="Times New Roman"/>
          <w:noProof/>
          <w:szCs w:val="28"/>
          <w:lang w:val="ru-MD"/>
        </w:rPr>
        <w:t xml:space="preserve">, из них 2 не имеют </w:t>
      </w:r>
      <w:r w:rsidRPr="00F23363">
        <w:rPr>
          <w:rFonts w:eastAsia="Times New Roman" w:cs="Times New Roman"/>
          <w:noProof/>
          <w:szCs w:val="28"/>
          <w:lang w:val="ru-MD" w:eastAsia="ru-RU"/>
        </w:rPr>
        <w:t>договор</w:t>
      </w:r>
      <w:r w:rsidRPr="00F23363">
        <w:rPr>
          <w:rFonts w:cs="Times New Roman"/>
          <w:noProof/>
          <w:szCs w:val="28"/>
          <w:lang w:val="ru-MD"/>
        </w:rPr>
        <w:t xml:space="preserve">а по отводу сточных вод, заключенные с МП ПУ АС </w:t>
      </w:r>
      <w:r w:rsidRPr="00F23363">
        <w:rPr>
          <w:bCs/>
          <w:iCs/>
          <w:noProof/>
          <w:color w:val="000000"/>
          <w:szCs w:val="28"/>
          <w:lang w:val="ru-MD"/>
        </w:rPr>
        <w:t xml:space="preserve">Штефан Водэ, </w:t>
      </w:r>
      <w:r w:rsidRPr="00F23363">
        <w:rPr>
          <w:rFonts w:eastAsia="Times New Roman"/>
          <w:bCs/>
          <w:iCs/>
          <w:noProof/>
          <w:color w:val="000000"/>
          <w:szCs w:val="28"/>
          <w:lang w:val="ru-MD"/>
        </w:rPr>
        <w:t>в том числе</w:t>
      </w:r>
      <w:r w:rsidRPr="00F23363">
        <w:rPr>
          <w:bCs/>
          <w:iCs/>
          <w:noProof/>
          <w:color w:val="000000"/>
          <w:szCs w:val="28"/>
          <w:lang w:val="ru-MD"/>
        </w:rPr>
        <w:t xml:space="preserve"> ООО </w:t>
      </w:r>
      <w:r w:rsidRPr="00F23363">
        <w:rPr>
          <w:rFonts w:cs="Times New Roman"/>
          <w:noProof/>
          <w:szCs w:val="28"/>
          <w:lang w:val="ru-MD"/>
        </w:rPr>
        <w:t xml:space="preserve">„PROT-C.V.” (учредитель которого является собственником канализационного коллектора), осуществляющее </w:t>
      </w:r>
      <w:r w:rsidRPr="00F23363">
        <w:rPr>
          <w:rFonts w:eastAsia="Times New Roman" w:cs="Times New Roman"/>
          <w:noProof/>
          <w:szCs w:val="28"/>
          <w:lang w:val="ru-MD" w:eastAsia="ru-RU"/>
        </w:rPr>
        <w:t>деятельность</w:t>
      </w:r>
      <w:r w:rsidRPr="00F23363">
        <w:rPr>
          <w:rFonts w:cs="Times New Roman"/>
          <w:noProof/>
          <w:szCs w:val="28"/>
          <w:lang w:val="ru-MD"/>
        </w:rPr>
        <w:t xml:space="preserve"> в области гостиничного хозяйства, владеющее рестораном, кафе-баром, винным подвалом, сауной, автомойкой, станцией технического обслуживания. Этот </w:t>
      </w:r>
      <w:r w:rsidRPr="00F23363">
        <w:rPr>
          <w:rFonts w:eastAsia="Times New Roman" w:cs="Times New Roman"/>
          <w:bCs/>
          <w:noProof/>
          <w:szCs w:val="28"/>
          <w:lang w:val="ru-MD"/>
        </w:rPr>
        <w:t>экономический агент</w:t>
      </w:r>
      <w:r w:rsidRPr="00F23363">
        <w:rPr>
          <w:rFonts w:cs="Times New Roman"/>
          <w:noProof/>
          <w:szCs w:val="28"/>
          <w:lang w:val="ru-MD"/>
        </w:rPr>
        <w:t xml:space="preserve"> использует воду из артезианской скважины, которая не </w:t>
      </w:r>
      <w:r w:rsidRPr="00F23363">
        <w:rPr>
          <w:rFonts w:cs="Times New Roman"/>
          <w:noProof/>
          <w:szCs w:val="28"/>
          <w:lang w:val="ru-MD" w:eastAsia="ru-RU"/>
        </w:rPr>
        <w:t xml:space="preserve">зарегистрирована в ГЭИ (поэтому не имеет </w:t>
      </w:r>
      <w:r w:rsidRPr="00F23363">
        <w:rPr>
          <w:rFonts w:eastAsia="Calibri"/>
          <w:noProof/>
          <w:szCs w:val="28"/>
          <w:lang w:val="ru-MD"/>
        </w:rPr>
        <w:t>природоохранного разрешения на специальное водо</w:t>
      </w:r>
      <w:r w:rsidRPr="00F23363">
        <w:rPr>
          <w:noProof/>
          <w:szCs w:val="28"/>
          <w:lang w:val="ru-MD" w:eastAsia="ru-RU"/>
        </w:rPr>
        <w:t xml:space="preserve">пользование) и </w:t>
      </w:r>
      <w:r w:rsidR="00526CB6" w:rsidRPr="00F23363">
        <w:rPr>
          <w:noProof/>
          <w:szCs w:val="28"/>
          <w:lang w:val="ru-MD" w:eastAsia="ru-RU"/>
        </w:rPr>
        <w:t>на</w:t>
      </w:r>
      <w:r w:rsidRPr="00F23363">
        <w:rPr>
          <w:noProof/>
          <w:szCs w:val="28"/>
          <w:lang w:val="ru-MD" w:eastAsia="ru-RU"/>
        </w:rPr>
        <w:t xml:space="preserve"> которой не установлен счетчик для учета выбранного объема воды. Согласно данным ГНС, при исчислении сбора </w:t>
      </w:r>
      <w:r w:rsidR="00526CB6" w:rsidRPr="00F23363">
        <w:rPr>
          <w:noProof/>
          <w:szCs w:val="28"/>
          <w:lang w:val="ru-MD" w:eastAsia="ru-RU"/>
        </w:rPr>
        <w:t>з</w:t>
      </w:r>
      <w:r w:rsidRPr="00F23363">
        <w:rPr>
          <w:noProof/>
          <w:szCs w:val="28"/>
          <w:lang w:val="ru-MD" w:eastAsia="ru-RU"/>
        </w:rPr>
        <w:t xml:space="preserve">а воду ООО </w:t>
      </w:r>
      <w:r w:rsidRPr="00F23363">
        <w:rPr>
          <w:rFonts w:cs="Times New Roman"/>
          <w:noProof/>
          <w:szCs w:val="28"/>
          <w:lang w:val="ru-MD"/>
        </w:rPr>
        <w:t>„PROT-C.V.” задекларировало, что в 2015 и 2016 годах оно выбрало 435,0 м</w:t>
      </w:r>
      <w:r w:rsidRPr="00F23363">
        <w:rPr>
          <w:rFonts w:cs="Times New Roman"/>
          <w:noProof/>
          <w:szCs w:val="28"/>
          <w:vertAlign w:val="superscript"/>
          <w:lang w:val="ru-MD"/>
        </w:rPr>
        <w:t xml:space="preserve">3 </w:t>
      </w:r>
      <w:r w:rsidRPr="00F23363">
        <w:rPr>
          <w:rFonts w:cs="Times New Roman"/>
          <w:noProof/>
          <w:szCs w:val="28"/>
          <w:lang w:val="ru-MD"/>
        </w:rPr>
        <w:t xml:space="preserve">и, </w:t>
      </w:r>
      <w:r w:rsidRPr="00F23363">
        <w:rPr>
          <w:rFonts w:eastAsia="Times New Roman" w:cs="Times New Roman"/>
          <w:noProof/>
          <w:szCs w:val="28"/>
          <w:lang w:val="ru-MD" w:eastAsia="ru-RU"/>
        </w:rPr>
        <w:t>соответственно</w:t>
      </w:r>
      <w:r w:rsidRPr="00F23363">
        <w:rPr>
          <w:rFonts w:cs="Times New Roman"/>
          <w:noProof/>
          <w:szCs w:val="28"/>
          <w:lang w:val="ru-MD"/>
        </w:rPr>
        <w:t>, 1000,0 м</w:t>
      </w:r>
      <w:r w:rsidRPr="00F23363">
        <w:rPr>
          <w:rFonts w:cs="Times New Roman"/>
          <w:noProof/>
          <w:szCs w:val="28"/>
          <w:vertAlign w:val="superscript"/>
          <w:lang w:val="ru-MD"/>
        </w:rPr>
        <w:t xml:space="preserve">3 </w:t>
      </w:r>
      <w:r w:rsidRPr="00F23363">
        <w:rPr>
          <w:rFonts w:cs="Times New Roman"/>
          <w:noProof/>
          <w:szCs w:val="28"/>
          <w:lang w:val="ru-MD"/>
        </w:rPr>
        <w:t xml:space="preserve">воды, за которые начислило сбор </w:t>
      </w:r>
      <w:r w:rsidR="00526CB6" w:rsidRPr="00F23363">
        <w:rPr>
          <w:rFonts w:cs="Times New Roman"/>
          <w:noProof/>
          <w:szCs w:val="28"/>
          <w:lang w:val="ru-MD"/>
        </w:rPr>
        <w:t>з</w:t>
      </w:r>
      <w:r w:rsidRPr="00F23363">
        <w:rPr>
          <w:rFonts w:cs="Times New Roman"/>
          <w:noProof/>
          <w:szCs w:val="28"/>
          <w:lang w:val="ru-MD"/>
        </w:rPr>
        <w:t xml:space="preserve">а воду </w:t>
      </w:r>
      <w:r w:rsidRPr="00F23363">
        <w:rPr>
          <w:rFonts w:cs="Times New Roman"/>
          <w:noProof/>
          <w:szCs w:val="28"/>
          <w:lang w:val="ru-MD"/>
        </w:rPr>
        <w:lastRenderedPageBreak/>
        <w:t xml:space="preserve">в размере 130 леев и, </w:t>
      </w:r>
      <w:r w:rsidRPr="00F23363">
        <w:rPr>
          <w:rFonts w:eastAsia="Times New Roman" w:cs="Times New Roman"/>
          <w:noProof/>
          <w:szCs w:val="28"/>
          <w:lang w:val="ru-MD" w:eastAsia="ru-RU"/>
        </w:rPr>
        <w:t xml:space="preserve">соответственно, 273 лея. Таким образом, упущенные </w:t>
      </w:r>
      <w:r w:rsidRPr="00F23363">
        <w:rPr>
          <w:rFonts w:cs="Times New Roman"/>
          <w:noProof/>
          <w:szCs w:val="28"/>
          <w:lang w:val="ru-MD"/>
        </w:rPr>
        <w:t xml:space="preserve">МП ПУ АС </w:t>
      </w:r>
      <w:r w:rsidRPr="00F23363">
        <w:rPr>
          <w:bCs/>
          <w:iCs/>
          <w:noProof/>
          <w:color w:val="000000"/>
          <w:szCs w:val="28"/>
          <w:lang w:val="ru-MD"/>
        </w:rPr>
        <w:t xml:space="preserve">Штефан Водэ доходы за </w:t>
      </w:r>
      <w:r w:rsidRPr="00F23363">
        <w:rPr>
          <w:bCs/>
          <w:iCs/>
          <w:noProof/>
          <w:color w:val="000000" w:themeColor="text1"/>
          <w:szCs w:val="28"/>
          <w:lang w:val="ru-MD"/>
        </w:rPr>
        <w:t xml:space="preserve">услуги </w:t>
      </w:r>
      <w:r w:rsidRPr="00F23363">
        <w:rPr>
          <w:bCs/>
          <w:iCs/>
          <w:noProof/>
          <w:color w:val="000000"/>
          <w:szCs w:val="28"/>
          <w:lang w:val="ru-MD"/>
        </w:rPr>
        <w:t xml:space="preserve">канализации, оказанные ООО </w:t>
      </w:r>
      <w:r w:rsidRPr="00F23363">
        <w:rPr>
          <w:rFonts w:cs="Times New Roman"/>
          <w:noProof/>
          <w:szCs w:val="28"/>
          <w:lang w:val="ru-MD"/>
        </w:rPr>
        <w:t xml:space="preserve">„PROT-C.V.” и не </w:t>
      </w:r>
      <w:r w:rsidR="008B598A" w:rsidRPr="00F23363">
        <w:rPr>
          <w:rFonts w:cs="Times New Roman"/>
          <w:noProof/>
          <w:szCs w:val="28"/>
          <w:lang w:val="ru-MD"/>
        </w:rPr>
        <w:t>фактурирован</w:t>
      </w:r>
      <w:r w:rsidRPr="00F23363">
        <w:rPr>
          <w:rFonts w:cs="Times New Roman"/>
          <w:noProof/>
          <w:szCs w:val="28"/>
          <w:lang w:val="ru-MD"/>
        </w:rPr>
        <w:t xml:space="preserve">ные, составили около 38,7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Style w:val="FontStyle22"/>
          <w:noProof/>
          <w:lang w:val="ru-MD" w:eastAsia="ro-RO"/>
        </w:rPr>
        <w:t xml:space="preserve">Необходимо отметить, </w:t>
      </w:r>
      <w:r w:rsidRPr="00F23363">
        <w:rPr>
          <w:noProof/>
          <w:lang w:val="ru-MD"/>
        </w:rPr>
        <w:t xml:space="preserve">что в ходе аудита </w:t>
      </w:r>
      <w:r w:rsidRPr="00F23363">
        <w:rPr>
          <w:rFonts w:eastAsia="Times New Roman"/>
          <w:bCs/>
          <w:noProof/>
          <w:szCs w:val="28"/>
          <w:lang w:val="ru-MD"/>
        </w:rPr>
        <w:t>экономический агент</w:t>
      </w:r>
      <w:r w:rsidRPr="00F23363">
        <w:rPr>
          <w:noProof/>
          <w:lang w:val="ru-MD"/>
        </w:rPr>
        <w:t xml:space="preserve"> ООО </w:t>
      </w:r>
      <w:r w:rsidRPr="00F23363">
        <w:rPr>
          <w:rFonts w:cs="Times New Roman"/>
          <w:noProof/>
          <w:szCs w:val="28"/>
          <w:lang w:val="ru-MD"/>
        </w:rPr>
        <w:t xml:space="preserve">„PROT-C.V.” и ИП „Edita Bolozan” запросили от МП ПУ АС </w:t>
      </w:r>
      <w:r w:rsidRPr="00F23363">
        <w:rPr>
          <w:bCs/>
          <w:iCs/>
          <w:noProof/>
          <w:color w:val="000000"/>
          <w:szCs w:val="28"/>
          <w:lang w:val="ru-MD"/>
        </w:rPr>
        <w:t xml:space="preserve">Штефан Водэ установить счетчик по </w:t>
      </w:r>
      <w:r w:rsidRPr="00F23363">
        <w:rPr>
          <w:rFonts w:eastAsia="Calibri" w:cs="Times New Roman"/>
          <w:noProof/>
          <w:szCs w:val="28"/>
          <w:lang w:val="ru-MD"/>
        </w:rPr>
        <w:t xml:space="preserve">забору </w:t>
      </w:r>
      <w:r w:rsidRPr="00F23363">
        <w:rPr>
          <w:bCs/>
          <w:iCs/>
          <w:noProof/>
          <w:color w:val="000000"/>
          <w:szCs w:val="28"/>
          <w:lang w:val="ru-MD"/>
        </w:rPr>
        <w:t xml:space="preserve">воды и заключить </w:t>
      </w:r>
      <w:r w:rsidRPr="00F23363">
        <w:rPr>
          <w:rFonts w:eastAsia="Times New Roman" w:cs="Times New Roman"/>
          <w:bCs/>
          <w:iCs/>
          <w:noProof/>
          <w:color w:val="000000"/>
          <w:szCs w:val="28"/>
          <w:lang w:val="ru-MD" w:eastAsia="ru-RU"/>
        </w:rPr>
        <w:t>договор</w:t>
      </w:r>
      <w:r w:rsidRPr="00F23363">
        <w:rPr>
          <w:bCs/>
          <w:iCs/>
          <w:noProof/>
          <w:color w:val="000000"/>
          <w:szCs w:val="28"/>
          <w:lang w:val="ru-MD"/>
        </w:rPr>
        <w:t xml:space="preserve"> по отводу сточных вод.</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МП ПУ АС </w:t>
      </w:r>
      <w:r w:rsidRPr="00F23363">
        <w:rPr>
          <w:bCs/>
          <w:iCs/>
          <w:noProof/>
          <w:color w:val="000000"/>
          <w:szCs w:val="28"/>
          <w:lang w:val="ru-MD"/>
        </w:rPr>
        <w:t xml:space="preserve">Штефан Водэ ежегодно упускало доходы в размере </w:t>
      </w:r>
      <w:r w:rsidRPr="00F23363">
        <w:rPr>
          <w:rFonts w:cs="Times New Roman"/>
          <w:noProof/>
          <w:szCs w:val="28"/>
          <w:lang w:val="ru-MD"/>
        </w:rPr>
        <w:t xml:space="preserve">79,4 </w:t>
      </w:r>
      <w:r w:rsidRPr="00F23363">
        <w:rPr>
          <w:rFonts w:cs="Times New Roman"/>
          <w:noProof/>
          <w:spacing w:val="-4"/>
          <w:szCs w:val="28"/>
          <w:lang w:val="ru-MD"/>
        </w:rPr>
        <w:t xml:space="preserve">тыс. леев </w:t>
      </w:r>
      <w:r w:rsidRPr="00F23363">
        <w:rPr>
          <w:rFonts w:cs="Times New Roman"/>
          <w:noProof/>
          <w:szCs w:val="28"/>
          <w:lang w:val="ru-MD"/>
        </w:rPr>
        <w:t>(27 ходок x 245 леев x</w:t>
      </w:r>
      <w:r w:rsidR="00526CB6" w:rsidRPr="00F23363">
        <w:rPr>
          <w:rFonts w:cs="Times New Roman"/>
          <w:noProof/>
          <w:szCs w:val="28"/>
          <w:lang w:val="ru-MD"/>
        </w:rPr>
        <w:t xml:space="preserve"> </w:t>
      </w:r>
      <w:r w:rsidRPr="00F23363">
        <w:rPr>
          <w:rFonts w:cs="Times New Roman"/>
          <w:noProof/>
          <w:szCs w:val="28"/>
          <w:lang w:val="ru-MD"/>
        </w:rPr>
        <w:t>12 месяцев) в</w:t>
      </w:r>
      <w:r w:rsidRPr="00F23363">
        <w:rPr>
          <w:rFonts w:eastAsia="Times New Roman" w:cs="Times New Roman"/>
          <w:noProof/>
          <w:szCs w:val="28"/>
          <w:lang w:val="ru-MD"/>
        </w:rPr>
        <w:t xml:space="preserve"> результате предоставления ГС </w:t>
      </w:r>
      <w:r w:rsidRPr="00F23363">
        <w:rPr>
          <w:bCs/>
          <w:iCs/>
          <w:noProof/>
          <w:color w:val="000000"/>
          <w:szCs w:val="28"/>
          <w:lang w:val="ru-MD"/>
        </w:rPr>
        <w:t>Штефан Водэ, согласно Решению №</w:t>
      </w:r>
      <w:r w:rsidRPr="00F23363">
        <w:rPr>
          <w:rFonts w:cs="Times New Roman"/>
          <w:noProof/>
          <w:szCs w:val="28"/>
          <w:lang w:val="ru-MD"/>
        </w:rPr>
        <w:t xml:space="preserve">8/3 от 10.12.2015, ООО „SV-Constructpremium-89” разрешения на сбор и очистку сточных вод, хотя МП имело автомобиль для сбора сточных вод, а </w:t>
      </w:r>
      <w:r w:rsidRPr="00F23363">
        <w:rPr>
          <w:rFonts w:eastAsia="Times New Roman" w:cs="Times New Roman"/>
          <w:bCs/>
          <w:noProof/>
          <w:szCs w:val="28"/>
          <w:lang w:val="ru-MD"/>
        </w:rPr>
        <w:t>экономический агент</w:t>
      </w:r>
      <w:r w:rsidRPr="00F23363">
        <w:rPr>
          <w:rFonts w:cs="Times New Roman"/>
          <w:noProof/>
          <w:szCs w:val="28"/>
          <w:lang w:val="ru-MD"/>
        </w:rPr>
        <w:t xml:space="preserve"> не располагал очистной станцией. Фактически, собранные сточные воды были </w:t>
      </w:r>
      <w:r w:rsidR="00526CB6" w:rsidRPr="00F23363">
        <w:rPr>
          <w:rFonts w:cs="Times New Roman"/>
          <w:noProof/>
          <w:szCs w:val="28"/>
          <w:lang w:val="ru-MD"/>
        </w:rPr>
        <w:t>отвед</w:t>
      </w:r>
      <w:r w:rsidRPr="00F23363">
        <w:rPr>
          <w:rFonts w:cs="Times New Roman"/>
          <w:noProof/>
          <w:szCs w:val="28"/>
          <w:lang w:val="ru-MD"/>
        </w:rPr>
        <w:t xml:space="preserve">ены на очистную станцию МП ПУ АС </w:t>
      </w:r>
      <w:r w:rsidRPr="00F23363">
        <w:rPr>
          <w:bCs/>
          <w:iCs/>
          <w:noProof/>
          <w:color w:val="000000"/>
          <w:szCs w:val="28"/>
          <w:lang w:val="ru-MD"/>
        </w:rPr>
        <w:t>Штефан Водэ в отсутствие с ним</w:t>
      </w:r>
      <w:r w:rsidRPr="00F23363">
        <w:rPr>
          <w:rFonts w:eastAsia="Times New Roman" w:cs="Times New Roman"/>
          <w:bCs/>
          <w:iCs/>
          <w:noProof/>
          <w:color w:val="000000"/>
          <w:szCs w:val="28"/>
          <w:lang w:val="ru-MD" w:eastAsia="ru-RU"/>
        </w:rPr>
        <w:t xml:space="preserve"> договор</w:t>
      </w:r>
      <w:r w:rsidRPr="00F23363">
        <w:rPr>
          <w:bCs/>
          <w:iCs/>
          <w:noProof/>
          <w:color w:val="000000"/>
          <w:szCs w:val="28"/>
          <w:lang w:val="ru-MD"/>
        </w:rPr>
        <w:t xml:space="preserve">а. </w:t>
      </w:r>
      <w:r w:rsidRPr="00F23363">
        <w:rPr>
          <w:rFonts w:eastAsia="Times New Roman"/>
          <w:bCs/>
          <w:iCs/>
          <w:noProof/>
          <w:color w:val="000000"/>
          <w:szCs w:val="28"/>
          <w:lang w:val="ru-MD"/>
        </w:rPr>
        <w:t>Экономический агент</w:t>
      </w:r>
      <w:r w:rsidRPr="00F23363">
        <w:rPr>
          <w:bCs/>
          <w:iCs/>
          <w:noProof/>
          <w:color w:val="000000"/>
          <w:szCs w:val="28"/>
          <w:lang w:val="ru-MD"/>
        </w:rPr>
        <w:t xml:space="preserve"> заключил с </w:t>
      </w:r>
      <w:r w:rsidRPr="00F23363">
        <w:rPr>
          <w:rFonts w:cs="Times New Roman"/>
          <w:noProof/>
          <w:szCs w:val="28"/>
          <w:lang w:val="ru-MD"/>
        </w:rPr>
        <w:t xml:space="preserve">МП ПУ АС </w:t>
      </w:r>
      <w:r w:rsidRPr="00F23363">
        <w:rPr>
          <w:bCs/>
          <w:iCs/>
          <w:noProof/>
          <w:color w:val="000000"/>
          <w:szCs w:val="28"/>
          <w:lang w:val="ru-MD"/>
        </w:rPr>
        <w:t xml:space="preserve">Штефан Водэ </w:t>
      </w:r>
      <w:r w:rsidRPr="00F23363">
        <w:rPr>
          <w:rFonts w:eastAsia="Times New Roman" w:cs="Times New Roman"/>
          <w:bCs/>
          <w:iCs/>
          <w:noProof/>
          <w:color w:val="000000"/>
          <w:szCs w:val="28"/>
          <w:lang w:val="ru-MD" w:eastAsia="ru-RU"/>
        </w:rPr>
        <w:t>договор</w:t>
      </w:r>
      <w:r w:rsidRPr="00F23363">
        <w:rPr>
          <w:bCs/>
          <w:iCs/>
          <w:noProof/>
          <w:color w:val="000000"/>
          <w:szCs w:val="28"/>
          <w:lang w:val="ru-MD"/>
        </w:rPr>
        <w:t xml:space="preserve"> по очистке вод лишь </w:t>
      </w:r>
      <w:r w:rsidRPr="00F23363">
        <w:rPr>
          <w:rFonts w:cs="Times New Roman"/>
          <w:noProof/>
          <w:szCs w:val="28"/>
          <w:lang w:val="ru-MD"/>
        </w:rPr>
        <w:t xml:space="preserve">26.05.2017, по причине отказа оплатить накладную за июнь 2017 года МП расторгло </w:t>
      </w:r>
      <w:r w:rsidRPr="00F23363">
        <w:rPr>
          <w:rFonts w:eastAsia="Times New Roman" w:cs="Times New Roman"/>
          <w:noProof/>
          <w:szCs w:val="28"/>
          <w:lang w:val="ru-MD" w:eastAsia="ru-RU"/>
        </w:rPr>
        <w:t>договор</w:t>
      </w:r>
      <w:r w:rsidRPr="00F23363">
        <w:rPr>
          <w:rFonts w:cs="Times New Roman"/>
          <w:noProof/>
          <w:szCs w:val="28"/>
          <w:lang w:val="ru-MD"/>
        </w:rPr>
        <w:t xml:space="preserve"> с этим </w:t>
      </w:r>
      <w:r w:rsidRPr="00F23363">
        <w:rPr>
          <w:rFonts w:eastAsia="Times New Roman" w:cs="Times New Roman"/>
          <w:bCs/>
          <w:noProof/>
          <w:szCs w:val="28"/>
          <w:lang w:val="ru-MD"/>
        </w:rPr>
        <w:t>экономическим агент</w:t>
      </w:r>
      <w:r w:rsidRPr="00F23363">
        <w:rPr>
          <w:rFonts w:cs="Times New Roman"/>
          <w:noProof/>
          <w:szCs w:val="28"/>
          <w:lang w:val="ru-MD"/>
        </w:rPr>
        <w:t>ом.</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АО RAC Сорока не может </w:t>
      </w:r>
      <w:r w:rsidR="008B598A" w:rsidRPr="00F23363">
        <w:rPr>
          <w:rFonts w:cs="Times New Roman"/>
          <w:noProof/>
          <w:szCs w:val="28"/>
          <w:lang w:val="ru-MD"/>
        </w:rPr>
        <w:t>обеспе</w:t>
      </w:r>
      <w:r w:rsidRPr="00F23363">
        <w:rPr>
          <w:rFonts w:cs="Times New Roman"/>
          <w:noProof/>
          <w:szCs w:val="28"/>
          <w:lang w:val="ru-MD"/>
        </w:rPr>
        <w:t xml:space="preserve">чить доходы от оказания </w:t>
      </w:r>
      <w:r w:rsidRPr="00F23363">
        <w:rPr>
          <w:rFonts w:cs="Times New Roman"/>
          <w:noProof/>
          <w:color w:val="000000" w:themeColor="text1"/>
          <w:szCs w:val="28"/>
          <w:lang w:val="ru-MD"/>
        </w:rPr>
        <w:t xml:space="preserve">услуг </w:t>
      </w:r>
      <w:r w:rsidRPr="00F23363">
        <w:rPr>
          <w:rFonts w:cs="Times New Roman"/>
          <w:noProof/>
          <w:szCs w:val="28"/>
          <w:lang w:val="ru-MD"/>
        </w:rPr>
        <w:t xml:space="preserve">канализации по причине отсутствия станции по очистке сточных вод, что приводит к сбросу сточных вод прямо в реку Днестр, что ведет к ее загрязнению. </w:t>
      </w:r>
      <w:r w:rsidRPr="00F23363">
        <w:rPr>
          <w:rFonts w:eastAsia="Times New Roman" w:cs="Times New Roman"/>
          <w:noProof/>
          <w:szCs w:val="28"/>
          <w:lang w:val="ru-MD"/>
        </w:rPr>
        <w:t xml:space="preserve">В результате, потребители </w:t>
      </w:r>
      <w:r w:rsidRPr="00F23363">
        <w:rPr>
          <w:rFonts w:cs="Times New Roman"/>
          <w:noProof/>
          <w:color w:val="000000" w:themeColor="text1"/>
          <w:szCs w:val="28"/>
          <w:lang w:val="ru-MD"/>
        </w:rPr>
        <w:t xml:space="preserve">услуг </w:t>
      </w:r>
      <w:r w:rsidRPr="00F23363">
        <w:rPr>
          <w:rFonts w:cs="Times New Roman"/>
          <w:noProof/>
          <w:szCs w:val="28"/>
          <w:lang w:val="ru-MD"/>
        </w:rPr>
        <w:t>канализации</w:t>
      </w:r>
      <w:r w:rsidRPr="00F23363">
        <w:rPr>
          <w:rFonts w:eastAsia="Times New Roman" w:cs="Times New Roman"/>
          <w:noProof/>
          <w:szCs w:val="28"/>
          <w:lang w:val="ru-MD"/>
        </w:rPr>
        <w:t xml:space="preserve"> считают оправданным не заключать </w:t>
      </w:r>
      <w:r w:rsidRPr="00F23363">
        <w:rPr>
          <w:rFonts w:eastAsia="Times New Roman" w:cs="Times New Roman"/>
          <w:noProof/>
          <w:szCs w:val="28"/>
          <w:lang w:val="ru-MD" w:eastAsia="ru-RU"/>
        </w:rPr>
        <w:t>договор</w:t>
      </w:r>
      <w:r w:rsidRPr="00F23363">
        <w:rPr>
          <w:rFonts w:eastAsia="Times New Roman" w:cs="Times New Roman"/>
          <w:noProof/>
          <w:szCs w:val="28"/>
          <w:lang w:val="ru-MD"/>
        </w:rPr>
        <w:t xml:space="preserve"> на эти услуги.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Согласно </w:t>
      </w:r>
      <w:r w:rsidRPr="00F23363">
        <w:rPr>
          <w:rFonts w:eastAsia="Times New Roman" w:cs="Times New Roman"/>
          <w:noProof/>
          <w:szCs w:val="28"/>
          <w:lang w:val="ru-MD" w:eastAsia="ru-RU"/>
        </w:rPr>
        <w:t>договор</w:t>
      </w:r>
      <w:r w:rsidRPr="00F23363">
        <w:rPr>
          <w:rFonts w:cs="Times New Roman"/>
          <w:noProof/>
          <w:szCs w:val="28"/>
          <w:lang w:val="ru-MD"/>
        </w:rPr>
        <w:t>у, заключенному МП АС Унгень с физическим лицом, оказание услуг по отводу сточных вод со сбросом их в централизованную систему канализации производилось до августа 2016 года с ежемесячной фиксированной нормой 30 м</w:t>
      </w:r>
      <w:r w:rsidRPr="00F23363">
        <w:rPr>
          <w:rFonts w:cs="Times New Roman"/>
          <w:noProof/>
          <w:szCs w:val="28"/>
          <w:vertAlign w:val="superscript"/>
          <w:lang w:val="ru-MD"/>
        </w:rPr>
        <w:t>3</w:t>
      </w:r>
      <w:r w:rsidRPr="00F23363">
        <w:rPr>
          <w:rFonts w:cs="Times New Roman"/>
          <w:noProof/>
          <w:szCs w:val="28"/>
          <w:lang w:val="ru-MD"/>
        </w:rPr>
        <w:t>, а с сентября 2016 года – 60 м</w:t>
      </w:r>
      <w:r w:rsidRPr="00F23363">
        <w:rPr>
          <w:rFonts w:cs="Times New Roman"/>
          <w:noProof/>
          <w:szCs w:val="28"/>
          <w:vertAlign w:val="superscript"/>
          <w:lang w:val="ru-MD"/>
        </w:rPr>
        <w:t>3</w:t>
      </w:r>
      <w:r w:rsidRPr="00F23363">
        <w:rPr>
          <w:rFonts w:cs="Times New Roman"/>
          <w:noProof/>
          <w:szCs w:val="28"/>
          <w:lang w:val="ru-MD"/>
        </w:rPr>
        <w:t xml:space="preserve">. Объемы отводимых сточных вод не были </w:t>
      </w:r>
      <w:r w:rsidRPr="00F23363">
        <w:rPr>
          <w:rFonts w:eastAsia="Times New Roman" w:cs="Times New Roman"/>
          <w:noProof/>
          <w:szCs w:val="28"/>
          <w:lang w:val="ru-MD"/>
        </w:rPr>
        <w:t xml:space="preserve">мониторизированы и документированы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 xml:space="preserve">ем путем </w:t>
      </w:r>
      <w:r w:rsidR="008B598A" w:rsidRPr="00F23363">
        <w:rPr>
          <w:rFonts w:eastAsia="Times New Roman" w:cs="Times New Roman"/>
          <w:noProof/>
          <w:szCs w:val="28"/>
          <w:lang w:val="ru-MD"/>
        </w:rPr>
        <w:t>проверок точек сброса в коллекторы</w:t>
      </w:r>
      <w:r w:rsidRPr="00F23363">
        <w:rPr>
          <w:rFonts w:eastAsia="Times New Roman" w:cs="Times New Roman"/>
          <w:noProof/>
          <w:szCs w:val="28"/>
          <w:lang w:val="ru-MD"/>
        </w:rPr>
        <w:t>, что не обосновывает объемы оказанных услуг.</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В результате сопоставления информаций АО АС Кишинэу об услугах канализации, </w:t>
      </w:r>
      <w:r w:rsidR="00526CB6" w:rsidRPr="00F23363">
        <w:rPr>
          <w:noProof/>
          <w:sz w:val="28"/>
          <w:szCs w:val="28"/>
          <w:lang w:val="ru-MD"/>
        </w:rPr>
        <w:t>поставленных субъектам, которые</w:t>
      </w:r>
      <w:r w:rsidRPr="00F23363">
        <w:rPr>
          <w:noProof/>
          <w:sz w:val="28"/>
          <w:szCs w:val="28"/>
          <w:lang w:val="ru-MD"/>
        </w:rPr>
        <w:t xml:space="preserve"> осуществляют </w:t>
      </w:r>
      <w:r w:rsidRPr="00F23363">
        <w:rPr>
          <w:rFonts w:eastAsia="Calibri"/>
          <w:noProof/>
          <w:sz w:val="28"/>
          <w:szCs w:val="28"/>
          <w:lang w:val="ru-MD"/>
        </w:rPr>
        <w:t>водозабор</w:t>
      </w:r>
      <w:r w:rsidRPr="00F23363">
        <w:rPr>
          <w:rFonts w:eastAsia="Calibri"/>
          <w:noProof/>
          <w:szCs w:val="28"/>
          <w:lang w:val="ru-MD"/>
        </w:rPr>
        <w:t xml:space="preserve"> </w:t>
      </w:r>
      <w:r w:rsidRPr="00F23363">
        <w:rPr>
          <w:noProof/>
          <w:sz w:val="28"/>
          <w:szCs w:val="28"/>
          <w:lang w:val="ru-MD"/>
        </w:rPr>
        <w:t>из собственных источников, с информациями ГНС касательно сбора за воду, начисленного в 2016 году, установлено, что некоторые субъекты задекларировали в ГНС на 460,8 тыс. м</w:t>
      </w:r>
      <w:r w:rsidRPr="00F23363">
        <w:rPr>
          <w:noProof/>
          <w:sz w:val="28"/>
          <w:szCs w:val="28"/>
          <w:vertAlign w:val="superscript"/>
          <w:lang w:val="ru-MD"/>
        </w:rPr>
        <w:t xml:space="preserve">3 </w:t>
      </w:r>
      <w:r w:rsidRPr="00F23363">
        <w:rPr>
          <w:noProof/>
          <w:sz w:val="28"/>
          <w:szCs w:val="28"/>
          <w:lang w:val="ru-MD"/>
        </w:rPr>
        <w:t xml:space="preserve">больше выбранной воды, чем задекларировало АО АС Кишинэу по оказанию услуг канализации, таким образом, Общество упустило доходы от неоказания услуг канализации до 5147,6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Другой причиной упущения доходов/роста расходов ПВК является необеспечение составления договоров на оказание </w:t>
      </w:r>
      <w:r w:rsidRPr="00F23363">
        <w:rPr>
          <w:noProof/>
          <w:color w:val="000000" w:themeColor="text1"/>
          <w:sz w:val="28"/>
          <w:szCs w:val="28"/>
          <w:lang w:val="ru-MD"/>
        </w:rPr>
        <w:t xml:space="preserve">услуг </w:t>
      </w:r>
      <w:r w:rsidRPr="00F23363">
        <w:rPr>
          <w:noProof/>
          <w:sz w:val="28"/>
          <w:szCs w:val="28"/>
          <w:lang w:val="ru-MD"/>
        </w:rPr>
        <w:t>канализации и очистки сточных вод, учитывая положения ст.22 (5) Закона №303 от 13.12.2013</w:t>
      </w:r>
      <w:r w:rsidRPr="00F23363">
        <w:rPr>
          <w:noProof/>
          <w:sz w:val="28"/>
          <w:szCs w:val="28"/>
          <w:vertAlign w:val="superscript"/>
          <w:lang w:val="ru-MD"/>
        </w:rPr>
        <w:footnoteReference w:id="274"/>
      </w:r>
      <w:r w:rsidRPr="00F23363">
        <w:rPr>
          <w:noProof/>
          <w:sz w:val="28"/>
          <w:szCs w:val="28"/>
          <w:lang w:val="ru-MD"/>
        </w:rPr>
        <w:t xml:space="preserve"> и п.19 Положения, утвержденного ПП №950 от 25.11.2013</w:t>
      </w:r>
      <w:r w:rsidRPr="00F23363">
        <w:rPr>
          <w:noProof/>
          <w:sz w:val="28"/>
          <w:szCs w:val="28"/>
          <w:vertAlign w:val="superscript"/>
          <w:lang w:val="ru-MD"/>
        </w:rPr>
        <w:footnoteReference w:id="275"/>
      </w:r>
      <w:r w:rsidRPr="00F23363">
        <w:rPr>
          <w:noProof/>
          <w:sz w:val="28"/>
          <w:szCs w:val="28"/>
          <w:lang w:val="ru-MD"/>
        </w:rPr>
        <w:t xml:space="preserve">. </w:t>
      </w:r>
      <w:r w:rsidRPr="00F23363">
        <w:rPr>
          <w:noProof/>
          <w:sz w:val="28"/>
          <w:szCs w:val="28"/>
          <w:lang w:val="ru-MD"/>
        </w:rPr>
        <w:lastRenderedPageBreak/>
        <w:t xml:space="preserve">Так, в договорах, заключенных с юридическими лицами, не указаны дебиты и максимально допустимые концентрации </w:t>
      </w:r>
      <w:r w:rsidR="008B598A" w:rsidRPr="00F23363">
        <w:rPr>
          <w:noProof/>
          <w:sz w:val="28"/>
          <w:szCs w:val="28"/>
          <w:lang w:val="ru-MD"/>
        </w:rPr>
        <w:t>загрязнени</w:t>
      </w:r>
      <w:r w:rsidRPr="00F23363">
        <w:rPr>
          <w:noProof/>
          <w:sz w:val="28"/>
          <w:szCs w:val="28"/>
          <w:lang w:val="ru-MD"/>
        </w:rPr>
        <w:t xml:space="preserve">й </w:t>
      </w:r>
      <w:r w:rsidR="008B598A" w:rsidRPr="00F23363">
        <w:rPr>
          <w:noProof/>
          <w:sz w:val="28"/>
          <w:szCs w:val="28"/>
          <w:lang w:val="ru-MD"/>
        </w:rPr>
        <w:t>в</w:t>
      </w:r>
      <w:r w:rsidRPr="00F23363">
        <w:rPr>
          <w:noProof/>
          <w:sz w:val="28"/>
          <w:szCs w:val="28"/>
          <w:lang w:val="ru-MD"/>
        </w:rPr>
        <w:t xml:space="preserve"> сточных вод</w:t>
      </w:r>
      <w:r w:rsidR="008B598A" w:rsidRPr="00F23363">
        <w:rPr>
          <w:noProof/>
          <w:sz w:val="28"/>
          <w:szCs w:val="28"/>
          <w:lang w:val="ru-MD"/>
        </w:rPr>
        <w:t>ах</w:t>
      </w:r>
      <w:r w:rsidRPr="00F23363">
        <w:rPr>
          <w:noProof/>
          <w:sz w:val="28"/>
          <w:szCs w:val="28"/>
          <w:lang w:val="ru-MD"/>
        </w:rPr>
        <w:t xml:space="preserve">, </w:t>
      </w:r>
      <w:r w:rsidR="00526CB6" w:rsidRPr="00F23363">
        <w:rPr>
          <w:noProof/>
          <w:sz w:val="28"/>
          <w:szCs w:val="28"/>
          <w:lang w:val="ru-MD"/>
        </w:rPr>
        <w:t>отвед</w:t>
      </w:r>
      <w:r w:rsidRPr="00F23363">
        <w:rPr>
          <w:noProof/>
          <w:sz w:val="28"/>
          <w:szCs w:val="28"/>
          <w:lang w:val="ru-MD"/>
        </w:rPr>
        <w:t>енных в пункт</w:t>
      </w:r>
      <w:r w:rsidR="008B598A" w:rsidRPr="00F23363">
        <w:rPr>
          <w:noProof/>
          <w:sz w:val="28"/>
          <w:szCs w:val="28"/>
          <w:lang w:val="ru-MD"/>
        </w:rPr>
        <w:t>ы</w:t>
      </w:r>
      <w:r w:rsidRPr="00F23363">
        <w:rPr>
          <w:noProof/>
          <w:sz w:val="28"/>
          <w:szCs w:val="28"/>
          <w:lang w:val="ru-MD"/>
        </w:rPr>
        <w:t xml:space="preserve"> контроля; возможные ограничения по </w:t>
      </w:r>
      <w:r w:rsidR="00526CB6" w:rsidRPr="00F23363">
        <w:rPr>
          <w:noProof/>
          <w:sz w:val="28"/>
          <w:szCs w:val="28"/>
          <w:lang w:val="ru-MD"/>
        </w:rPr>
        <w:t>отвод</w:t>
      </w:r>
      <w:r w:rsidRPr="00F23363">
        <w:rPr>
          <w:noProof/>
          <w:sz w:val="28"/>
          <w:szCs w:val="28"/>
          <w:lang w:val="ru-MD"/>
        </w:rPr>
        <w:t xml:space="preserve">у в определенные часы; меры по установлению однородности дебитов и концентраций содержащихся загрязненных веществ; обязательства по монтированию </w:t>
      </w:r>
      <w:r w:rsidR="008B598A" w:rsidRPr="00F23363">
        <w:rPr>
          <w:noProof/>
          <w:sz w:val="28"/>
          <w:szCs w:val="28"/>
          <w:lang w:val="ru-MD"/>
        </w:rPr>
        <w:t>счетчик</w:t>
      </w:r>
      <w:r w:rsidRPr="00F23363">
        <w:rPr>
          <w:noProof/>
          <w:sz w:val="28"/>
          <w:szCs w:val="28"/>
          <w:lang w:val="ru-MD"/>
        </w:rPr>
        <w:t xml:space="preserve">ов с регистрацией и подсчетом на сетях/канале </w:t>
      </w:r>
      <w:r w:rsidR="00526CB6" w:rsidRPr="00F23363">
        <w:rPr>
          <w:noProof/>
          <w:sz w:val="28"/>
          <w:szCs w:val="28"/>
          <w:lang w:val="ru-MD"/>
        </w:rPr>
        <w:t>отвод</w:t>
      </w:r>
      <w:r w:rsidRPr="00F23363">
        <w:rPr>
          <w:noProof/>
          <w:sz w:val="28"/>
          <w:szCs w:val="28"/>
          <w:lang w:val="ru-MD"/>
        </w:rPr>
        <w:t xml:space="preserve">а сточных вод и содержанию их в состоянии </w:t>
      </w:r>
      <w:r w:rsidRPr="00F23363">
        <w:rPr>
          <w:noProof/>
          <w:color w:val="000000"/>
          <w:sz w:val="28"/>
          <w:szCs w:val="28"/>
          <w:lang w:val="ru-MD"/>
        </w:rPr>
        <w:t xml:space="preserve">функционирования; </w:t>
      </w:r>
      <w:r w:rsidRPr="00F23363">
        <w:rPr>
          <w:noProof/>
          <w:sz w:val="28"/>
          <w:szCs w:val="28"/>
          <w:lang w:val="ru-MD"/>
        </w:rPr>
        <w:t xml:space="preserve">обязательства абонента об информировании оператора обо всех авариях или отклонениях в собственных установках, которые могут нарушить надлежащее </w:t>
      </w:r>
      <w:r w:rsidRPr="00F23363">
        <w:rPr>
          <w:noProof/>
          <w:color w:val="000000"/>
          <w:sz w:val="28"/>
          <w:szCs w:val="28"/>
          <w:lang w:val="ru-MD"/>
        </w:rPr>
        <w:t xml:space="preserve">функционирование системы канализации; обязанность по разработке плана по борьбе со случаями загрязнения, в том числе оснащение средствами и материалами для вмешательства или заключения предварительного договора со специализированной единицей для вмешательства в случае загрязнения; пункты контроля качества </w:t>
      </w:r>
      <w:r w:rsidR="00526CB6" w:rsidRPr="00F23363">
        <w:rPr>
          <w:noProof/>
          <w:color w:val="000000"/>
          <w:sz w:val="28"/>
          <w:szCs w:val="28"/>
          <w:lang w:val="ru-MD"/>
        </w:rPr>
        <w:t>отвед</w:t>
      </w:r>
      <w:r w:rsidRPr="00F23363">
        <w:rPr>
          <w:noProof/>
          <w:color w:val="000000"/>
          <w:sz w:val="28"/>
          <w:szCs w:val="28"/>
          <w:lang w:val="ru-MD"/>
        </w:rPr>
        <w:t>енных сточных вод и частота взятия и анализа проб сточной воды и др.</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Например, на МП АС Кахул </w:t>
      </w:r>
      <w:r w:rsidRPr="00F23363">
        <w:rPr>
          <w:rFonts w:eastAsia="Times New Roman" w:cs="Times New Roman"/>
          <w:noProof/>
          <w:szCs w:val="28"/>
          <w:lang w:val="ru-MD" w:eastAsia="ru-RU"/>
        </w:rPr>
        <w:t>договор</w:t>
      </w:r>
      <w:r w:rsidRPr="00F23363">
        <w:rPr>
          <w:rFonts w:eastAsia="Times New Roman" w:cs="Times New Roman"/>
          <w:noProof/>
          <w:szCs w:val="28"/>
          <w:lang w:val="ru-MD"/>
        </w:rPr>
        <w:t xml:space="preserve">а об оказании </w:t>
      </w:r>
      <w:r w:rsidRPr="00F23363">
        <w:rPr>
          <w:rFonts w:eastAsia="Times New Roman" w:cs="Times New Roman"/>
          <w:noProof/>
          <w:color w:val="000000" w:themeColor="text1"/>
          <w:szCs w:val="28"/>
          <w:lang w:val="ru-MD"/>
        </w:rPr>
        <w:t xml:space="preserve">услуг </w:t>
      </w:r>
      <w:r w:rsidRPr="00F23363">
        <w:rPr>
          <w:rFonts w:eastAsia="Times New Roman" w:cs="Times New Roman"/>
          <w:noProof/>
          <w:szCs w:val="28"/>
          <w:lang w:val="ru-MD"/>
        </w:rPr>
        <w:t xml:space="preserve">канализации и очистки сточных вод были заключены в 2000-2008 годах и не изменялись, а в случае изменения </w:t>
      </w:r>
      <w:r w:rsidRPr="00F23363">
        <w:rPr>
          <w:rFonts w:eastAsia="Times New Roman" w:cs="Times New Roman"/>
          <w:noProof/>
          <w:szCs w:val="28"/>
          <w:lang w:val="ru-MD" w:eastAsia="ru-RU"/>
        </w:rPr>
        <w:t>договор</w:t>
      </w:r>
      <w:r w:rsidRPr="00F23363">
        <w:rPr>
          <w:rFonts w:eastAsia="Times New Roman" w:cs="Times New Roman"/>
          <w:noProof/>
          <w:szCs w:val="28"/>
          <w:lang w:val="ru-MD"/>
        </w:rPr>
        <w:t xml:space="preserve">ов, указаные </w:t>
      </w:r>
      <w:r w:rsidRPr="00F23363">
        <w:rPr>
          <w:rFonts w:eastAsia="Times New Roman" w:cs="Times New Roman"/>
          <w:noProof/>
          <w:szCs w:val="28"/>
          <w:lang w:val="ru-MD" w:eastAsia="ru-RU"/>
        </w:rPr>
        <w:t xml:space="preserve">положения не были внесены. </w:t>
      </w:r>
      <w:r w:rsidRPr="00F23363">
        <w:rPr>
          <w:rStyle w:val="FontStyle22"/>
          <w:rFonts w:eastAsia="Times New Roman"/>
          <w:noProof/>
          <w:lang w:val="ru-MD" w:eastAsia="ro-RO"/>
        </w:rPr>
        <w:t xml:space="preserve">Необходимо отметить, что и ЭА Кахул не установило нормативы </w:t>
      </w:r>
      <w:r w:rsidR="008B598A" w:rsidRPr="00F23363">
        <w:rPr>
          <w:noProof/>
          <w:szCs w:val="28"/>
          <w:lang w:val="ru-MD"/>
        </w:rPr>
        <w:t xml:space="preserve">максимально допустимой концентрации загрязнений </w:t>
      </w:r>
      <w:r w:rsidRPr="00F23363">
        <w:rPr>
          <w:rStyle w:val="FontStyle22"/>
          <w:rFonts w:eastAsia="Times New Roman"/>
          <w:noProof/>
          <w:lang w:val="ru-MD" w:eastAsia="ro-RO"/>
        </w:rPr>
        <w:t xml:space="preserve">для сброса сточных вод (исключение – МП АС Кахул), хотя они должны были быть установлены одновременно с выдачей </w:t>
      </w:r>
      <w:r w:rsidR="00E27B7B" w:rsidRPr="00F23363">
        <w:rPr>
          <w:rFonts w:eastAsia="Calibri"/>
          <w:noProof/>
          <w:szCs w:val="28"/>
          <w:lang w:val="ru-MD"/>
        </w:rPr>
        <w:t>природоохранного разрешения на специальное водо</w:t>
      </w:r>
      <w:r w:rsidR="00E27B7B" w:rsidRPr="00F23363">
        <w:rPr>
          <w:noProof/>
          <w:szCs w:val="28"/>
          <w:lang w:val="ru-MD" w:eastAsia="ru-RU"/>
        </w:rPr>
        <w:t>пользование</w:t>
      </w:r>
      <w:r w:rsidR="00E27B7B" w:rsidRPr="00F23363">
        <w:rPr>
          <w:rStyle w:val="FontStyle22"/>
          <w:rFonts w:eastAsia="Times New Roman"/>
          <w:noProof/>
          <w:lang w:val="ru-MD" w:eastAsia="ro-RO"/>
        </w:rPr>
        <w:t xml:space="preserve"> </w:t>
      </w:r>
      <w:r w:rsidRPr="00F23363">
        <w:rPr>
          <w:noProof/>
          <w:szCs w:val="28"/>
          <w:lang w:val="ru-MD" w:eastAsia="ru-RU"/>
        </w:rPr>
        <w:t>(ст.42 Закона №</w:t>
      </w:r>
      <w:r w:rsidRPr="00F23363">
        <w:rPr>
          <w:rFonts w:eastAsia="Times New Roman" w:cs="Times New Roman"/>
          <w:noProof/>
          <w:szCs w:val="28"/>
          <w:lang w:val="ru-MD"/>
        </w:rPr>
        <w:t xml:space="preserve">272 от 23.12.2011 и п.27 Положения, </w:t>
      </w:r>
      <w:r w:rsidRPr="00F23363">
        <w:rPr>
          <w:rFonts w:eastAsia="Times New Roman" w:cs="Times New Roman"/>
          <w:noProof/>
          <w:szCs w:val="28"/>
          <w:lang w:val="ru-MD" w:eastAsia="ru-RU"/>
        </w:rPr>
        <w:t>утвержденного ПП №</w:t>
      </w:r>
      <w:r w:rsidRPr="00F23363">
        <w:rPr>
          <w:rFonts w:eastAsia="Times New Roman" w:cs="Times New Roman"/>
          <w:noProof/>
          <w:szCs w:val="28"/>
          <w:lang w:val="ru-MD"/>
        </w:rPr>
        <w:t>802 от 09.10.2013</w:t>
      </w:r>
      <w:r w:rsidRPr="00F23363">
        <w:rPr>
          <w:rStyle w:val="ad"/>
          <w:rFonts w:eastAsia="Times New Roman" w:cs="Times New Roman"/>
          <w:noProof/>
          <w:szCs w:val="28"/>
          <w:lang w:val="ru-MD"/>
        </w:rPr>
        <w:footnoteReference w:id="276"/>
      </w:r>
      <w:r w:rsidRPr="00F23363">
        <w:rPr>
          <w:rFonts w:eastAsia="Times New Roman" w:cs="Times New Roman"/>
          <w:noProof/>
          <w:szCs w:val="28"/>
          <w:lang w:val="ru-MD"/>
        </w:rPr>
        <w:t xml:space="preserve">). В результате, в сбрасываемых МП АС Кахул водах в 2016 году установлено: превышение </w:t>
      </w:r>
      <w:r w:rsidRPr="00F23363">
        <w:rPr>
          <w:rStyle w:val="FontStyle22"/>
          <w:rFonts w:eastAsia="Times New Roman"/>
          <w:noProof/>
          <w:lang w:val="ru-MD" w:eastAsia="ro-RO"/>
        </w:rPr>
        <w:t xml:space="preserve">допустимого предельного значения выбросов оксида - в 3,7 раза; биохимического потребления кислорода – в 3,6 раза; взвешенных веществ – в 3,8 раза; хлора – в 3,8 раза; фосфатов – в 4,1 раза; аммония – в 10,7 раза и жира - в 14 раз, что обуславливает понесение дополнительных расходов, связанных с </w:t>
      </w:r>
      <w:r w:rsidRPr="00F23363">
        <w:rPr>
          <w:rFonts w:eastAsia="Times New Roman" w:cs="Times New Roman"/>
          <w:noProof/>
          <w:szCs w:val="28"/>
          <w:lang w:val="ru-MD"/>
        </w:rPr>
        <w:t xml:space="preserve">загрязнением окружающей среды, установленных действующим </w:t>
      </w:r>
      <w:r w:rsidRPr="00F23363">
        <w:rPr>
          <w:rFonts w:eastAsia="Calibri" w:cs="Times New Roman"/>
          <w:noProof/>
          <w:szCs w:val="28"/>
          <w:lang w:val="ru-MD"/>
        </w:rPr>
        <w:t>законодательством</w:t>
      </w:r>
      <w:r w:rsidRPr="00F23363">
        <w:rPr>
          <w:rStyle w:val="ad"/>
          <w:rFonts w:cs="Times New Roman"/>
          <w:noProof/>
          <w:szCs w:val="28"/>
          <w:lang w:val="ru-MD"/>
        </w:rPr>
        <w:footnoteReference w:id="277"/>
      </w:r>
      <w:r w:rsidRPr="00F23363">
        <w:rPr>
          <w:rFonts w:eastAsia="Times New Roman" w:cs="Times New Roman"/>
          <w:noProof/>
          <w:szCs w:val="28"/>
          <w:lang w:val="ru-MD"/>
        </w:rPr>
        <w:t>. Аналогичная ситуация была установлена в 2016 году на МП АС Басарабяска</w:t>
      </w:r>
      <w:r w:rsidRPr="00F23363">
        <w:rPr>
          <w:rStyle w:val="ad"/>
          <w:rFonts w:eastAsia="Times New Roman" w:cs="Times New Roman"/>
          <w:noProof/>
          <w:szCs w:val="28"/>
          <w:lang w:val="ru-MD" w:eastAsia="ru-RU"/>
        </w:rPr>
        <w:footnoteReference w:id="278"/>
      </w:r>
      <w:r w:rsidRPr="00F23363">
        <w:rPr>
          <w:rFonts w:eastAsia="Times New Roman" w:cs="Times New Roman"/>
          <w:noProof/>
          <w:szCs w:val="28"/>
          <w:lang w:val="ru-MD"/>
        </w:rPr>
        <w:t xml:space="preserve"> и в АО RAC Сорока</w:t>
      </w:r>
      <w:r w:rsidRPr="00F23363">
        <w:rPr>
          <w:rStyle w:val="ad"/>
          <w:rFonts w:eastAsia="Times New Roman" w:cs="Times New Roman"/>
          <w:noProof/>
          <w:szCs w:val="28"/>
          <w:lang w:val="ru-MD"/>
        </w:rPr>
        <w:footnoteReference w:id="279"/>
      </w:r>
      <w:r w:rsidRPr="00F23363">
        <w:rPr>
          <w:rFonts w:eastAsia="Times New Roman" w:cs="Times New Roman"/>
          <w:noProof/>
          <w:szCs w:val="28"/>
          <w:lang w:val="ru-MD"/>
        </w:rPr>
        <w:t>.</w:t>
      </w:r>
    </w:p>
    <w:p w:rsidR="00475637" w:rsidRPr="00F23363" w:rsidRDefault="00475637" w:rsidP="00475637">
      <w:pPr>
        <w:spacing w:line="240" w:lineRule="auto"/>
        <w:ind w:firstLine="709"/>
        <w:rPr>
          <w:noProof/>
          <w:lang w:val="ru-MD"/>
        </w:rPr>
      </w:pPr>
      <w:r w:rsidRPr="00F23363">
        <w:rPr>
          <w:rFonts w:eastAsia="Times New Roman" w:cs="Times New Roman"/>
          <w:noProof/>
          <w:szCs w:val="28"/>
          <w:lang w:val="ru-MD"/>
        </w:rPr>
        <w:t>Также, в нарушение требований п.42 и п.43 П</w:t>
      </w:r>
      <w:r w:rsidRPr="00F23363">
        <w:rPr>
          <w:rFonts w:eastAsia="Times New Roman" w:cs="Times New Roman"/>
          <w:noProof/>
          <w:szCs w:val="28"/>
          <w:lang w:val="ru-MD" w:eastAsia="ru-RU"/>
        </w:rPr>
        <w:t>оложения, утвержденного ПП №</w:t>
      </w:r>
      <w:r w:rsidRPr="00F23363">
        <w:rPr>
          <w:rFonts w:eastAsia="Times New Roman" w:cs="Times New Roman"/>
          <w:bCs/>
          <w:noProof/>
          <w:szCs w:val="28"/>
          <w:lang w:val="ru-MD"/>
        </w:rPr>
        <w:t>802 от 09.10.2013, ГЭИ не обеспечила адекватный мониторинг</w:t>
      </w:r>
      <w:r w:rsidRPr="00F23363">
        <w:rPr>
          <w:noProof/>
          <w:lang w:val="ru-MD"/>
        </w:rPr>
        <w:t xml:space="preserve"> параметров сточных вод, </w:t>
      </w:r>
      <w:r w:rsidR="00E27B7B" w:rsidRPr="00F23363">
        <w:rPr>
          <w:noProof/>
          <w:lang w:val="ru-MD"/>
        </w:rPr>
        <w:t>отводим</w:t>
      </w:r>
      <w:r w:rsidRPr="00F23363">
        <w:rPr>
          <w:noProof/>
          <w:lang w:val="ru-MD"/>
        </w:rPr>
        <w:t xml:space="preserve">ых обладателями </w:t>
      </w:r>
      <w:r w:rsidRPr="00F23363">
        <w:rPr>
          <w:rFonts w:eastAsia="Calibri"/>
          <w:noProof/>
          <w:szCs w:val="28"/>
          <w:lang w:val="ru-MD"/>
        </w:rPr>
        <w:t>разрешения на специальное водо</w:t>
      </w:r>
      <w:r w:rsidRPr="00F23363">
        <w:rPr>
          <w:noProof/>
          <w:szCs w:val="28"/>
          <w:lang w:val="ru-MD" w:eastAsia="ru-RU"/>
        </w:rPr>
        <w:t xml:space="preserve">пользование. Так, ЭА Кахул в период </w:t>
      </w:r>
      <w:r w:rsidRPr="00F23363">
        <w:rPr>
          <w:rFonts w:eastAsia="Times New Roman" w:cs="Times New Roman"/>
          <w:noProof/>
          <w:szCs w:val="28"/>
          <w:lang w:val="ru-MD"/>
        </w:rPr>
        <w:t xml:space="preserve">2014-2016 годов взяло </w:t>
      </w:r>
      <w:r w:rsidRPr="00F23363">
        <w:rPr>
          <w:rFonts w:eastAsia="Times New Roman" w:cs="Times New Roman"/>
          <w:noProof/>
          <w:szCs w:val="28"/>
          <w:lang w:val="ru-MD"/>
        </w:rPr>
        <w:lastRenderedPageBreak/>
        <w:t xml:space="preserve">от промышленных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й из г. Кахул единственную пробу сточных вод:</w:t>
      </w:r>
      <w:r w:rsidRPr="00F23363">
        <w:rPr>
          <w:rFonts w:eastAsia="Times New Roman" w:cs="Times New Roman"/>
          <w:noProof/>
          <w:szCs w:val="28"/>
          <w:lang w:val="ru-MD" w:eastAsia="ru-RU"/>
        </w:rPr>
        <w:t xml:space="preserve"> 22.06.2015 – от</w:t>
      </w:r>
      <w:r w:rsidRPr="00F23363">
        <w:rPr>
          <w:rFonts w:eastAsia="Times New Roman" w:cs="Times New Roman"/>
          <w:noProof/>
          <w:szCs w:val="28"/>
          <w:lang w:val="ru-MD"/>
        </w:rPr>
        <w:t xml:space="preserve"> АО „Bere Unitanc”, где установило превышение допустимых значений по </w:t>
      </w:r>
      <w:r w:rsidRPr="00F23363">
        <w:rPr>
          <w:noProof/>
          <w:lang w:val="ru-MD"/>
        </w:rPr>
        <w:t xml:space="preserve">окислению – в 5,3 раза; по биохимическому потреблению кислорода – в 2,8 раза и по фосфатам – в 1,2 раза. ЭА Сорока в период </w:t>
      </w:r>
      <w:r w:rsidRPr="00F23363">
        <w:rPr>
          <w:rFonts w:eastAsia="Times New Roman" w:cs="Times New Roman"/>
          <w:noProof/>
          <w:szCs w:val="28"/>
          <w:lang w:val="ru-MD"/>
        </w:rPr>
        <w:t xml:space="preserve">2014-2016 годов не брало пробы сточных вод, </w:t>
      </w:r>
      <w:r w:rsidR="00E27B7B" w:rsidRPr="00F23363">
        <w:rPr>
          <w:rFonts w:eastAsia="Times New Roman" w:cs="Times New Roman"/>
          <w:noProof/>
          <w:szCs w:val="28"/>
          <w:lang w:val="ru-MD"/>
        </w:rPr>
        <w:t>отводи</w:t>
      </w:r>
      <w:r w:rsidRPr="00F23363">
        <w:rPr>
          <w:rFonts w:eastAsia="Times New Roman" w:cs="Times New Roman"/>
          <w:noProof/>
          <w:szCs w:val="28"/>
          <w:lang w:val="ru-MD"/>
        </w:rPr>
        <w:t xml:space="preserve">мых промышленными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 xml:space="preserve">ями города. </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ГЭИ Унгень, не соблюдая годовые планы графика сбора ежемесячных проб сточных вод, в 2015 году не осуществила мониторинг ни одного </w:t>
      </w:r>
      <w:r w:rsidRPr="00F23363">
        <w:rPr>
          <w:rFonts w:eastAsia="Times New Roman" w:cs="Times New Roman"/>
          <w:bCs/>
          <w:noProof/>
          <w:szCs w:val="28"/>
          <w:lang w:val="ru-MD"/>
        </w:rPr>
        <w:t>экономического агент</w:t>
      </w:r>
      <w:r w:rsidRPr="00F23363">
        <w:rPr>
          <w:rFonts w:eastAsia="Times New Roman" w:cs="Times New Roman"/>
          <w:noProof/>
          <w:szCs w:val="28"/>
          <w:lang w:val="ru-MD"/>
        </w:rPr>
        <w:t xml:space="preserve">а из 16, включенных в план, а в 2016 году провела мониторинг только 5 </w:t>
      </w:r>
      <w:r w:rsidRPr="00F23363">
        <w:rPr>
          <w:rFonts w:eastAsia="Times New Roman" w:cs="Times New Roman"/>
          <w:bCs/>
          <w:noProof/>
          <w:szCs w:val="28"/>
          <w:lang w:val="ru-MD"/>
        </w:rPr>
        <w:t>экономических агент</w:t>
      </w:r>
      <w:r w:rsidRPr="00F23363">
        <w:rPr>
          <w:rFonts w:eastAsia="Times New Roman" w:cs="Times New Roman"/>
          <w:noProof/>
          <w:szCs w:val="28"/>
          <w:lang w:val="ru-MD"/>
        </w:rPr>
        <w:t xml:space="preserve">ов. Аудит указывает на неодинаковое применение МП АС Унгень </w:t>
      </w:r>
      <w:r w:rsidRPr="00F23363">
        <w:rPr>
          <w:rFonts w:eastAsia="Calibri" w:cs="Times New Roman"/>
          <w:noProof/>
          <w:szCs w:val="28"/>
          <w:lang w:val="ru-MD"/>
        </w:rPr>
        <w:t xml:space="preserve">законодательных </w:t>
      </w:r>
      <w:r w:rsidRPr="00F23363">
        <w:rPr>
          <w:rFonts w:eastAsia="Times New Roman" w:cs="Times New Roman"/>
          <w:noProof/>
          <w:szCs w:val="28"/>
          <w:lang w:val="ru-MD" w:eastAsia="ru-RU"/>
        </w:rPr>
        <w:t xml:space="preserve">положений ко всем </w:t>
      </w:r>
      <w:r w:rsidRPr="00F23363">
        <w:rPr>
          <w:rFonts w:eastAsia="Times New Roman" w:cs="Times New Roman"/>
          <w:bCs/>
          <w:noProof/>
          <w:szCs w:val="28"/>
          <w:lang w:val="ru-MD" w:eastAsia="ru-RU"/>
        </w:rPr>
        <w:t>экономическим агент</w:t>
      </w:r>
      <w:r w:rsidRPr="00F23363">
        <w:rPr>
          <w:rFonts w:eastAsia="Times New Roman" w:cs="Times New Roman"/>
          <w:noProof/>
          <w:szCs w:val="28"/>
          <w:lang w:val="ru-MD" w:eastAsia="ru-RU"/>
        </w:rPr>
        <w:t xml:space="preserve">ам. Так, из 3 </w:t>
      </w:r>
      <w:r w:rsidRPr="00F23363">
        <w:rPr>
          <w:rFonts w:eastAsia="Times New Roman" w:cs="Times New Roman"/>
          <w:bCs/>
          <w:noProof/>
          <w:szCs w:val="28"/>
          <w:lang w:val="ru-MD" w:eastAsia="ru-RU"/>
        </w:rPr>
        <w:t>экономических агент</w:t>
      </w:r>
      <w:r w:rsidRPr="00F23363">
        <w:rPr>
          <w:rFonts w:eastAsia="Times New Roman" w:cs="Times New Roman"/>
          <w:noProof/>
          <w:szCs w:val="28"/>
          <w:lang w:val="ru-MD" w:eastAsia="ru-RU"/>
        </w:rPr>
        <w:t>ов, у которых было обнаружено превышение МДК</w:t>
      </w:r>
      <w:r w:rsidR="008B598A" w:rsidRPr="00F23363">
        <w:rPr>
          <w:rFonts w:eastAsia="Times New Roman" w:cs="Times New Roman"/>
          <w:noProof/>
          <w:szCs w:val="28"/>
          <w:lang w:val="ru-MD" w:eastAsia="ru-RU"/>
        </w:rPr>
        <w:t>З</w:t>
      </w:r>
      <w:r w:rsidRPr="00F23363">
        <w:rPr>
          <w:rFonts w:eastAsia="Times New Roman" w:cs="Times New Roman"/>
          <w:noProof/>
          <w:szCs w:val="28"/>
          <w:lang w:val="ru-MD" w:eastAsia="ru-RU"/>
        </w:rPr>
        <w:t xml:space="preserve">, дифференциированный тариф был применен лишь в одном случае </w:t>
      </w:r>
      <w:r w:rsidRPr="00F23363">
        <w:rPr>
          <w:noProof/>
          <w:color w:val="000000"/>
          <w:szCs w:val="28"/>
          <w:lang w:val="ru-MD"/>
        </w:rPr>
        <w:t xml:space="preserve">(LEAR Corporation ООО) и всего лишь для 36 дней (43,2 </w:t>
      </w:r>
      <w:r w:rsidRPr="00F23363">
        <w:rPr>
          <w:noProof/>
          <w:color w:val="000000"/>
          <w:spacing w:val="-4"/>
          <w:szCs w:val="28"/>
          <w:lang w:val="ru-MD"/>
        </w:rPr>
        <w:t>тыс. леев</w:t>
      </w:r>
      <w:r w:rsidRPr="00F23363">
        <w:rPr>
          <w:noProof/>
          <w:color w:val="000000"/>
          <w:szCs w:val="28"/>
          <w:lang w:val="ru-MD"/>
        </w:rPr>
        <w:t xml:space="preserve">), что противоречит </w:t>
      </w:r>
      <w:r w:rsidRPr="00F23363">
        <w:rPr>
          <w:rFonts w:eastAsia="Times New Roman" w:cs="Times New Roman"/>
          <w:noProof/>
          <w:color w:val="000000"/>
          <w:szCs w:val="28"/>
          <w:lang w:val="ru-MD" w:eastAsia="ru-RU"/>
        </w:rPr>
        <w:t xml:space="preserve">положениям ст.22 </w:t>
      </w:r>
      <w:r w:rsidRPr="00F23363">
        <w:rPr>
          <w:noProof/>
          <w:color w:val="000000"/>
          <w:szCs w:val="28"/>
          <w:lang w:val="ru-MD"/>
        </w:rPr>
        <w:t xml:space="preserve">(18) Закона №303 от 13.12.2013, Типовому </w:t>
      </w:r>
      <w:r w:rsidRPr="00F23363">
        <w:rPr>
          <w:rFonts w:eastAsia="Times New Roman" w:cs="Times New Roman"/>
          <w:noProof/>
          <w:color w:val="000000"/>
          <w:szCs w:val="28"/>
          <w:lang w:val="ru-MD" w:eastAsia="ru-RU"/>
        </w:rPr>
        <w:t>положению, утвержденному Приказом МРРС №</w:t>
      </w:r>
      <w:r w:rsidRPr="00F23363">
        <w:rPr>
          <w:noProof/>
          <w:color w:val="000000"/>
          <w:szCs w:val="28"/>
          <w:lang w:val="ru-MD"/>
        </w:rPr>
        <w:t xml:space="preserve">40 от 18.02.2005. Неприменение </w:t>
      </w:r>
      <w:r w:rsidRPr="00F23363">
        <w:rPr>
          <w:rFonts w:eastAsia="Times New Roman" w:cs="Times New Roman"/>
          <w:noProof/>
          <w:szCs w:val="28"/>
          <w:lang w:val="ru-MD" w:eastAsia="ru-RU"/>
        </w:rPr>
        <w:t xml:space="preserve">дифференциированного тарифа для АО </w:t>
      </w:r>
      <w:r w:rsidRPr="00F23363">
        <w:rPr>
          <w:noProof/>
          <w:szCs w:val="28"/>
          <w:lang w:val="ru-MD"/>
        </w:rPr>
        <w:t xml:space="preserve">„Covoare” Унгень привело к упущению доходов в сумме </w:t>
      </w:r>
      <w:r w:rsidRPr="00F23363">
        <w:rPr>
          <w:noProof/>
          <w:color w:val="000000"/>
          <w:szCs w:val="28"/>
          <w:lang w:val="ru-MD"/>
        </w:rPr>
        <w:t xml:space="preserve">73,2 </w:t>
      </w:r>
      <w:r w:rsidRPr="00F23363">
        <w:rPr>
          <w:noProof/>
          <w:color w:val="000000"/>
          <w:spacing w:val="-4"/>
          <w:szCs w:val="28"/>
          <w:lang w:val="ru-MD"/>
        </w:rPr>
        <w:t>тыс. леев</w:t>
      </w:r>
      <w:r w:rsidRPr="00F23363">
        <w:rPr>
          <w:noProof/>
          <w:color w:val="000000"/>
          <w:szCs w:val="28"/>
          <w:lang w:val="ru-MD"/>
        </w:rPr>
        <w:t>.</w:t>
      </w:r>
    </w:p>
    <w:p w:rsidR="00475637" w:rsidRPr="00F23363" w:rsidRDefault="00475637" w:rsidP="00475637">
      <w:pPr>
        <w:spacing w:line="240" w:lineRule="auto"/>
        <w:ind w:left="-142"/>
        <w:contextualSpacing/>
        <w:jc w:val="center"/>
        <w:rPr>
          <w:rFonts w:cs="Times New Roman"/>
          <w:noProof/>
          <w:sz w:val="16"/>
          <w:szCs w:val="16"/>
          <w:lang w:val="ru-MD"/>
        </w:rPr>
      </w:pPr>
    </w:p>
    <w:p w:rsidR="00475637" w:rsidRPr="00F23363" w:rsidRDefault="00475637" w:rsidP="00475637">
      <w:pPr>
        <w:pStyle w:val="a9"/>
        <w:widowControl w:val="0"/>
        <w:numPr>
          <w:ilvl w:val="0"/>
          <w:numId w:val="10"/>
        </w:numPr>
        <w:tabs>
          <w:tab w:val="left" w:pos="709"/>
        </w:tabs>
        <w:ind w:left="0" w:firstLine="0"/>
        <w:rPr>
          <w:b/>
          <w:i/>
          <w:noProof/>
          <w:sz w:val="28"/>
          <w:szCs w:val="28"/>
          <w:lang w:val="ru-MD"/>
        </w:rPr>
      </w:pPr>
      <w:r w:rsidRPr="00F23363">
        <w:rPr>
          <w:b/>
          <w:i/>
          <w:noProof/>
          <w:sz w:val="28"/>
          <w:szCs w:val="28"/>
          <w:lang w:val="ru-MD"/>
        </w:rPr>
        <w:t>Ненадлежащее составление договоров на оказание услуг и, соответственно, игнорирование положений ст.22 (18) Закона №303 от 13.12.2013 относительно применения дифференциированных тарифов, рассчитанных пропорционально показателям превышения нормативов загрязнения, приводит к упущению ПВК соответствующих доходов.</w:t>
      </w:r>
    </w:p>
    <w:p w:rsidR="00475637" w:rsidRPr="00F23363" w:rsidRDefault="00475637" w:rsidP="00475637">
      <w:pPr>
        <w:widowControl w:val="0"/>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Так, если бы МП АС Кахул применило для АО „Bere Unitanc” тариф пропорционально превышенным показателям загрязнения, он должен был составить около 65,25 леев/1 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против примененного тарифа 15 леев/1 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а доходы должны были составить сумму 791,0 </w:t>
      </w:r>
      <w:r w:rsidRPr="00F23363">
        <w:rPr>
          <w:rFonts w:eastAsia="Times New Roman" w:cs="Times New Roman"/>
          <w:noProof/>
          <w:spacing w:val="-4"/>
          <w:szCs w:val="28"/>
          <w:lang w:val="ru-MD" w:eastAsia="ru-RU"/>
        </w:rPr>
        <w:t>тыс. леев</w:t>
      </w:r>
      <w:r w:rsidRPr="00F23363">
        <w:rPr>
          <w:rStyle w:val="ad"/>
          <w:rFonts w:eastAsia="Times New Roman" w:cs="Times New Roman"/>
          <w:noProof/>
          <w:szCs w:val="28"/>
          <w:lang w:val="ru-MD" w:eastAsia="ru-RU"/>
        </w:rPr>
        <w:footnoteReference w:id="280"/>
      </w:r>
      <w:r w:rsidRPr="00F23363">
        <w:rPr>
          <w:rFonts w:eastAsia="Times New Roman" w:cs="Times New Roman"/>
          <w:noProof/>
          <w:szCs w:val="28"/>
          <w:lang w:val="ru-MD" w:eastAsia="ru-RU"/>
        </w:rPr>
        <w:t xml:space="preserve"> по сравнению с существующими 181,8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или на 609,2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больше.</w:t>
      </w:r>
    </w:p>
    <w:p w:rsidR="00475637" w:rsidRPr="00F23363" w:rsidRDefault="00475637" w:rsidP="00475637">
      <w:pPr>
        <w:widowControl w:val="0"/>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Аналогично, если бы МП АС Басарабяска применило для Депо холодильных вагонов и Локомотивного депо (подразделений ГП „Calea Ferată din Moldova”) тарифы пропорционально показателям загрязнения вод, </w:t>
      </w:r>
      <w:r w:rsidR="00E27B7B" w:rsidRPr="00F23363">
        <w:rPr>
          <w:rFonts w:eastAsia="Times New Roman" w:cs="Times New Roman"/>
          <w:noProof/>
          <w:szCs w:val="28"/>
          <w:lang w:val="ru-MD" w:eastAsia="ru-RU"/>
        </w:rPr>
        <w:t>отводи</w:t>
      </w:r>
      <w:r w:rsidRPr="00F23363">
        <w:rPr>
          <w:rFonts w:eastAsia="Times New Roman" w:cs="Times New Roman"/>
          <w:noProof/>
          <w:szCs w:val="28"/>
          <w:lang w:val="ru-MD" w:eastAsia="ru-RU"/>
        </w:rPr>
        <w:t>мых в систему канализации</w:t>
      </w:r>
      <w:r w:rsidRPr="00F23363">
        <w:rPr>
          <w:rStyle w:val="ad"/>
          <w:rFonts w:eastAsia="Times New Roman" w:cs="Times New Roman"/>
          <w:noProof/>
          <w:szCs w:val="28"/>
          <w:lang w:val="ru-MD" w:eastAsia="ru-RU"/>
        </w:rPr>
        <w:footnoteReference w:id="281"/>
      </w:r>
      <w:r w:rsidRPr="00F23363">
        <w:rPr>
          <w:rFonts w:eastAsia="Times New Roman" w:cs="Times New Roman"/>
          <w:noProof/>
          <w:szCs w:val="28"/>
          <w:lang w:val="ru-MD" w:eastAsia="ru-RU"/>
        </w:rPr>
        <w:t>, полученный тариф составил бы до 659,6 леев/м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и, соответственно, до 312,8 леев</w:t>
      </w:r>
      <w:r w:rsidR="00375E35" w:rsidRPr="00F23363">
        <w:rPr>
          <w:rFonts w:eastAsia="Times New Roman" w:cs="Times New Roman"/>
          <w:noProof/>
          <w:szCs w:val="28"/>
          <w:lang w:val="ru-MD" w:eastAsia="ru-RU"/>
        </w:rPr>
        <w:t xml:space="preserve"> на 1</w:t>
      </w:r>
      <w:r w:rsidRPr="00F23363">
        <w:rPr>
          <w:rFonts w:eastAsia="Times New Roman" w:cs="Times New Roman"/>
          <w:noProof/>
          <w:szCs w:val="28"/>
          <w:lang w:val="ru-MD" w:eastAsia="ru-RU"/>
        </w:rPr>
        <w:t>м</w:t>
      </w:r>
      <w:r w:rsidR="00375E35"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сточн</w:t>
      </w:r>
      <w:r w:rsidR="00375E35" w:rsidRPr="00F23363">
        <w:rPr>
          <w:rFonts w:eastAsia="Times New Roman" w:cs="Times New Roman"/>
          <w:noProof/>
          <w:szCs w:val="28"/>
          <w:lang w:val="ru-MD" w:eastAsia="ru-RU"/>
        </w:rPr>
        <w:t>ой</w:t>
      </w:r>
      <w:r w:rsidRPr="00F23363">
        <w:rPr>
          <w:rFonts w:eastAsia="Times New Roman" w:cs="Times New Roman"/>
          <w:noProof/>
          <w:szCs w:val="28"/>
          <w:lang w:val="ru-MD" w:eastAsia="ru-RU"/>
        </w:rPr>
        <w:t xml:space="preserve"> вод</w:t>
      </w:r>
      <w:r w:rsidR="00375E35" w:rsidRPr="00F23363">
        <w:rPr>
          <w:rFonts w:eastAsia="Times New Roman" w:cs="Times New Roman"/>
          <w:noProof/>
          <w:szCs w:val="28"/>
          <w:lang w:val="ru-MD" w:eastAsia="ru-RU"/>
        </w:rPr>
        <w:t>ы</w:t>
      </w:r>
      <w:r w:rsidRPr="00F23363">
        <w:rPr>
          <w:rFonts w:eastAsia="Times New Roman" w:cs="Times New Roman"/>
          <w:noProof/>
          <w:szCs w:val="28"/>
          <w:lang w:val="ru-MD" w:eastAsia="ru-RU"/>
        </w:rPr>
        <w:t xml:space="preserve"> (против существующего 34 лея/м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В результате, МП АС Басарабяска должно было получить доходы на сумму до 4044,1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или на 3758,1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больше по сравнению с фактурированной суммой 286,0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widowControl w:val="0"/>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В результате </w:t>
      </w:r>
      <w:r w:rsidRPr="00F23363">
        <w:rPr>
          <w:rFonts w:eastAsia="Calibri" w:cs="Times New Roman"/>
          <w:noProof/>
          <w:szCs w:val="28"/>
          <w:lang w:val="ru-MD" w:eastAsia="ru-RU"/>
        </w:rPr>
        <w:t xml:space="preserve">инициирования уголовной процедуры по установлению заниженных тарифов на предварительную очистку сточных вод с максимально допустимой концентрацией загрязнения, а также расторжения в 2016 году АО АС Кишинэу </w:t>
      </w:r>
      <w:r w:rsidRPr="00F23363">
        <w:rPr>
          <w:rFonts w:eastAsia="Times New Roman" w:cs="Times New Roman"/>
          <w:noProof/>
          <w:szCs w:val="28"/>
          <w:lang w:val="ru-MD" w:eastAsia="ru-RU"/>
        </w:rPr>
        <w:t>договор</w:t>
      </w:r>
      <w:r w:rsidRPr="00F23363">
        <w:rPr>
          <w:rFonts w:eastAsia="Calibri" w:cs="Times New Roman"/>
          <w:noProof/>
          <w:szCs w:val="28"/>
          <w:lang w:val="ru-MD" w:eastAsia="ru-RU"/>
        </w:rPr>
        <w:t xml:space="preserve">а по предварительной очистке, ООО </w:t>
      </w:r>
      <w:r w:rsidRPr="00F23363">
        <w:rPr>
          <w:rFonts w:eastAsia="Calibri" w:cs="Times New Roman"/>
          <w:noProof/>
          <w:szCs w:val="28"/>
          <w:lang w:val="ru-MD"/>
        </w:rPr>
        <w:t xml:space="preserve">„Zernoff” заключило </w:t>
      </w:r>
      <w:r w:rsidRPr="00F23363">
        <w:rPr>
          <w:rFonts w:eastAsia="Calibri" w:cs="Times New Roman"/>
          <w:noProof/>
          <w:szCs w:val="28"/>
          <w:lang w:val="ru-MD"/>
        </w:rPr>
        <w:lastRenderedPageBreak/>
        <w:t xml:space="preserve">08.12.2016 </w:t>
      </w:r>
      <w:r w:rsidRPr="00F23363">
        <w:rPr>
          <w:rFonts w:eastAsia="Times New Roman" w:cs="Times New Roman"/>
          <w:noProof/>
          <w:szCs w:val="28"/>
          <w:lang w:val="ru-MD" w:eastAsia="ru-RU"/>
        </w:rPr>
        <w:t>договор</w:t>
      </w:r>
      <w:r w:rsidRPr="00F23363">
        <w:rPr>
          <w:rFonts w:eastAsia="Calibri" w:cs="Times New Roman"/>
          <w:noProof/>
          <w:szCs w:val="28"/>
          <w:lang w:val="ru-MD"/>
        </w:rPr>
        <w:t xml:space="preserve"> по </w:t>
      </w:r>
      <w:r w:rsidRPr="00F23363">
        <w:rPr>
          <w:rFonts w:eastAsia="Calibri" w:cs="Times New Roman"/>
          <w:noProof/>
          <w:szCs w:val="28"/>
          <w:lang w:val="ru-MD" w:eastAsia="ru-RU"/>
        </w:rPr>
        <w:t xml:space="preserve">предварительной очистке с АО </w:t>
      </w:r>
      <w:r w:rsidRPr="00F23363">
        <w:rPr>
          <w:rFonts w:eastAsia="Calibri" w:cs="Times New Roman"/>
          <w:noProof/>
          <w:szCs w:val="28"/>
          <w:lang w:val="ru-MD"/>
        </w:rPr>
        <w:t>RAC Орхей по цене 58,61 леев/м</w:t>
      </w:r>
      <w:r w:rsidRPr="00F23363">
        <w:rPr>
          <w:rFonts w:eastAsia="Calibri" w:cs="Times New Roman"/>
          <w:noProof/>
          <w:szCs w:val="28"/>
          <w:vertAlign w:val="superscript"/>
          <w:lang w:val="ru-MD"/>
        </w:rPr>
        <w:t>3</w:t>
      </w:r>
      <w:r w:rsidRPr="00F23363">
        <w:rPr>
          <w:rFonts w:eastAsia="Calibri" w:cs="Times New Roman"/>
          <w:noProof/>
          <w:szCs w:val="28"/>
          <w:lang w:val="ru-MD"/>
        </w:rPr>
        <w:t xml:space="preserve"> (без НДС)</w:t>
      </w:r>
      <w:r w:rsidRPr="00F23363">
        <w:rPr>
          <w:rFonts w:eastAsia="Times New Roman" w:cs="Times New Roman"/>
          <w:noProof/>
          <w:szCs w:val="28"/>
          <w:lang w:val="ru-MD" w:eastAsia="ru-RU"/>
        </w:rPr>
        <w:t xml:space="preserve">. </w:t>
      </w:r>
      <w:r w:rsidRPr="00F23363">
        <w:rPr>
          <w:rStyle w:val="FontStyle22"/>
          <w:rFonts w:eastAsia="Times New Roman"/>
          <w:noProof/>
          <w:lang w:val="ru-MD" w:eastAsia="ro-RO"/>
        </w:rPr>
        <w:t xml:space="preserve">Необходимо отметить, </w:t>
      </w:r>
      <w:r w:rsidRPr="00F23363">
        <w:rPr>
          <w:noProof/>
          <w:lang w:val="ru-MD" w:eastAsia="ru-RU"/>
        </w:rPr>
        <w:t xml:space="preserve">что установленные в пробах МДКЗ, взятые АО </w:t>
      </w:r>
      <w:r w:rsidRPr="00F23363">
        <w:rPr>
          <w:rFonts w:eastAsia="Calibri" w:cs="Times New Roman"/>
          <w:noProof/>
          <w:szCs w:val="28"/>
          <w:lang w:val="ru-MD"/>
        </w:rPr>
        <w:t xml:space="preserve">RAC Орхей, отличаются в сотни раз от </w:t>
      </w:r>
      <w:r w:rsidRPr="00F23363">
        <w:rPr>
          <w:noProof/>
          <w:lang w:val="ru-MD" w:eastAsia="ru-RU"/>
        </w:rPr>
        <w:t xml:space="preserve">МДКЗ, установленных </w:t>
      </w:r>
      <w:r w:rsidRPr="00F23363">
        <w:rPr>
          <w:noProof/>
          <w:szCs w:val="28"/>
          <w:lang w:val="ru-MD" w:eastAsia="ru-RU"/>
        </w:rPr>
        <w:t xml:space="preserve">АО АС </w:t>
      </w:r>
      <w:r w:rsidRPr="00F23363">
        <w:rPr>
          <w:rFonts w:cs="Times New Roman"/>
          <w:noProof/>
          <w:szCs w:val="28"/>
          <w:lang w:val="ru-MD" w:eastAsia="ru-RU"/>
        </w:rPr>
        <w:t>Кишинэу</w:t>
      </w:r>
      <w:r w:rsidRPr="00F23363">
        <w:rPr>
          <w:noProof/>
          <w:lang w:val="ru-MD" w:eastAsia="ru-RU"/>
        </w:rPr>
        <w:t xml:space="preserve">, имеется риск, что АО </w:t>
      </w:r>
      <w:r w:rsidRPr="00F23363">
        <w:rPr>
          <w:rFonts w:eastAsia="Calibri" w:cs="Times New Roman"/>
          <w:noProof/>
          <w:szCs w:val="28"/>
          <w:lang w:val="ru-MD"/>
        </w:rPr>
        <w:t xml:space="preserve">RAC Орхей занизило плату за превышение </w:t>
      </w:r>
      <w:r w:rsidRPr="00F23363">
        <w:rPr>
          <w:noProof/>
          <w:lang w:val="ru-MD" w:eastAsia="ru-RU"/>
        </w:rPr>
        <w:t xml:space="preserve">МДКЗ на </w:t>
      </w:r>
      <w:r w:rsidRPr="00F23363">
        <w:rPr>
          <w:rFonts w:eastAsia="Calibri" w:cs="Times New Roman"/>
          <w:noProof/>
          <w:szCs w:val="28"/>
          <w:lang w:val="ru-MD"/>
        </w:rPr>
        <w:t>134,2 леев/м</w:t>
      </w:r>
      <w:r w:rsidRPr="00F23363">
        <w:rPr>
          <w:rFonts w:eastAsia="Calibri" w:cs="Times New Roman"/>
          <w:noProof/>
          <w:szCs w:val="28"/>
          <w:vertAlign w:val="superscript"/>
          <w:lang w:val="ru-MD"/>
        </w:rPr>
        <w:t>3</w:t>
      </w:r>
      <w:r w:rsidRPr="00F23363">
        <w:rPr>
          <w:rFonts w:eastAsia="Calibri" w:cs="Times New Roman"/>
          <w:noProof/>
          <w:szCs w:val="28"/>
          <w:lang w:val="ru-MD"/>
        </w:rPr>
        <w:t>, что привело к упущению доходов на общую сумму</w:t>
      </w:r>
      <w:r w:rsidRPr="00F23363">
        <w:rPr>
          <w:rFonts w:eastAsia="Calibri" w:cs="Times New Roman"/>
          <w:iCs/>
          <w:noProof/>
          <w:szCs w:val="28"/>
          <w:lang w:val="ru-MD"/>
        </w:rPr>
        <w:t xml:space="preserve"> </w:t>
      </w:r>
      <w:r w:rsidRPr="00F23363">
        <w:rPr>
          <w:rFonts w:eastAsia="Calibri" w:cs="Times New Roman"/>
          <w:noProof/>
          <w:szCs w:val="28"/>
          <w:lang w:val="ru-MD"/>
        </w:rPr>
        <w:t xml:space="preserve">397,8 </w:t>
      </w:r>
      <w:r w:rsidRPr="00F23363">
        <w:rPr>
          <w:rFonts w:eastAsia="Calibri" w:cs="Times New Roman"/>
          <w:noProof/>
          <w:spacing w:val="-4"/>
          <w:szCs w:val="28"/>
          <w:lang w:val="ru-MD"/>
        </w:rPr>
        <w:t>тыс. леев</w:t>
      </w:r>
      <w:r w:rsidRPr="00F23363">
        <w:rPr>
          <w:rFonts w:eastAsia="Calibri" w:cs="Times New Roman"/>
          <w:noProof/>
          <w:szCs w:val="28"/>
          <w:lang w:val="ru-MD"/>
        </w:rPr>
        <w:t>.</w:t>
      </w:r>
    </w:p>
    <w:p w:rsidR="00475637" w:rsidRPr="00F23363" w:rsidRDefault="00475637" w:rsidP="00475637">
      <w:pPr>
        <w:spacing w:line="240" w:lineRule="auto"/>
        <w:ind w:firstLine="709"/>
        <w:rPr>
          <w:rFonts w:eastAsia="Calibri" w:cs="Times New Roman"/>
          <w:noProof/>
          <w:szCs w:val="28"/>
          <w:lang w:val="ru-MD"/>
        </w:rPr>
      </w:pPr>
      <w:r w:rsidRPr="00F23363">
        <w:rPr>
          <w:rStyle w:val="FontStyle22"/>
          <w:rFonts w:eastAsia="Calibri"/>
          <w:noProof/>
          <w:lang w:val="ru-MD" w:eastAsia="ro-RO"/>
        </w:rPr>
        <w:t xml:space="preserve">Необходимо отметить, </w:t>
      </w:r>
      <w:r w:rsidRPr="00F23363">
        <w:rPr>
          <w:noProof/>
          <w:lang w:val="ru-MD"/>
        </w:rPr>
        <w:t xml:space="preserve">что большинство ПВК (МП АС Кахул, ГП </w:t>
      </w:r>
      <w:r w:rsidRPr="00F23363">
        <w:rPr>
          <w:rFonts w:eastAsia="Times New Roman" w:cs="Times New Roman"/>
          <w:noProof/>
          <w:szCs w:val="28"/>
          <w:lang w:val="ru-MD"/>
        </w:rPr>
        <w:t>AN),</w:t>
      </w:r>
      <w:r w:rsidRPr="00F23363">
        <w:rPr>
          <w:rFonts w:eastAsia="Calibri" w:cs="Times New Roman"/>
          <w:noProof/>
          <w:szCs w:val="28"/>
          <w:lang w:val="ru-MD"/>
        </w:rPr>
        <w:t xml:space="preserve"> хотя имеют лаборатории по исследованию вод (</w:t>
      </w:r>
      <w:r w:rsidRPr="00F23363">
        <w:rPr>
          <w:rFonts w:eastAsia="Times New Roman" w:cs="Times New Roman"/>
          <w:noProof/>
          <w:szCs w:val="28"/>
          <w:lang w:val="ru-MD"/>
        </w:rPr>
        <w:t>в том числе</w:t>
      </w:r>
      <w:r w:rsidRPr="00F23363">
        <w:rPr>
          <w:rFonts w:eastAsia="Calibri" w:cs="Times New Roman"/>
          <w:noProof/>
          <w:szCs w:val="28"/>
          <w:lang w:val="ru-MD"/>
        </w:rPr>
        <w:t xml:space="preserve"> сточных), не аккредитованы, а результаты исследований не</w:t>
      </w:r>
      <w:r w:rsidR="00375E35" w:rsidRPr="00F23363">
        <w:rPr>
          <w:rFonts w:eastAsia="Calibri" w:cs="Times New Roman"/>
          <w:noProof/>
          <w:szCs w:val="28"/>
          <w:lang w:val="ru-MD"/>
        </w:rPr>
        <w:t xml:space="preserve"> признаются </w:t>
      </w:r>
      <w:r w:rsidRPr="00F23363">
        <w:rPr>
          <w:rFonts w:eastAsia="Calibri" w:cs="Times New Roman"/>
          <w:noProof/>
          <w:szCs w:val="28"/>
          <w:lang w:val="ru-MD"/>
        </w:rPr>
        <w:t>промышленным</w:t>
      </w:r>
      <w:r w:rsidR="00375E35" w:rsidRPr="00F23363">
        <w:rPr>
          <w:rFonts w:eastAsia="Calibri" w:cs="Times New Roman"/>
          <w:noProof/>
          <w:szCs w:val="28"/>
          <w:lang w:val="ru-MD"/>
        </w:rPr>
        <w:t>и</w:t>
      </w:r>
      <w:r w:rsidRPr="00F23363">
        <w:rPr>
          <w:rFonts w:eastAsia="Calibri" w:cs="Times New Roman"/>
          <w:noProof/>
          <w:szCs w:val="28"/>
          <w:lang w:val="ru-MD"/>
        </w:rPr>
        <w:t xml:space="preserve"> потребителям</w:t>
      </w:r>
      <w:r w:rsidR="00375E35" w:rsidRPr="00F23363">
        <w:rPr>
          <w:rFonts w:eastAsia="Calibri" w:cs="Times New Roman"/>
          <w:noProof/>
          <w:szCs w:val="28"/>
          <w:lang w:val="ru-MD"/>
        </w:rPr>
        <w:t>и</w:t>
      </w:r>
      <w:r w:rsidRPr="00F23363">
        <w:rPr>
          <w:rFonts w:eastAsia="Calibri" w:cs="Times New Roman"/>
          <w:noProof/>
          <w:szCs w:val="28"/>
          <w:lang w:val="ru-MD"/>
        </w:rPr>
        <w:t xml:space="preserve">.   </w:t>
      </w:r>
    </w:p>
    <w:p w:rsidR="00475637" w:rsidRPr="00F23363" w:rsidRDefault="00475637" w:rsidP="00475637">
      <w:pPr>
        <w:pStyle w:val="a9"/>
        <w:numPr>
          <w:ilvl w:val="0"/>
          <w:numId w:val="10"/>
        </w:numPr>
        <w:ind w:left="0" w:firstLine="0"/>
        <w:rPr>
          <w:noProof/>
          <w:sz w:val="28"/>
          <w:szCs w:val="28"/>
          <w:lang w:val="ru-MD"/>
        </w:rPr>
      </w:pPr>
      <w:r w:rsidRPr="00F23363">
        <w:rPr>
          <w:b/>
          <w:i/>
          <w:noProof/>
          <w:sz w:val="28"/>
          <w:szCs w:val="28"/>
          <w:lang w:val="ru-MD"/>
        </w:rPr>
        <w:t xml:space="preserve">Некоторые ПВК не обеспечили оказание услуг по </w:t>
      </w:r>
      <w:r w:rsidRPr="00F23363">
        <w:rPr>
          <w:b/>
          <w:bCs/>
          <w:i/>
          <w:noProof/>
          <w:sz w:val="28"/>
          <w:szCs w:val="28"/>
          <w:lang w:val="ru-MD"/>
        </w:rPr>
        <w:t>регламентирован</w:t>
      </w:r>
      <w:r w:rsidRPr="00F23363">
        <w:rPr>
          <w:b/>
          <w:i/>
          <w:noProof/>
          <w:sz w:val="28"/>
          <w:szCs w:val="28"/>
          <w:lang w:val="ru-MD"/>
        </w:rPr>
        <w:t xml:space="preserve">ным тарифам. </w:t>
      </w:r>
      <w:r w:rsidRPr="00F23363">
        <w:rPr>
          <w:noProof/>
          <w:sz w:val="28"/>
          <w:szCs w:val="28"/>
          <w:lang w:val="ru-MD"/>
        </w:rPr>
        <w:t>Так, МП АС Кахул в период 20</w:t>
      </w:r>
      <w:r w:rsidR="00E27B7B" w:rsidRPr="00F23363">
        <w:rPr>
          <w:noProof/>
          <w:sz w:val="28"/>
          <w:szCs w:val="28"/>
          <w:lang w:val="ru-MD"/>
        </w:rPr>
        <w:t>1</w:t>
      </w:r>
      <w:r w:rsidRPr="00F23363">
        <w:rPr>
          <w:noProof/>
          <w:sz w:val="28"/>
          <w:szCs w:val="28"/>
          <w:lang w:val="ru-MD"/>
        </w:rPr>
        <w:t xml:space="preserve">5 и 2016 годов оказало </w:t>
      </w:r>
      <w:r w:rsidRPr="00F23363">
        <w:rPr>
          <w:noProof/>
          <w:color w:val="000000" w:themeColor="text1"/>
          <w:sz w:val="28"/>
          <w:szCs w:val="28"/>
          <w:lang w:val="ru-MD"/>
        </w:rPr>
        <w:t xml:space="preserve">услуги </w:t>
      </w:r>
      <w:r w:rsidRPr="00F23363">
        <w:rPr>
          <w:noProof/>
          <w:sz w:val="28"/>
          <w:szCs w:val="28"/>
          <w:lang w:val="ru-MD"/>
        </w:rPr>
        <w:t>водоснабжения и канализации Пенитенциарному учреждению №5 из Кахула, необоснованно применив тариф, установленный для населения, хотя одновременно с утверждением в 2008 году ГС Кахул Каталога цен для использования коммунальной системой снабжения питьевой водой и для использования коммунальной системой канализации и очистки бытовых и сточных вод, а также каталогов потребителей оказанных услуг, оно не было включено в категорию, по которой применяются тарифы, относящееся к населению. В результате, МП АС Кахул в 2015 и 2016 годах упустило доходы на общую сумму</w:t>
      </w:r>
      <w:r w:rsidRPr="00F23363">
        <w:rPr>
          <w:iCs/>
          <w:noProof/>
          <w:sz w:val="28"/>
          <w:szCs w:val="28"/>
          <w:lang w:val="ru-MD"/>
        </w:rPr>
        <w:t xml:space="preserve"> </w:t>
      </w:r>
      <w:r w:rsidRPr="00F23363">
        <w:rPr>
          <w:noProof/>
          <w:sz w:val="28"/>
          <w:szCs w:val="28"/>
          <w:lang w:val="ru-MD"/>
        </w:rPr>
        <w:t xml:space="preserve">426,0 </w:t>
      </w:r>
      <w:r w:rsidRPr="00F23363">
        <w:rPr>
          <w:noProof/>
          <w:spacing w:val="-4"/>
          <w:sz w:val="28"/>
          <w:szCs w:val="28"/>
          <w:lang w:val="ru-MD"/>
        </w:rPr>
        <w:t>тыс. леев</w:t>
      </w:r>
      <w:r w:rsidRPr="00F23363">
        <w:rPr>
          <w:noProof/>
          <w:sz w:val="28"/>
          <w:szCs w:val="28"/>
          <w:lang w:val="ru-MD"/>
        </w:rPr>
        <w:t xml:space="preserve">, в том числе в 2015 году –228,2 </w:t>
      </w:r>
      <w:r w:rsidRPr="00F23363">
        <w:rPr>
          <w:noProof/>
          <w:spacing w:val="-4"/>
          <w:sz w:val="28"/>
          <w:szCs w:val="28"/>
          <w:lang w:val="ru-MD"/>
        </w:rPr>
        <w:t>тыс. леев</w:t>
      </w:r>
      <w:r w:rsidRPr="00F23363">
        <w:rPr>
          <w:noProof/>
          <w:sz w:val="28"/>
          <w:szCs w:val="28"/>
          <w:lang w:val="ru-MD"/>
        </w:rPr>
        <w:t xml:space="preserve"> и в 2016 году – 197,8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В отсутствие </w:t>
      </w:r>
      <w:r w:rsidRPr="00F23363">
        <w:rPr>
          <w:bCs/>
          <w:noProof/>
          <w:sz w:val="28"/>
          <w:szCs w:val="28"/>
          <w:lang w:val="ru-MD"/>
        </w:rPr>
        <w:t>регламентирован</w:t>
      </w:r>
      <w:r w:rsidRPr="00F23363">
        <w:rPr>
          <w:noProof/>
          <w:sz w:val="28"/>
          <w:szCs w:val="28"/>
          <w:lang w:val="ru-MD"/>
        </w:rPr>
        <w:t xml:space="preserve">о утвержденных положений, администрация МП АС Кэушень при фактурировании услуг канализации, оказанных ПМСУ Районной больнице „Ana și Alexandru”, занизило объем сточной воды на 10%, что привело к упущению доходов на сумму 38,6 </w:t>
      </w:r>
      <w:r w:rsidRPr="00F23363">
        <w:rPr>
          <w:noProof/>
          <w:spacing w:val="-4"/>
          <w:sz w:val="28"/>
          <w:szCs w:val="28"/>
          <w:lang w:val="ru-MD"/>
        </w:rPr>
        <w:t>тыс. леев</w:t>
      </w:r>
      <w:r w:rsidRPr="00F23363">
        <w:rPr>
          <w:noProof/>
          <w:sz w:val="28"/>
          <w:szCs w:val="28"/>
          <w:lang w:val="ru-MD"/>
        </w:rPr>
        <w:t xml:space="preserve">. Также, МП АС Кэушень упустило доходы в сумме 8,6 </w:t>
      </w:r>
      <w:r w:rsidRPr="00F23363">
        <w:rPr>
          <w:noProof/>
          <w:spacing w:val="-4"/>
          <w:sz w:val="28"/>
          <w:szCs w:val="28"/>
          <w:lang w:val="ru-MD"/>
        </w:rPr>
        <w:t>тыс. леев</w:t>
      </w:r>
      <w:r w:rsidRPr="00F23363">
        <w:rPr>
          <w:noProof/>
          <w:sz w:val="28"/>
          <w:szCs w:val="28"/>
          <w:lang w:val="ru-MD"/>
        </w:rPr>
        <w:t xml:space="preserve"> в результате несоставления накладной по услугам, оказанным в сентябре 2016 года ООО „Imperial-Unit”.</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В нарушение </w:t>
      </w:r>
      <w:r w:rsidRPr="00F23363">
        <w:rPr>
          <w:bCs/>
          <w:noProof/>
          <w:sz w:val="28"/>
          <w:szCs w:val="28"/>
          <w:lang w:val="ru-MD"/>
        </w:rPr>
        <w:t>регламентирован</w:t>
      </w:r>
      <w:r w:rsidRPr="00F23363">
        <w:rPr>
          <w:noProof/>
          <w:sz w:val="28"/>
          <w:szCs w:val="28"/>
          <w:lang w:val="ru-MD"/>
        </w:rPr>
        <w:t xml:space="preserve">ных положений и при отсутствии экономического обоснования АО RAC Сорока при фактурировании услуг, оказанных 9 УЖФ, занизило на 15% объем потребленных услуг водоснабжения и канализации, что привело к непоступлению доходов в период 2014 – 2017 годов (8 месяцев) на сумму 231,0 </w:t>
      </w:r>
      <w:r w:rsidRPr="00F23363">
        <w:rPr>
          <w:noProof/>
          <w:spacing w:val="-4"/>
          <w:sz w:val="28"/>
          <w:szCs w:val="28"/>
          <w:lang w:val="ru-MD"/>
        </w:rPr>
        <w:t>тыс. леев</w:t>
      </w:r>
      <w:r w:rsidRPr="00F23363">
        <w:rPr>
          <w:noProof/>
          <w:sz w:val="28"/>
          <w:szCs w:val="28"/>
          <w:lang w:val="ru-MD"/>
        </w:rPr>
        <w:t xml:space="preserve">. </w:t>
      </w:r>
      <w:r w:rsidRPr="00F23363">
        <w:rPr>
          <w:rStyle w:val="FontStyle22"/>
          <w:noProof/>
          <w:lang w:val="ru-MD" w:eastAsia="ro-RO"/>
        </w:rPr>
        <w:t xml:space="preserve">Необходимо отметить, </w:t>
      </w:r>
      <w:r w:rsidRPr="00F23363">
        <w:rPr>
          <w:noProof/>
          <w:sz w:val="28"/>
          <w:szCs w:val="28"/>
          <w:lang w:val="ru-MD"/>
        </w:rPr>
        <w:t xml:space="preserve">что оплата за эти услуги была произведена не данными субъектами, а жителями из этих жилых домов на основании собственных данных о потреблении воды. Вследствие отсутствия учета </w:t>
      </w:r>
      <w:r w:rsidR="00E27B7B" w:rsidRPr="00F23363">
        <w:rPr>
          <w:noProof/>
          <w:sz w:val="28"/>
          <w:szCs w:val="28"/>
        </w:rPr>
        <w:t>дебиторской</w:t>
      </w:r>
      <w:r w:rsidR="00E27B7B" w:rsidRPr="00F23363">
        <w:rPr>
          <w:noProof/>
          <w:sz w:val="28"/>
          <w:szCs w:val="28"/>
          <w:lang w:val="ru-MD"/>
        </w:rPr>
        <w:t xml:space="preserve"> </w:t>
      </w:r>
      <w:r w:rsidR="00E27B7B" w:rsidRPr="00F23363">
        <w:rPr>
          <w:rStyle w:val="FontStyle22"/>
          <w:rFonts w:eastAsia="Calibri"/>
          <w:noProof/>
          <w:lang w:eastAsia="ro-RO"/>
        </w:rPr>
        <w:t>задолженности</w:t>
      </w:r>
      <w:r w:rsidRPr="00F23363">
        <w:rPr>
          <w:noProof/>
          <w:sz w:val="28"/>
          <w:szCs w:val="28"/>
          <w:lang w:val="ru-MD"/>
        </w:rPr>
        <w:t xml:space="preserve"> по каждому жильцу, </w:t>
      </w:r>
      <w:r w:rsidRPr="00F23363">
        <w:rPr>
          <w:bCs/>
          <w:noProof/>
          <w:color w:val="000000"/>
          <w:sz w:val="28"/>
          <w:szCs w:val="28"/>
          <w:lang w:val="ru-MD"/>
        </w:rPr>
        <w:t xml:space="preserve">по состоянию на </w:t>
      </w:r>
      <w:r w:rsidRPr="00F23363">
        <w:rPr>
          <w:noProof/>
          <w:sz w:val="28"/>
          <w:szCs w:val="28"/>
          <w:lang w:val="ru-MD"/>
        </w:rPr>
        <w:t xml:space="preserve">01.09.2017 были накоплены </w:t>
      </w:r>
      <w:r w:rsidR="00E27B7B" w:rsidRPr="00F23363">
        <w:rPr>
          <w:noProof/>
          <w:sz w:val="28"/>
          <w:szCs w:val="28"/>
        </w:rPr>
        <w:t>дебиторские</w:t>
      </w:r>
      <w:r w:rsidR="00E27B7B" w:rsidRPr="00F23363">
        <w:rPr>
          <w:noProof/>
          <w:sz w:val="28"/>
          <w:szCs w:val="28"/>
          <w:lang w:val="ru-MD"/>
        </w:rPr>
        <w:t xml:space="preserve"> </w:t>
      </w:r>
      <w:r w:rsidR="00E27B7B" w:rsidRPr="00F23363">
        <w:rPr>
          <w:rStyle w:val="FontStyle22"/>
          <w:rFonts w:eastAsia="Calibri"/>
          <w:noProof/>
          <w:lang w:eastAsia="ro-RO"/>
        </w:rPr>
        <w:t>задолженности</w:t>
      </w:r>
      <w:r w:rsidR="00E27B7B" w:rsidRPr="00F23363">
        <w:rPr>
          <w:noProof/>
          <w:sz w:val="28"/>
          <w:szCs w:val="28"/>
          <w:lang w:val="ru-MD"/>
        </w:rPr>
        <w:t xml:space="preserve"> </w:t>
      </w:r>
      <w:r w:rsidRPr="00F23363">
        <w:rPr>
          <w:noProof/>
          <w:sz w:val="28"/>
          <w:szCs w:val="28"/>
          <w:lang w:val="ru-MD"/>
        </w:rPr>
        <w:t xml:space="preserve">на сумму 448,8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ind w:left="0" w:firstLine="709"/>
        <w:rPr>
          <w:noProof/>
          <w:sz w:val="28"/>
          <w:szCs w:val="28"/>
          <w:lang w:val="ru-MD"/>
        </w:rPr>
      </w:pPr>
      <w:r w:rsidRPr="00F23363">
        <w:rPr>
          <w:noProof/>
          <w:sz w:val="28"/>
          <w:szCs w:val="28"/>
          <w:lang w:val="ru-MD"/>
        </w:rPr>
        <w:t>Несмотря на то, что ГС Штефан Водэ Решением №7/9 от 19.11.2009 временно снизил для ПМСУ Районной больницы Штефан Водэ тариф по канализации с 27 леев/м</w:t>
      </w:r>
      <w:r w:rsidRPr="00F23363">
        <w:rPr>
          <w:noProof/>
          <w:sz w:val="28"/>
          <w:szCs w:val="28"/>
          <w:vertAlign w:val="superscript"/>
          <w:lang w:val="ru-MD"/>
        </w:rPr>
        <w:t>3</w:t>
      </w:r>
      <w:r w:rsidRPr="00F23363">
        <w:rPr>
          <w:noProof/>
          <w:sz w:val="28"/>
          <w:szCs w:val="28"/>
          <w:lang w:val="ru-MD"/>
        </w:rPr>
        <w:t xml:space="preserve"> до 24,5 леев/м</w:t>
      </w:r>
      <w:r w:rsidRPr="00F23363">
        <w:rPr>
          <w:noProof/>
          <w:sz w:val="28"/>
          <w:szCs w:val="28"/>
          <w:vertAlign w:val="superscript"/>
          <w:lang w:val="ru-MD"/>
        </w:rPr>
        <w:t>3</w:t>
      </w:r>
      <w:r w:rsidRPr="00F23363">
        <w:rPr>
          <w:noProof/>
          <w:sz w:val="28"/>
          <w:szCs w:val="28"/>
          <w:lang w:val="ru-MD"/>
        </w:rPr>
        <w:t xml:space="preserve">, впоследствии это решение не было </w:t>
      </w:r>
      <w:r w:rsidRPr="00F23363">
        <w:rPr>
          <w:noProof/>
          <w:sz w:val="28"/>
          <w:szCs w:val="28"/>
          <w:lang w:val="ru-MD"/>
        </w:rPr>
        <w:lastRenderedPageBreak/>
        <w:t xml:space="preserve">больше проанализировано. В результате, МП ПУ АС Штефан Водэ только за последние 3 года было лишено доходов в сумме 80,2 </w:t>
      </w:r>
      <w:r w:rsidRPr="00F23363">
        <w:rPr>
          <w:noProof/>
          <w:spacing w:val="-4"/>
          <w:sz w:val="28"/>
          <w:szCs w:val="28"/>
          <w:lang w:val="ru-MD"/>
        </w:rPr>
        <w:t>тыс. леев</w:t>
      </w:r>
      <w:r w:rsidRPr="00F23363">
        <w:rPr>
          <w:rStyle w:val="ad"/>
          <w:noProof/>
          <w:sz w:val="28"/>
          <w:szCs w:val="28"/>
          <w:lang w:val="ru-MD"/>
        </w:rPr>
        <w:footnoteReference w:id="282"/>
      </w:r>
      <w:r w:rsidRPr="00F23363">
        <w:rPr>
          <w:noProof/>
          <w:sz w:val="28"/>
          <w:szCs w:val="28"/>
          <w:lang w:val="ru-MD"/>
        </w:rPr>
        <w:t>.</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Как понятие, „сырая вода” представляет собой натуральный ресурс, а порядок поставки ее не </w:t>
      </w:r>
      <w:r w:rsidRPr="00F23363">
        <w:rPr>
          <w:rFonts w:eastAsia="Times New Roman" w:cs="Times New Roman"/>
          <w:bCs/>
          <w:noProof/>
          <w:szCs w:val="28"/>
          <w:lang w:val="ru-MD" w:eastAsia="ru-RU"/>
        </w:rPr>
        <w:t>регламентирован</w:t>
      </w:r>
      <w:r w:rsidRPr="00F23363">
        <w:rPr>
          <w:rFonts w:eastAsia="Times New Roman" w:cs="Times New Roman"/>
          <w:noProof/>
          <w:szCs w:val="28"/>
          <w:lang w:val="ru-MD" w:eastAsia="ru-RU"/>
        </w:rPr>
        <w:t xml:space="preserve"> ни Законом №303 от 13.12.2013 и ни Постановлением НАРЭ №741 от 18.12.2014. Так, согласно Приказу №107 от 29.05.2008</w:t>
      </w:r>
      <w:r w:rsidRPr="00F23363">
        <w:rPr>
          <w:rStyle w:val="ad"/>
          <w:rFonts w:eastAsia="Times New Roman" w:cs="Times New Roman"/>
          <w:noProof/>
          <w:szCs w:val="28"/>
          <w:lang w:val="ru-MD" w:eastAsia="ru-RU"/>
        </w:rPr>
        <w:footnoteReference w:id="283"/>
      </w:r>
      <w:r w:rsidR="00375E35" w:rsidRPr="00F23363">
        <w:rPr>
          <w:rFonts w:eastAsia="Times New Roman" w:cs="Times New Roman"/>
          <w:noProof/>
          <w:szCs w:val="28"/>
          <w:lang w:val="ru-MD" w:eastAsia="ru-RU"/>
        </w:rPr>
        <w:t>,</w:t>
      </w:r>
      <w:r w:rsidRPr="00F23363">
        <w:rPr>
          <w:rFonts w:eastAsia="Times New Roman" w:cs="Times New Roman"/>
          <w:noProof/>
          <w:szCs w:val="28"/>
          <w:lang w:val="ru-MD" w:eastAsia="ru-RU"/>
        </w:rPr>
        <w:t xml:space="preserve"> выбранная вода в ходе транспортировки на установки по обработке поставляется одним потребителям по тарифу 2,93 леев/м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(в</w:t>
      </w:r>
      <w:r w:rsidR="00E27B7B" w:rsidRPr="00F23363">
        <w:rPr>
          <w:rFonts w:eastAsia="Times New Roman" w:cs="Times New Roman"/>
          <w:noProof/>
          <w:szCs w:val="28"/>
          <w:lang w:val="ru-MD" w:eastAsia="ru-RU"/>
        </w:rPr>
        <w:t>одоза</w:t>
      </w:r>
      <w:r w:rsidRPr="00F23363">
        <w:rPr>
          <w:rFonts w:eastAsia="Times New Roman" w:cs="Times New Roman"/>
          <w:noProof/>
          <w:szCs w:val="28"/>
          <w:lang w:val="ru-MD" w:eastAsia="ru-RU"/>
        </w:rPr>
        <w:t>б</w:t>
      </w:r>
      <w:r w:rsidR="00E27B7B" w:rsidRPr="00F23363">
        <w:rPr>
          <w:rFonts w:eastAsia="Times New Roman" w:cs="Times New Roman"/>
          <w:noProof/>
          <w:szCs w:val="28"/>
          <w:lang w:val="ru-MD" w:eastAsia="ru-RU"/>
        </w:rPr>
        <w:t>о</w:t>
      </w:r>
      <w:r w:rsidRPr="00F23363">
        <w:rPr>
          <w:rFonts w:eastAsia="Times New Roman" w:cs="Times New Roman"/>
          <w:noProof/>
          <w:szCs w:val="28"/>
          <w:lang w:val="ru-MD" w:eastAsia="ru-RU"/>
        </w:rPr>
        <w:t>р из реки Днестр) и 4,60 леев/м</w:t>
      </w:r>
      <w:r w:rsidRPr="00F23363">
        <w:rPr>
          <w:rFonts w:eastAsia="Times New Roman" w:cs="Times New Roman"/>
          <w:noProof/>
          <w:szCs w:val="28"/>
          <w:vertAlign w:val="superscript"/>
          <w:lang w:val="ru-MD" w:eastAsia="ru-RU"/>
        </w:rPr>
        <w:t xml:space="preserve">3 </w:t>
      </w:r>
      <w:r w:rsidRPr="00F23363">
        <w:rPr>
          <w:rFonts w:eastAsia="Times New Roman" w:cs="Times New Roman"/>
          <w:noProof/>
          <w:szCs w:val="28"/>
          <w:lang w:val="ru-MD" w:eastAsia="ru-RU"/>
        </w:rPr>
        <w:t>(</w:t>
      </w:r>
      <w:r w:rsidR="00E27B7B" w:rsidRPr="00F23363">
        <w:rPr>
          <w:rFonts w:eastAsia="Times New Roman" w:cs="Times New Roman"/>
          <w:noProof/>
          <w:szCs w:val="28"/>
          <w:lang w:val="ru-MD" w:eastAsia="ru-RU"/>
        </w:rPr>
        <w:t xml:space="preserve">водозабор </w:t>
      </w:r>
      <w:r w:rsidRPr="00F23363">
        <w:rPr>
          <w:rFonts w:eastAsia="Times New Roman" w:cs="Times New Roman"/>
          <w:noProof/>
          <w:szCs w:val="28"/>
          <w:lang w:val="ru-MD" w:eastAsia="ru-RU"/>
        </w:rPr>
        <w:t xml:space="preserve">из </w:t>
      </w:r>
      <w:r w:rsidRPr="00F23363">
        <w:rPr>
          <w:noProof/>
          <w:lang w:val="ru-MD"/>
        </w:rPr>
        <w:t xml:space="preserve">артезианских скважин). </w:t>
      </w:r>
      <w:r w:rsidRPr="00F23363">
        <w:rPr>
          <w:rStyle w:val="FontStyle22"/>
          <w:noProof/>
          <w:lang w:val="ru-MD" w:eastAsia="ro-RO"/>
        </w:rPr>
        <w:t xml:space="preserve">Необходимо отметить, </w:t>
      </w:r>
      <w:r w:rsidRPr="00F23363">
        <w:rPr>
          <w:noProof/>
          <w:lang w:val="ru-MD"/>
        </w:rPr>
        <w:t xml:space="preserve">что с момента </w:t>
      </w:r>
      <w:r w:rsidRPr="00F23363">
        <w:rPr>
          <w:rFonts w:eastAsia="Times New Roman" w:cs="Times New Roman"/>
          <w:noProof/>
          <w:lang w:val="ru-MD" w:eastAsia="ru-RU"/>
        </w:rPr>
        <w:t xml:space="preserve">утверждения и до настоящего времени пересмотр тарифов на сырую воду не производился, несмотря на то, что возросла стоимость электрической энергии и заработная плата работников. В 2016 году объем поставленной сырой воды составил </w:t>
      </w:r>
      <w:r w:rsidRPr="00F23363">
        <w:rPr>
          <w:rFonts w:eastAsia="Times New Roman" w:cs="Times New Roman"/>
          <w:bCs/>
          <w:iCs/>
          <w:noProof/>
          <w:szCs w:val="28"/>
          <w:lang w:val="ru-MD" w:eastAsia="ru-RU"/>
        </w:rPr>
        <w:t>58,9 тыс.</w:t>
      </w:r>
      <w:r w:rsidRPr="00F23363">
        <w:rPr>
          <w:rFonts w:eastAsia="Times New Roman" w:cs="Times New Roman"/>
          <w:noProof/>
          <w:szCs w:val="28"/>
          <w:lang w:val="ru-MD" w:eastAsia="ru-RU"/>
        </w:rPr>
        <w:t xml:space="preserve"> м</w:t>
      </w:r>
      <w:r w:rsidRPr="00F23363">
        <w:rPr>
          <w:rFonts w:eastAsia="Times New Roman" w:cs="Times New Roman"/>
          <w:bCs/>
          <w:iCs/>
          <w:noProof/>
          <w:szCs w:val="28"/>
          <w:vertAlign w:val="superscript"/>
          <w:lang w:val="ru-MD" w:eastAsia="ru-RU"/>
        </w:rPr>
        <w:t>3</w:t>
      </w:r>
      <w:r w:rsidRPr="00F23363">
        <w:rPr>
          <w:rFonts w:eastAsia="Times New Roman" w:cs="Times New Roman"/>
          <w:noProof/>
          <w:szCs w:val="28"/>
          <w:lang w:val="ru-MD" w:eastAsia="ru-RU"/>
        </w:rPr>
        <w:t xml:space="preserve"> стоимостью </w:t>
      </w:r>
      <w:r w:rsidRPr="00F23363">
        <w:rPr>
          <w:rFonts w:eastAsia="Times New Roman" w:cs="Times New Roman"/>
          <w:bCs/>
          <w:iCs/>
          <w:noProof/>
          <w:szCs w:val="28"/>
          <w:lang w:val="ru-MD" w:eastAsia="ru-RU"/>
        </w:rPr>
        <w:t xml:space="preserve">172,7 </w:t>
      </w:r>
      <w:r w:rsidRPr="00F23363">
        <w:rPr>
          <w:rFonts w:eastAsia="Times New Roman" w:cs="Times New Roman"/>
          <w:bCs/>
          <w:iCs/>
          <w:noProof/>
          <w:spacing w:val="-4"/>
          <w:szCs w:val="28"/>
          <w:lang w:val="ru-MD" w:eastAsia="ru-RU"/>
        </w:rPr>
        <w:t>тыс. леев</w:t>
      </w:r>
      <w:r w:rsidRPr="00F23363">
        <w:rPr>
          <w:rFonts w:eastAsia="Times New Roman" w:cs="Times New Roman"/>
          <w:bCs/>
          <w:iCs/>
          <w:noProof/>
          <w:szCs w:val="28"/>
          <w:lang w:val="ru-MD" w:eastAsia="ru-RU"/>
        </w:rPr>
        <w:t xml:space="preserve">. Вместе с тем отмечается, что как нормативная база, так и субъект не представляют четкие аргументы, которые указывают на разницу между технологической водой (с существующим в 2016 году тарифом </w:t>
      </w:r>
      <w:r w:rsidRPr="00F23363">
        <w:rPr>
          <w:rFonts w:eastAsia="Times New Roman" w:cs="Times New Roman"/>
          <w:noProof/>
          <w:szCs w:val="28"/>
          <w:lang w:val="ru-MD" w:eastAsia="ru-RU"/>
        </w:rPr>
        <w:t>6,69 леев/м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и сырой водой. По мнению аудита, сырая вода является той же </w:t>
      </w:r>
      <w:r w:rsidRPr="00F23363">
        <w:rPr>
          <w:rFonts w:eastAsia="Times New Roman" w:cs="Times New Roman"/>
          <w:bCs/>
          <w:iCs/>
          <w:noProof/>
          <w:szCs w:val="28"/>
          <w:lang w:val="ru-MD" w:eastAsia="ru-RU"/>
        </w:rPr>
        <w:t xml:space="preserve">технологической водой и, соответственно, должна продаваться по тарифу, установленному для технологической воды. В результате, в 2016 году стоимость поставок должна была составить 394,3 </w:t>
      </w:r>
      <w:r w:rsidRPr="00F23363">
        <w:rPr>
          <w:rFonts w:eastAsia="Times New Roman" w:cs="Times New Roman"/>
          <w:bCs/>
          <w:iCs/>
          <w:noProof/>
          <w:spacing w:val="-4"/>
          <w:szCs w:val="28"/>
          <w:lang w:val="ru-MD" w:eastAsia="ru-RU"/>
        </w:rPr>
        <w:t>тыс. леев</w:t>
      </w:r>
      <w:r w:rsidRPr="00F23363">
        <w:rPr>
          <w:rFonts w:eastAsia="Times New Roman" w:cs="Times New Roman"/>
          <w:bCs/>
          <w:iCs/>
          <w:noProof/>
          <w:szCs w:val="28"/>
          <w:lang w:val="ru-MD" w:eastAsia="ru-RU"/>
        </w:rPr>
        <w:t xml:space="preserve"> или на 221,6 </w:t>
      </w:r>
      <w:r w:rsidRPr="00F23363">
        <w:rPr>
          <w:rFonts w:eastAsia="Times New Roman" w:cs="Times New Roman"/>
          <w:bCs/>
          <w:iCs/>
          <w:noProof/>
          <w:spacing w:val="-4"/>
          <w:szCs w:val="28"/>
          <w:lang w:val="ru-MD" w:eastAsia="ru-RU"/>
        </w:rPr>
        <w:t>тыс. леев</w:t>
      </w:r>
      <w:r w:rsidRPr="00F23363">
        <w:rPr>
          <w:rFonts w:eastAsia="Times New Roman" w:cs="Times New Roman"/>
          <w:bCs/>
          <w:iCs/>
          <w:noProof/>
          <w:szCs w:val="28"/>
          <w:lang w:val="ru-MD" w:eastAsia="ru-RU"/>
        </w:rPr>
        <w:t xml:space="preserve"> больше.</w:t>
      </w:r>
    </w:p>
    <w:p w:rsidR="00475637" w:rsidRPr="00F23363" w:rsidRDefault="00475637" w:rsidP="00475637">
      <w:pPr>
        <w:pStyle w:val="a9"/>
        <w:tabs>
          <w:tab w:val="left" w:pos="709"/>
        </w:tabs>
        <w:ind w:left="0" w:firstLine="709"/>
        <w:rPr>
          <w:noProof/>
          <w:sz w:val="28"/>
          <w:szCs w:val="28"/>
          <w:lang w:val="ru-MD"/>
        </w:rPr>
      </w:pPr>
      <w:r w:rsidRPr="00F23363">
        <w:rPr>
          <w:noProof/>
          <w:sz w:val="28"/>
          <w:szCs w:val="28"/>
          <w:lang w:val="ru-MD"/>
        </w:rPr>
        <w:t>При составлении договоров на поставку питьевой воды</w:t>
      </w:r>
      <w:r w:rsidRPr="00F23363">
        <w:rPr>
          <w:noProof/>
          <w:sz w:val="28"/>
          <w:szCs w:val="28"/>
          <w:vertAlign w:val="superscript"/>
          <w:lang w:val="ru-MD"/>
        </w:rPr>
        <w:footnoteReference w:id="284"/>
      </w:r>
      <w:r w:rsidRPr="00F23363">
        <w:rPr>
          <w:noProof/>
          <w:sz w:val="28"/>
          <w:szCs w:val="28"/>
          <w:lang w:val="ru-MD"/>
        </w:rPr>
        <w:t>, в нарушение положений ст.15 (2) h) и ст.27 (2) Закона №303 от 13.12.2013, а также ст.3, ст.4 и ст.11 Закона №183 от 11.07.2012</w:t>
      </w:r>
      <w:r w:rsidRPr="00F23363">
        <w:rPr>
          <w:noProof/>
          <w:sz w:val="28"/>
          <w:szCs w:val="28"/>
          <w:vertAlign w:val="superscript"/>
          <w:lang w:val="ru-MD"/>
        </w:rPr>
        <w:footnoteReference w:id="285"/>
      </w:r>
      <w:r w:rsidRPr="00F23363">
        <w:rPr>
          <w:noProof/>
          <w:sz w:val="28"/>
          <w:szCs w:val="28"/>
          <w:lang w:val="ru-MD"/>
        </w:rPr>
        <w:t>, ГП AN практикует установление тарифов, отличающихся от утвержденн</w:t>
      </w:r>
      <w:r w:rsidR="00375E35" w:rsidRPr="00F23363">
        <w:rPr>
          <w:noProof/>
          <w:sz w:val="28"/>
          <w:szCs w:val="28"/>
          <w:lang w:val="ru-MD"/>
        </w:rPr>
        <w:t>ого</w:t>
      </w:r>
      <w:r w:rsidRPr="00F23363">
        <w:rPr>
          <w:noProof/>
          <w:sz w:val="28"/>
          <w:szCs w:val="28"/>
          <w:lang w:val="ru-MD"/>
        </w:rPr>
        <w:t xml:space="preserve"> в размере 4,053 леев/м</w:t>
      </w:r>
      <w:r w:rsidRPr="00F23363">
        <w:rPr>
          <w:noProof/>
          <w:sz w:val="28"/>
          <w:szCs w:val="28"/>
          <w:vertAlign w:val="superscript"/>
          <w:lang w:val="ru-MD"/>
        </w:rPr>
        <w:t xml:space="preserve">3 </w:t>
      </w:r>
      <w:r w:rsidRPr="00F23363">
        <w:rPr>
          <w:noProof/>
          <w:sz w:val="28"/>
          <w:szCs w:val="28"/>
          <w:vertAlign w:val="superscript"/>
          <w:lang w:val="ru-MD"/>
        </w:rPr>
        <w:footnoteReference w:id="286"/>
      </w:r>
      <w:r w:rsidRPr="00F23363">
        <w:rPr>
          <w:noProof/>
          <w:sz w:val="28"/>
          <w:szCs w:val="28"/>
          <w:lang w:val="ru-MD"/>
        </w:rPr>
        <w:t>, злоупотребляя доминирующим положением путем ущемления законных интересов потребителей</w:t>
      </w:r>
      <w:r w:rsidRPr="00F23363">
        <w:rPr>
          <w:noProof/>
          <w:sz w:val="28"/>
          <w:szCs w:val="28"/>
          <w:vertAlign w:val="superscript"/>
          <w:lang w:val="ru-MD"/>
        </w:rPr>
        <w:footnoteReference w:id="287"/>
      </w:r>
      <w:r w:rsidRPr="00F23363">
        <w:rPr>
          <w:i/>
          <w:noProof/>
          <w:sz w:val="28"/>
          <w:szCs w:val="28"/>
          <w:lang w:val="ru-MD"/>
        </w:rPr>
        <w:t xml:space="preserve">. </w:t>
      </w:r>
      <w:r w:rsidRPr="00F23363">
        <w:rPr>
          <w:noProof/>
          <w:sz w:val="28"/>
          <w:szCs w:val="28"/>
          <w:lang w:val="ru-MD"/>
        </w:rPr>
        <w:t>Так, в 2016 году тариф для 44 потребителей/ физических лиц (включая 481 субпотребителя)</w:t>
      </w:r>
      <w:r w:rsidRPr="00F23363">
        <w:rPr>
          <w:rStyle w:val="ad"/>
          <w:noProof/>
          <w:sz w:val="28"/>
          <w:szCs w:val="28"/>
          <w:lang w:val="ru-MD"/>
        </w:rPr>
        <w:footnoteReference w:id="288"/>
      </w:r>
      <w:r w:rsidRPr="00F23363">
        <w:rPr>
          <w:noProof/>
          <w:sz w:val="28"/>
          <w:szCs w:val="28"/>
          <w:lang w:val="ru-MD"/>
        </w:rPr>
        <w:t xml:space="preserve"> составил 4,85 леев за 1 м</w:t>
      </w:r>
      <w:r w:rsidRPr="00F23363">
        <w:rPr>
          <w:noProof/>
          <w:sz w:val="28"/>
          <w:szCs w:val="28"/>
          <w:vertAlign w:val="superscript"/>
          <w:lang w:val="ru-MD"/>
        </w:rPr>
        <w:t>3</w:t>
      </w:r>
      <w:r w:rsidRPr="00F23363">
        <w:rPr>
          <w:noProof/>
          <w:sz w:val="28"/>
          <w:szCs w:val="28"/>
          <w:lang w:val="ru-MD"/>
        </w:rPr>
        <w:t xml:space="preserve"> поставленной воды</w:t>
      </w:r>
      <w:r w:rsidRPr="00F23363">
        <w:rPr>
          <w:noProof/>
          <w:sz w:val="28"/>
          <w:szCs w:val="28"/>
          <w:vertAlign w:val="superscript"/>
          <w:lang w:val="ru-MD"/>
        </w:rPr>
        <w:footnoteReference w:id="289"/>
      </w:r>
      <w:r w:rsidRPr="00F23363">
        <w:rPr>
          <w:noProof/>
          <w:sz w:val="28"/>
          <w:szCs w:val="28"/>
          <w:lang w:val="ru-MD"/>
        </w:rPr>
        <w:t>, а для юридических лиц</w:t>
      </w:r>
      <w:r w:rsidRPr="00F23363">
        <w:rPr>
          <w:rStyle w:val="ad"/>
          <w:noProof/>
          <w:sz w:val="28"/>
          <w:szCs w:val="28"/>
          <w:lang w:val="ru-MD"/>
        </w:rPr>
        <w:footnoteReference w:id="290"/>
      </w:r>
      <w:r w:rsidRPr="00F23363">
        <w:rPr>
          <w:noProof/>
          <w:sz w:val="28"/>
          <w:szCs w:val="28"/>
          <w:lang w:val="ru-MD"/>
        </w:rPr>
        <w:t>: 4,05 леев (18 юридических лиц); 5,83 леев (9 юридических лиц); 5,85 леев (</w:t>
      </w:r>
      <w:r w:rsidR="00E27B7B" w:rsidRPr="00F23363">
        <w:rPr>
          <w:noProof/>
          <w:sz w:val="28"/>
          <w:szCs w:val="28"/>
          <w:lang w:val="ru-MD"/>
        </w:rPr>
        <w:t xml:space="preserve">для </w:t>
      </w:r>
      <w:r w:rsidRPr="00F23363">
        <w:rPr>
          <w:noProof/>
          <w:sz w:val="28"/>
          <w:szCs w:val="28"/>
          <w:lang w:val="ru-MD"/>
        </w:rPr>
        <w:t>Районной больницы</w:t>
      </w:r>
      <w:r w:rsidRPr="00F23363">
        <w:rPr>
          <w:noProof/>
          <w:sz w:val="28"/>
          <w:szCs w:val="28"/>
          <w:vertAlign w:val="superscript"/>
          <w:lang w:val="ru-MD"/>
        </w:rPr>
        <w:footnoteReference w:id="291"/>
      </w:r>
      <w:r w:rsidRPr="00F23363">
        <w:rPr>
          <w:noProof/>
          <w:sz w:val="28"/>
          <w:szCs w:val="28"/>
          <w:lang w:val="ru-MD"/>
        </w:rPr>
        <w:t xml:space="preserve">). </w:t>
      </w:r>
      <w:r w:rsidRPr="00F23363">
        <w:rPr>
          <w:noProof/>
          <w:sz w:val="28"/>
          <w:szCs w:val="28"/>
          <w:lang w:val="ru-MD"/>
        </w:rPr>
        <w:lastRenderedPageBreak/>
        <w:t>Также, ГП AN практиковало до июля 2017 года продажу питьевой воды в бочках за наличные средства в отсутствие счетчиков учета в пунктах продажи (насосные станции №3 и №4), что обуславливает наличие высокого риска мошенничества.</w:t>
      </w:r>
    </w:p>
    <w:p w:rsidR="00475637" w:rsidRPr="00F23363" w:rsidRDefault="00475637" w:rsidP="00475637">
      <w:pPr>
        <w:pStyle w:val="a9"/>
        <w:tabs>
          <w:tab w:val="left" w:pos="709"/>
        </w:tabs>
        <w:ind w:left="0" w:firstLine="709"/>
        <w:rPr>
          <w:noProof/>
          <w:sz w:val="28"/>
          <w:szCs w:val="28"/>
          <w:lang w:val="ru-MD"/>
        </w:rPr>
      </w:pPr>
      <w:r w:rsidRPr="00F23363">
        <w:rPr>
          <w:noProof/>
          <w:sz w:val="28"/>
          <w:szCs w:val="28"/>
          <w:lang w:val="ru-MD"/>
        </w:rPr>
        <w:t>АО АС Ниспорень на основании положений договора о дел</w:t>
      </w:r>
      <w:r w:rsidR="00E27B7B" w:rsidRPr="00F23363">
        <w:rPr>
          <w:noProof/>
          <w:sz w:val="28"/>
          <w:szCs w:val="28"/>
        </w:rPr>
        <w:t>е</w:t>
      </w:r>
      <w:r w:rsidRPr="00F23363">
        <w:rPr>
          <w:noProof/>
          <w:sz w:val="28"/>
          <w:szCs w:val="28"/>
          <w:lang w:val="ru-MD"/>
        </w:rPr>
        <w:t>гировании управления услугами, применяло к поставкам, произведенным потребителям из 3 АТЕ</w:t>
      </w:r>
      <w:r w:rsidR="00E27B7B" w:rsidRPr="00F23363">
        <w:rPr>
          <w:noProof/>
          <w:sz w:val="28"/>
          <w:szCs w:val="28"/>
          <w:lang w:val="ru-MD"/>
        </w:rPr>
        <w:t>,</w:t>
      </w:r>
      <w:r w:rsidRPr="00F23363">
        <w:rPr>
          <w:noProof/>
          <w:sz w:val="28"/>
          <w:szCs w:val="28"/>
          <w:lang w:val="ru-MD"/>
        </w:rPr>
        <w:t xml:space="preserve"> тарифы, утвержденные</w:t>
      </w:r>
      <w:r w:rsidRPr="00F23363">
        <w:rPr>
          <w:rStyle w:val="ad"/>
          <w:noProof/>
          <w:szCs w:val="28"/>
          <w:lang w:val="ru-MD"/>
        </w:rPr>
        <w:footnoteReference w:id="292"/>
      </w:r>
      <w:r w:rsidRPr="00F23363">
        <w:rPr>
          <w:noProof/>
          <w:sz w:val="28"/>
          <w:szCs w:val="28"/>
          <w:lang w:val="ru-MD"/>
        </w:rPr>
        <w:t xml:space="preserve"> ГС Ниспорень для МП GAAG Ниспорень, которые не соответствуют экономической ситуации данного предприятия. Также, АО АС Ниспорень применяло необоснованно, начиная с 01.07.2016, к бюджетным учреждениям тариф для публичной услуги водоснабжения 22,43 леев/м</w:t>
      </w:r>
      <w:r w:rsidRPr="00F23363">
        <w:rPr>
          <w:noProof/>
          <w:sz w:val="28"/>
          <w:szCs w:val="28"/>
          <w:vertAlign w:val="superscript"/>
          <w:lang w:val="ru-MD"/>
        </w:rPr>
        <w:t>3</w:t>
      </w:r>
      <w:r w:rsidRPr="00F23363">
        <w:rPr>
          <w:noProof/>
          <w:sz w:val="28"/>
          <w:szCs w:val="28"/>
          <w:lang w:val="ru-MD"/>
        </w:rPr>
        <w:t xml:space="preserve"> против утвержденного - 22,34 леев/м</w:t>
      </w:r>
      <w:r w:rsidRPr="00F23363">
        <w:rPr>
          <w:noProof/>
          <w:sz w:val="28"/>
          <w:szCs w:val="28"/>
          <w:vertAlign w:val="superscript"/>
          <w:lang w:val="ru-MD"/>
        </w:rPr>
        <w:t>3</w:t>
      </w:r>
      <w:r w:rsidRPr="00F23363">
        <w:rPr>
          <w:noProof/>
          <w:sz w:val="28"/>
          <w:szCs w:val="28"/>
          <w:lang w:val="ru-MD"/>
        </w:rPr>
        <w:t>, что привело к получению не</w:t>
      </w:r>
      <w:r w:rsidRPr="00F23363">
        <w:rPr>
          <w:bCs/>
          <w:noProof/>
          <w:sz w:val="28"/>
          <w:szCs w:val="28"/>
          <w:lang w:val="ru-MD"/>
        </w:rPr>
        <w:t>регламентирован</w:t>
      </w:r>
      <w:r w:rsidRPr="00F23363">
        <w:rPr>
          <w:noProof/>
          <w:sz w:val="28"/>
          <w:szCs w:val="28"/>
          <w:lang w:val="ru-MD"/>
        </w:rPr>
        <w:t xml:space="preserve">ных </w:t>
      </w:r>
      <w:r w:rsidR="00F85221" w:rsidRPr="00F23363">
        <w:rPr>
          <w:noProof/>
          <w:sz w:val="28"/>
          <w:szCs w:val="28"/>
          <w:lang w:val="ru-MD"/>
        </w:rPr>
        <w:t>до</w:t>
      </w:r>
      <w:r w:rsidRPr="00F23363">
        <w:rPr>
          <w:noProof/>
          <w:sz w:val="28"/>
          <w:szCs w:val="28"/>
          <w:lang w:val="ru-MD"/>
        </w:rPr>
        <w:t xml:space="preserve">ходов в сумме 0,4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rPr>
          <w:noProof/>
          <w:sz w:val="16"/>
          <w:szCs w:val="16"/>
          <w:lang w:val="ru-MD"/>
        </w:rPr>
      </w:pPr>
    </w:p>
    <w:p w:rsidR="00475637" w:rsidRPr="00F23363" w:rsidRDefault="00475637" w:rsidP="00475637">
      <w:pPr>
        <w:pStyle w:val="3"/>
        <w:rPr>
          <w:rFonts w:cs="Times New Roman"/>
          <w:noProof/>
          <w:lang w:val="ru-MD"/>
        </w:rPr>
      </w:pPr>
      <w:bookmarkStart w:id="33" w:name="_Toc497921478"/>
      <w:bookmarkStart w:id="34" w:name="_Toc495670533"/>
      <w:r w:rsidRPr="00F23363">
        <w:rPr>
          <w:noProof/>
          <w:lang w:val="ru-MD"/>
        </w:rPr>
        <w:t>3.3.3. О потерях воды</w:t>
      </w:r>
      <w:bookmarkEnd w:id="33"/>
      <w:r w:rsidRPr="00F23363">
        <w:rPr>
          <w:noProof/>
          <w:lang w:val="ru-MD"/>
        </w:rPr>
        <w:t xml:space="preserve"> </w:t>
      </w:r>
      <w:bookmarkEnd w:id="34"/>
    </w:p>
    <w:p w:rsidR="00475637" w:rsidRPr="00F23363" w:rsidRDefault="00475637" w:rsidP="00475637">
      <w:pPr>
        <w:pStyle w:val="a5"/>
        <w:ind w:firstLine="709"/>
        <w:rPr>
          <w:noProof/>
          <w:sz w:val="28"/>
          <w:szCs w:val="28"/>
          <w:lang w:val="ru-MD"/>
        </w:rPr>
      </w:pPr>
      <w:r w:rsidRPr="00F23363">
        <w:rPr>
          <w:noProof/>
          <w:sz w:val="28"/>
          <w:szCs w:val="28"/>
          <w:lang w:val="ru-MD"/>
        </w:rPr>
        <w:t>В нарушение положений п.3 и п.4 Методологии, утвержденной Приказом Министерства окружающей среды №163 от 27.10.1999</w:t>
      </w:r>
      <w:r w:rsidRPr="00F23363">
        <w:rPr>
          <w:rStyle w:val="ad"/>
          <w:noProof/>
          <w:sz w:val="28"/>
          <w:szCs w:val="28"/>
          <w:lang w:val="ru-MD"/>
        </w:rPr>
        <w:footnoteReference w:id="293"/>
      </w:r>
      <w:r w:rsidRPr="00F23363">
        <w:rPr>
          <w:noProof/>
          <w:sz w:val="28"/>
          <w:szCs w:val="28"/>
          <w:lang w:val="ru-MD"/>
        </w:rPr>
        <w:t>, не все ПВК разработали нормативы относительно потерь воды (например, МП AQUA Басарабяска). На большинстве аудируемых ПВК по сравнению с предыдущими годами установлено увеличение объема выбранной воды и снижение объема продаваемой воды, что свидетельствует о росте потерь воды.</w:t>
      </w:r>
    </w:p>
    <w:p w:rsidR="00475637" w:rsidRPr="00F23363" w:rsidRDefault="00475637" w:rsidP="00475637">
      <w:pPr>
        <w:pStyle w:val="a5"/>
        <w:ind w:firstLine="709"/>
        <w:rPr>
          <w:noProof/>
          <w:sz w:val="28"/>
          <w:szCs w:val="28"/>
          <w:lang w:val="ru-MD"/>
        </w:rPr>
      </w:pPr>
      <w:r w:rsidRPr="00F23363">
        <w:rPr>
          <w:noProof/>
          <w:sz w:val="28"/>
          <w:szCs w:val="28"/>
          <w:lang w:val="ru-MD"/>
        </w:rPr>
        <w:t>Размер технологического потребления и потерь воды в публичной системе водоснабжения на 2017 год, утвержденный НАРЭ для некоторых ПВК, значительно увеличен по сравнению с нормативами, утвержденными на основании положений Приказа Министерства окружающей среды №163 от 27.10.1999.</w:t>
      </w:r>
    </w:p>
    <w:p w:rsidR="00475637" w:rsidRPr="00F23363" w:rsidRDefault="00475637" w:rsidP="00475637">
      <w:pPr>
        <w:pStyle w:val="a5"/>
        <w:ind w:firstLine="709"/>
        <w:rPr>
          <w:noProof/>
          <w:sz w:val="28"/>
          <w:szCs w:val="28"/>
          <w:lang w:val="ru-MD"/>
        </w:rPr>
      </w:pPr>
      <w:r w:rsidRPr="00F23363">
        <w:rPr>
          <w:noProof/>
          <w:sz w:val="28"/>
          <w:szCs w:val="28"/>
          <w:lang w:val="ru-MD"/>
        </w:rPr>
        <w:t>Так, на МП АС Кахул норматив потерь воды, согласно Приказу Министерства окружающей среды и благоустройства территории №115 от 17.04.2000, был утвержден в среднем годовом размере 24,9%, тогда как в соответствии с Постановлением НАРЭ №14/2017 от 16.01.2017 был утвержден размер технологического потребления и потерь воды в публичной системе водоснабжения на 2017 год 1213,3 тыс. м</w:t>
      </w:r>
      <w:r w:rsidRPr="00F23363">
        <w:rPr>
          <w:noProof/>
          <w:sz w:val="28"/>
          <w:szCs w:val="28"/>
          <w:vertAlign w:val="superscript"/>
          <w:lang w:val="ru-MD"/>
        </w:rPr>
        <w:t>3</w:t>
      </w:r>
      <w:r w:rsidRPr="00F23363">
        <w:rPr>
          <w:noProof/>
          <w:sz w:val="28"/>
          <w:szCs w:val="28"/>
          <w:lang w:val="ru-MD"/>
        </w:rPr>
        <w:t xml:space="preserve">, что составляет 52,9% от запланированного объема </w:t>
      </w:r>
      <w:r w:rsidR="00F85221" w:rsidRPr="00F23363">
        <w:rPr>
          <w:noProof/>
          <w:sz w:val="28"/>
          <w:szCs w:val="28"/>
          <w:lang w:val="ru-MD"/>
        </w:rPr>
        <w:t>за</w:t>
      </w:r>
      <w:r w:rsidRPr="00F23363">
        <w:rPr>
          <w:noProof/>
          <w:sz w:val="28"/>
          <w:szCs w:val="28"/>
          <w:lang w:val="ru-MD"/>
        </w:rPr>
        <w:t>бор</w:t>
      </w:r>
      <w:r w:rsidR="00F85221" w:rsidRPr="00F23363">
        <w:rPr>
          <w:noProof/>
          <w:sz w:val="28"/>
          <w:szCs w:val="28"/>
          <w:lang w:val="ru-MD"/>
        </w:rPr>
        <w:t>а</w:t>
      </w:r>
      <w:r w:rsidRPr="00F23363">
        <w:rPr>
          <w:noProof/>
          <w:sz w:val="28"/>
          <w:szCs w:val="28"/>
          <w:lang w:val="ru-MD"/>
        </w:rPr>
        <w:t xml:space="preserve"> воды в 2017 году, этот показатель составлял: в 2013 году – 43,2%, в 2014 году - 45,9%, в 2015 году - 46,5% и в 2016 году – 48,3% от объема воды, который должен быть реализован. На МП АС Басарабяска этот показатель в 1999 году был установлен в размере 32,82%, в то время как в 2016 году потери воды составили уже 57,5%.</w:t>
      </w:r>
    </w:p>
    <w:p w:rsidR="00475637" w:rsidRPr="00F23363" w:rsidRDefault="00475637" w:rsidP="00475637">
      <w:pPr>
        <w:spacing w:line="240" w:lineRule="auto"/>
        <w:ind w:firstLine="709"/>
        <w:rPr>
          <w:noProof/>
          <w:szCs w:val="28"/>
          <w:lang w:val="ru-MD"/>
        </w:rPr>
      </w:pPr>
      <w:r w:rsidRPr="00F23363">
        <w:rPr>
          <w:noProof/>
          <w:szCs w:val="28"/>
          <w:lang w:val="ru-MD"/>
        </w:rPr>
        <w:t xml:space="preserve">На МП RAC Бэлць нормативы технологического потребления и допустимых потерь воды были разработаны ТУМ в 2010 году и </w:t>
      </w:r>
      <w:r w:rsidRPr="00F23363">
        <w:rPr>
          <w:rFonts w:eastAsia="Times New Roman" w:cs="Times New Roman"/>
          <w:noProof/>
          <w:szCs w:val="28"/>
          <w:lang w:val="ru-MD" w:eastAsia="ru-RU"/>
        </w:rPr>
        <w:t>утверждены решением МС Бэлць</w:t>
      </w:r>
      <w:r w:rsidRPr="00F23363">
        <w:rPr>
          <w:rStyle w:val="ad"/>
          <w:noProof/>
          <w:szCs w:val="28"/>
          <w:lang w:val="ru-MD"/>
        </w:rPr>
        <w:footnoteReference w:id="294"/>
      </w:r>
      <w:r w:rsidRPr="00F23363">
        <w:rPr>
          <w:rFonts w:eastAsia="Times New Roman" w:cs="Times New Roman"/>
          <w:noProof/>
          <w:szCs w:val="28"/>
          <w:lang w:val="ru-MD" w:eastAsia="ru-RU"/>
        </w:rPr>
        <w:t xml:space="preserve"> в 2011 году в размере </w:t>
      </w:r>
      <w:r w:rsidRPr="00F23363">
        <w:rPr>
          <w:noProof/>
          <w:szCs w:val="28"/>
          <w:lang w:val="ru-MD"/>
        </w:rPr>
        <w:t>2771,6 тыс. м</w:t>
      </w:r>
      <w:r w:rsidRPr="00F23363">
        <w:rPr>
          <w:noProof/>
          <w:szCs w:val="28"/>
          <w:vertAlign w:val="superscript"/>
          <w:lang w:val="ru-MD"/>
        </w:rPr>
        <w:t>3</w:t>
      </w:r>
      <w:r w:rsidRPr="00F23363">
        <w:rPr>
          <w:noProof/>
          <w:szCs w:val="28"/>
          <w:lang w:val="ru-MD"/>
        </w:rPr>
        <w:t xml:space="preserve">. Анализ в динамике </w:t>
      </w:r>
      <w:r w:rsidRPr="00F23363">
        <w:rPr>
          <w:rFonts w:eastAsia="Times New Roman" w:cs="Times New Roman"/>
          <w:noProof/>
          <w:szCs w:val="28"/>
          <w:lang w:val="ru-MD" w:eastAsia="ru-RU"/>
        </w:rPr>
        <w:t>показател</w:t>
      </w:r>
      <w:r w:rsidRPr="00F23363">
        <w:rPr>
          <w:noProof/>
          <w:szCs w:val="28"/>
          <w:lang w:val="ru-MD"/>
        </w:rPr>
        <w:t xml:space="preserve">ей о заборе, реализации, технологическом потреблении и </w:t>
      </w:r>
      <w:r w:rsidRPr="00F23363">
        <w:rPr>
          <w:noProof/>
          <w:szCs w:val="28"/>
          <w:lang w:val="ru-MD"/>
        </w:rPr>
        <w:lastRenderedPageBreak/>
        <w:t xml:space="preserve">потерях воды, понесенных МП RAC Бэлць в период 2014-2016 годов, </w:t>
      </w:r>
      <w:r w:rsidRPr="00F23363">
        <w:rPr>
          <w:rFonts w:cs="Times New Roman"/>
          <w:noProof/>
          <w:szCs w:val="28"/>
          <w:lang w:val="ru-MD"/>
        </w:rPr>
        <w:t>свидетельствует</w:t>
      </w:r>
      <w:r w:rsidRPr="00F23363">
        <w:rPr>
          <w:noProof/>
          <w:szCs w:val="28"/>
          <w:lang w:val="ru-MD"/>
        </w:rPr>
        <w:t xml:space="preserve"> о необоснованном росте объема приобретенной воды, а также о значительном увеличении потерь воды в сетях с </w:t>
      </w:r>
      <w:r w:rsidRPr="00F23363">
        <w:rPr>
          <w:rFonts w:eastAsia="Times New Roman" w:cs="Times New Roman"/>
          <w:noProof/>
          <w:szCs w:val="28"/>
          <w:lang w:val="ru-MD" w:eastAsia="ru-RU" w:bidi="ro-RO"/>
        </w:rPr>
        <w:t>29,6% в 2010 году (1957,6 м</w:t>
      </w:r>
      <w:r w:rsidRPr="00F23363">
        <w:rPr>
          <w:rFonts w:eastAsia="Times New Roman" w:cs="Times New Roman"/>
          <w:noProof/>
          <w:szCs w:val="28"/>
          <w:vertAlign w:val="superscript"/>
          <w:lang w:val="ru-MD" w:eastAsia="ru-RU" w:bidi="ro-RO"/>
        </w:rPr>
        <w:t>3</w:t>
      </w:r>
      <w:r w:rsidRPr="00F23363">
        <w:rPr>
          <w:rFonts w:eastAsia="Times New Roman" w:cs="Times New Roman"/>
          <w:noProof/>
          <w:szCs w:val="28"/>
          <w:lang w:val="ru-MD" w:eastAsia="ru-RU" w:bidi="ro-RO"/>
        </w:rPr>
        <w:t>), 24,5% - в 2014 году (1461,1 м</w:t>
      </w:r>
      <w:r w:rsidRPr="00F23363">
        <w:rPr>
          <w:rFonts w:eastAsia="Times New Roman" w:cs="Times New Roman"/>
          <w:noProof/>
          <w:szCs w:val="28"/>
          <w:vertAlign w:val="superscript"/>
          <w:lang w:val="ru-MD" w:eastAsia="ru-RU" w:bidi="ro-RO"/>
        </w:rPr>
        <w:t>3</w:t>
      </w:r>
      <w:r w:rsidRPr="00F23363">
        <w:rPr>
          <w:rFonts w:eastAsia="Times New Roman" w:cs="Times New Roman"/>
          <w:noProof/>
          <w:szCs w:val="28"/>
          <w:lang w:val="ru-MD" w:eastAsia="ru-RU" w:bidi="ro-RO"/>
        </w:rPr>
        <w:t>) до 48,9% - в 2016 году (4312,5 м</w:t>
      </w:r>
      <w:r w:rsidRPr="00F23363">
        <w:rPr>
          <w:rFonts w:eastAsia="Times New Roman" w:cs="Times New Roman"/>
          <w:noProof/>
          <w:szCs w:val="28"/>
          <w:vertAlign w:val="superscript"/>
          <w:lang w:val="ru-MD" w:eastAsia="ru-RU" w:bidi="ro-RO"/>
        </w:rPr>
        <w:t>3</w:t>
      </w:r>
      <w:r w:rsidRPr="00F23363">
        <w:rPr>
          <w:rFonts w:eastAsia="Times New Roman" w:cs="Times New Roman"/>
          <w:noProof/>
          <w:szCs w:val="28"/>
          <w:lang w:val="ru-MD" w:eastAsia="ru-RU" w:bidi="ro-RO"/>
        </w:rPr>
        <w:t>).</w:t>
      </w:r>
    </w:p>
    <w:p w:rsidR="00F85221" w:rsidRPr="00F23363" w:rsidRDefault="00F85221" w:rsidP="00475637">
      <w:pPr>
        <w:shd w:val="clear" w:color="auto" w:fill="FFFFFF"/>
        <w:tabs>
          <w:tab w:val="left" w:pos="567"/>
        </w:tabs>
        <w:spacing w:line="240" w:lineRule="auto"/>
        <w:jc w:val="center"/>
        <w:rPr>
          <w:rFonts w:cs="Times New Roman"/>
          <w:noProof/>
          <w:sz w:val="16"/>
          <w:szCs w:val="16"/>
          <w:lang w:val="ru-MD"/>
        </w:rPr>
      </w:pPr>
    </w:p>
    <w:p w:rsidR="00475637" w:rsidRPr="00F23363" w:rsidRDefault="00475637" w:rsidP="00475637">
      <w:pPr>
        <w:shd w:val="clear" w:color="auto" w:fill="FFFFFF"/>
        <w:tabs>
          <w:tab w:val="left" w:pos="567"/>
        </w:tabs>
        <w:spacing w:line="240" w:lineRule="auto"/>
        <w:jc w:val="center"/>
        <w:rPr>
          <w:b/>
          <w:noProof/>
          <w:color w:val="000000"/>
          <w:sz w:val="24"/>
          <w:szCs w:val="24"/>
          <w:lang w:val="ru-MD"/>
        </w:rPr>
      </w:pPr>
      <w:r w:rsidRPr="00F23363">
        <w:rPr>
          <w:b/>
          <w:noProof/>
          <w:sz w:val="24"/>
          <w:szCs w:val="24"/>
          <w:lang w:val="ru-MD"/>
        </w:rPr>
        <w:t xml:space="preserve">Движение воды на МП </w:t>
      </w:r>
      <w:r w:rsidRPr="00F23363">
        <w:rPr>
          <w:b/>
          <w:noProof/>
          <w:color w:val="000000"/>
          <w:sz w:val="24"/>
          <w:szCs w:val="24"/>
          <w:lang w:val="ru-MD"/>
        </w:rPr>
        <w:t xml:space="preserve">RAC Бэлць </w:t>
      </w:r>
    </w:p>
    <w:p w:rsidR="00475637" w:rsidRPr="00F23363" w:rsidRDefault="00475637" w:rsidP="00475637">
      <w:pPr>
        <w:shd w:val="clear" w:color="auto" w:fill="FFFFFF"/>
        <w:tabs>
          <w:tab w:val="left" w:pos="567"/>
        </w:tabs>
        <w:spacing w:line="240" w:lineRule="auto"/>
        <w:jc w:val="right"/>
        <w:rPr>
          <w:rFonts w:cs="Times New Roman"/>
          <w:noProof/>
          <w:sz w:val="24"/>
          <w:szCs w:val="24"/>
          <w:lang w:val="ru-MD"/>
        </w:rPr>
      </w:pPr>
      <w:r w:rsidRPr="00F23363">
        <w:rPr>
          <w:rFonts w:cs="Times New Roman"/>
          <w:noProof/>
          <w:spacing w:val="-4"/>
          <w:sz w:val="24"/>
          <w:szCs w:val="24"/>
          <w:lang w:val="ru-MD"/>
        </w:rPr>
        <w:t>тыс. леев</w:t>
      </w:r>
      <w:r w:rsidRPr="00F23363">
        <w:rPr>
          <w:rFonts w:cs="Times New Roman"/>
          <w:noProof/>
          <w:sz w:val="24"/>
          <w:szCs w:val="24"/>
          <w:lang w:val="ru-MD"/>
        </w:rPr>
        <w:t xml:space="preserve"> </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6"/>
        <w:gridCol w:w="1158"/>
        <w:gridCol w:w="766"/>
        <w:gridCol w:w="1158"/>
        <w:gridCol w:w="785"/>
        <w:gridCol w:w="1158"/>
      </w:tblGrid>
      <w:tr w:rsidR="00475637" w:rsidRPr="00F23363" w:rsidTr="00084B63">
        <w:tc>
          <w:tcPr>
            <w:tcW w:w="2802" w:type="dxa"/>
          </w:tcPr>
          <w:p w:rsidR="00475637" w:rsidRPr="00F23363" w:rsidRDefault="00475637" w:rsidP="00084B63">
            <w:pPr>
              <w:jc w:val="center"/>
              <w:rPr>
                <w:b/>
                <w:noProof/>
                <w:sz w:val="20"/>
                <w:szCs w:val="20"/>
                <w:lang w:val="ru-MD"/>
              </w:rPr>
            </w:pPr>
            <w:r w:rsidRPr="00F23363">
              <w:rPr>
                <w:b/>
                <w:noProof/>
                <w:sz w:val="20"/>
                <w:szCs w:val="20"/>
                <w:lang w:val="ru-MD"/>
              </w:rPr>
              <w:t xml:space="preserve">Год/ показатели </w:t>
            </w:r>
          </w:p>
        </w:tc>
        <w:tc>
          <w:tcPr>
            <w:tcW w:w="766" w:type="dxa"/>
          </w:tcPr>
          <w:p w:rsidR="00475637" w:rsidRPr="00F23363" w:rsidRDefault="00475637" w:rsidP="00084B63">
            <w:pPr>
              <w:jc w:val="center"/>
              <w:rPr>
                <w:b/>
                <w:noProof/>
                <w:sz w:val="20"/>
                <w:szCs w:val="20"/>
                <w:lang w:val="ru-MD"/>
              </w:rPr>
            </w:pPr>
            <w:r w:rsidRPr="00F23363">
              <w:rPr>
                <w:b/>
                <w:noProof/>
                <w:sz w:val="20"/>
                <w:szCs w:val="20"/>
                <w:lang w:val="ru-MD"/>
              </w:rPr>
              <w:t>2014 год</w:t>
            </w:r>
          </w:p>
        </w:tc>
        <w:tc>
          <w:tcPr>
            <w:tcW w:w="1027" w:type="dxa"/>
          </w:tcPr>
          <w:p w:rsidR="00475637" w:rsidRPr="00F23363" w:rsidRDefault="00475637" w:rsidP="00084B63">
            <w:pPr>
              <w:jc w:val="center"/>
              <w:rPr>
                <w:b/>
                <w:noProof/>
                <w:sz w:val="20"/>
                <w:szCs w:val="20"/>
                <w:lang w:val="ru-MD"/>
              </w:rPr>
            </w:pPr>
            <w:r w:rsidRPr="00F23363">
              <w:rPr>
                <w:b/>
                <w:noProof/>
                <w:sz w:val="20"/>
                <w:szCs w:val="20"/>
                <w:lang w:val="ru-MD"/>
              </w:rPr>
              <w:t>Удельный вес (%)</w:t>
            </w:r>
          </w:p>
        </w:tc>
        <w:tc>
          <w:tcPr>
            <w:tcW w:w="766" w:type="dxa"/>
          </w:tcPr>
          <w:p w:rsidR="00475637" w:rsidRPr="00F23363" w:rsidRDefault="00475637" w:rsidP="00084B63">
            <w:pPr>
              <w:jc w:val="center"/>
              <w:rPr>
                <w:b/>
                <w:noProof/>
                <w:sz w:val="20"/>
                <w:szCs w:val="20"/>
                <w:lang w:val="ru-MD"/>
              </w:rPr>
            </w:pPr>
            <w:r w:rsidRPr="00F23363">
              <w:rPr>
                <w:b/>
                <w:noProof/>
                <w:sz w:val="20"/>
                <w:szCs w:val="20"/>
                <w:lang w:val="ru-MD"/>
              </w:rPr>
              <w:t>2015</w:t>
            </w:r>
          </w:p>
          <w:p w:rsidR="00475637" w:rsidRPr="00F23363" w:rsidRDefault="00475637" w:rsidP="00084B63">
            <w:pPr>
              <w:jc w:val="center"/>
              <w:rPr>
                <w:b/>
                <w:noProof/>
                <w:sz w:val="20"/>
                <w:szCs w:val="20"/>
                <w:lang w:val="ru-MD"/>
              </w:rPr>
            </w:pPr>
            <w:r w:rsidRPr="00F23363">
              <w:rPr>
                <w:b/>
                <w:noProof/>
                <w:sz w:val="20"/>
                <w:szCs w:val="20"/>
                <w:lang w:val="ru-MD"/>
              </w:rPr>
              <w:t>год</w:t>
            </w:r>
          </w:p>
        </w:tc>
        <w:tc>
          <w:tcPr>
            <w:tcW w:w="1027" w:type="dxa"/>
          </w:tcPr>
          <w:p w:rsidR="00475637" w:rsidRPr="00F23363" w:rsidRDefault="00475637" w:rsidP="00084B63">
            <w:pPr>
              <w:jc w:val="center"/>
              <w:rPr>
                <w:b/>
                <w:noProof/>
                <w:sz w:val="20"/>
                <w:szCs w:val="20"/>
                <w:lang w:val="ru-MD"/>
              </w:rPr>
            </w:pPr>
            <w:r w:rsidRPr="00F23363">
              <w:rPr>
                <w:b/>
                <w:noProof/>
                <w:sz w:val="20"/>
                <w:szCs w:val="20"/>
                <w:lang w:val="ru-MD"/>
              </w:rPr>
              <w:t>Удельный вес (%)</w:t>
            </w:r>
          </w:p>
        </w:tc>
        <w:tc>
          <w:tcPr>
            <w:tcW w:w="785" w:type="dxa"/>
          </w:tcPr>
          <w:p w:rsidR="00475637" w:rsidRPr="00F23363" w:rsidRDefault="00475637" w:rsidP="00084B63">
            <w:pPr>
              <w:jc w:val="center"/>
              <w:rPr>
                <w:b/>
                <w:noProof/>
                <w:sz w:val="20"/>
                <w:szCs w:val="20"/>
                <w:lang w:val="ru-MD"/>
              </w:rPr>
            </w:pPr>
            <w:r w:rsidRPr="00F23363">
              <w:rPr>
                <w:b/>
                <w:noProof/>
                <w:sz w:val="20"/>
                <w:szCs w:val="20"/>
                <w:lang w:val="ru-MD"/>
              </w:rPr>
              <w:t>2016</w:t>
            </w:r>
          </w:p>
          <w:p w:rsidR="00475637" w:rsidRPr="00F23363" w:rsidRDefault="00475637" w:rsidP="00084B63">
            <w:pPr>
              <w:jc w:val="center"/>
              <w:rPr>
                <w:b/>
                <w:noProof/>
                <w:sz w:val="20"/>
                <w:szCs w:val="20"/>
                <w:lang w:val="ru-MD"/>
              </w:rPr>
            </w:pPr>
            <w:r w:rsidRPr="00F23363">
              <w:rPr>
                <w:b/>
                <w:noProof/>
                <w:sz w:val="20"/>
                <w:szCs w:val="20"/>
                <w:lang w:val="ru-MD"/>
              </w:rPr>
              <w:t>год</w:t>
            </w:r>
          </w:p>
        </w:tc>
        <w:tc>
          <w:tcPr>
            <w:tcW w:w="1027" w:type="dxa"/>
          </w:tcPr>
          <w:p w:rsidR="00475637" w:rsidRPr="00F23363" w:rsidRDefault="00475637" w:rsidP="00084B63">
            <w:pPr>
              <w:jc w:val="center"/>
              <w:rPr>
                <w:b/>
                <w:noProof/>
                <w:sz w:val="20"/>
                <w:szCs w:val="20"/>
                <w:lang w:val="ru-MD"/>
              </w:rPr>
            </w:pPr>
            <w:r w:rsidRPr="00F23363">
              <w:rPr>
                <w:b/>
                <w:noProof/>
                <w:sz w:val="20"/>
                <w:szCs w:val="20"/>
                <w:lang w:val="ru-MD"/>
              </w:rPr>
              <w:t>Удельный вес (%)</w:t>
            </w:r>
          </w:p>
        </w:tc>
      </w:tr>
      <w:tr w:rsidR="00475637" w:rsidRPr="00F23363" w:rsidTr="00084B63">
        <w:tc>
          <w:tcPr>
            <w:tcW w:w="2802" w:type="dxa"/>
          </w:tcPr>
          <w:p w:rsidR="00475637" w:rsidRPr="00F23363" w:rsidRDefault="00475637" w:rsidP="00084B63">
            <w:pPr>
              <w:rPr>
                <w:noProof/>
                <w:sz w:val="20"/>
                <w:szCs w:val="20"/>
                <w:lang w:val="ru-MD"/>
              </w:rPr>
            </w:pPr>
            <w:r w:rsidRPr="00F23363">
              <w:rPr>
                <w:noProof/>
                <w:sz w:val="20"/>
                <w:szCs w:val="20"/>
                <w:lang w:val="ru-MD"/>
              </w:rPr>
              <w:t xml:space="preserve">Покупка воды </w:t>
            </w:r>
          </w:p>
        </w:tc>
        <w:tc>
          <w:tcPr>
            <w:tcW w:w="766" w:type="dxa"/>
            <w:vAlign w:val="center"/>
          </w:tcPr>
          <w:p w:rsidR="00475637" w:rsidRPr="00F23363" w:rsidRDefault="00475637" w:rsidP="00084B63">
            <w:pPr>
              <w:jc w:val="right"/>
              <w:rPr>
                <w:b/>
                <w:noProof/>
                <w:sz w:val="20"/>
                <w:szCs w:val="20"/>
                <w:lang w:val="ru-MD"/>
              </w:rPr>
            </w:pPr>
            <w:r w:rsidRPr="00F23363">
              <w:rPr>
                <w:b/>
                <w:noProof/>
                <w:sz w:val="20"/>
                <w:szCs w:val="20"/>
                <w:lang w:val="ru-MD"/>
              </w:rPr>
              <w:t>5877,8</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98,4</w:t>
            </w:r>
          </w:p>
        </w:tc>
        <w:tc>
          <w:tcPr>
            <w:tcW w:w="766" w:type="dxa"/>
            <w:vAlign w:val="center"/>
          </w:tcPr>
          <w:p w:rsidR="00475637" w:rsidRPr="00F23363" w:rsidRDefault="00475637" w:rsidP="00084B63">
            <w:pPr>
              <w:jc w:val="right"/>
              <w:rPr>
                <w:b/>
                <w:noProof/>
                <w:sz w:val="20"/>
                <w:szCs w:val="20"/>
                <w:lang w:val="ru-MD"/>
              </w:rPr>
            </w:pPr>
            <w:r w:rsidRPr="00F23363">
              <w:rPr>
                <w:b/>
                <w:noProof/>
                <w:sz w:val="20"/>
                <w:szCs w:val="20"/>
                <w:lang w:val="ru-MD"/>
              </w:rPr>
              <w:t>6528,6</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98,6</w:t>
            </w:r>
          </w:p>
        </w:tc>
        <w:tc>
          <w:tcPr>
            <w:tcW w:w="785" w:type="dxa"/>
            <w:vAlign w:val="center"/>
          </w:tcPr>
          <w:p w:rsidR="00475637" w:rsidRPr="00F23363" w:rsidRDefault="00475637" w:rsidP="00084B63">
            <w:pPr>
              <w:jc w:val="right"/>
              <w:rPr>
                <w:noProof/>
                <w:sz w:val="20"/>
                <w:szCs w:val="20"/>
                <w:lang w:val="ru-MD"/>
              </w:rPr>
            </w:pPr>
            <w:r w:rsidRPr="00F23363">
              <w:rPr>
                <w:noProof/>
                <w:sz w:val="20"/>
                <w:szCs w:val="20"/>
                <w:lang w:val="ru-MD"/>
              </w:rPr>
              <w:t>8668,1</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98,3</w:t>
            </w:r>
          </w:p>
        </w:tc>
      </w:tr>
      <w:tr w:rsidR="00475637" w:rsidRPr="00F23363" w:rsidTr="00084B63">
        <w:tc>
          <w:tcPr>
            <w:tcW w:w="2802" w:type="dxa"/>
          </w:tcPr>
          <w:p w:rsidR="00475637" w:rsidRPr="00F23363" w:rsidRDefault="00475637" w:rsidP="00084B63">
            <w:pPr>
              <w:rPr>
                <w:noProof/>
                <w:sz w:val="20"/>
                <w:szCs w:val="20"/>
                <w:lang w:val="ru-MD"/>
              </w:rPr>
            </w:pPr>
            <w:r w:rsidRPr="00F23363">
              <w:rPr>
                <w:noProof/>
                <w:sz w:val="20"/>
                <w:szCs w:val="20"/>
                <w:lang w:val="ru-MD"/>
              </w:rPr>
              <w:t xml:space="preserve">Забор воды из </w:t>
            </w:r>
            <w:r w:rsidRPr="00F23363">
              <w:rPr>
                <w:rFonts w:cs="Times New Roman"/>
                <w:noProof/>
                <w:sz w:val="20"/>
                <w:szCs w:val="20"/>
                <w:lang w:val="ru-MD"/>
              </w:rPr>
              <w:t>собственн</w:t>
            </w:r>
            <w:r w:rsidRPr="00F23363">
              <w:rPr>
                <w:noProof/>
                <w:sz w:val="20"/>
                <w:szCs w:val="20"/>
                <w:lang w:val="ru-MD"/>
              </w:rPr>
              <w:t xml:space="preserve">ых источников </w:t>
            </w:r>
          </w:p>
        </w:tc>
        <w:tc>
          <w:tcPr>
            <w:tcW w:w="766" w:type="dxa"/>
            <w:vAlign w:val="center"/>
          </w:tcPr>
          <w:p w:rsidR="00475637" w:rsidRPr="00F23363" w:rsidRDefault="00475637" w:rsidP="00084B63">
            <w:pPr>
              <w:jc w:val="right"/>
              <w:rPr>
                <w:noProof/>
                <w:sz w:val="20"/>
                <w:szCs w:val="20"/>
                <w:lang w:val="ru-MD"/>
              </w:rPr>
            </w:pPr>
            <w:r w:rsidRPr="00F23363">
              <w:rPr>
                <w:noProof/>
                <w:sz w:val="20"/>
                <w:szCs w:val="20"/>
                <w:lang w:val="ru-MD"/>
              </w:rPr>
              <w:t>92,8</w:t>
            </w:r>
          </w:p>
        </w:tc>
        <w:tc>
          <w:tcPr>
            <w:tcW w:w="1027" w:type="dxa"/>
            <w:vAlign w:val="center"/>
          </w:tcPr>
          <w:p w:rsidR="00475637" w:rsidRPr="00F23363" w:rsidRDefault="00475637" w:rsidP="00084B63">
            <w:pPr>
              <w:jc w:val="right"/>
              <w:rPr>
                <w:noProof/>
                <w:sz w:val="20"/>
                <w:szCs w:val="20"/>
                <w:lang w:val="ru-MD"/>
              </w:rPr>
            </w:pPr>
            <w:r w:rsidRPr="00F23363">
              <w:rPr>
                <w:noProof/>
                <w:sz w:val="20"/>
                <w:szCs w:val="20"/>
                <w:lang w:val="ru-MD"/>
              </w:rPr>
              <w:t>1,6</w:t>
            </w:r>
          </w:p>
        </w:tc>
        <w:tc>
          <w:tcPr>
            <w:tcW w:w="766" w:type="dxa"/>
            <w:vAlign w:val="center"/>
          </w:tcPr>
          <w:p w:rsidR="00475637" w:rsidRPr="00F23363" w:rsidRDefault="00475637" w:rsidP="00084B63">
            <w:pPr>
              <w:jc w:val="right"/>
              <w:rPr>
                <w:b/>
                <w:noProof/>
                <w:sz w:val="20"/>
                <w:szCs w:val="20"/>
                <w:lang w:val="ru-MD"/>
              </w:rPr>
            </w:pPr>
            <w:r w:rsidRPr="00F23363">
              <w:rPr>
                <w:b/>
                <w:noProof/>
                <w:sz w:val="20"/>
                <w:szCs w:val="20"/>
                <w:lang w:val="ru-MD"/>
              </w:rPr>
              <w:t>90,2</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1,4</w:t>
            </w:r>
          </w:p>
        </w:tc>
        <w:tc>
          <w:tcPr>
            <w:tcW w:w="785" w:type="dxa"/>
            <w:vAlign w:val="center"/>
          </w:tcPr>
          <w:p w:rsidR="00475637" w:rsidRPr="00F23363" w:rsidRDefault="00475637" w:rsidP="00084B63">
            <w:pPr>
              <w:jc w:val="right"/>
              <w:rPr>
                <w:noProof/>
                <w:sz w:val="20"/>
                <w:szCs w:val="20"/>
                <w:lang w:val="ru-MD"/>
              </w:rPr>
            </w:pPr>
            <w:r w:rsidRPr="00F23363">
              <w:rPr>
                <w:noProof/>
                <w:sz w:val="20"/>
                <w:szCs w:val="20"/>
                <w:lang w:val="ru-MD"/>
              </w:rPr>
              <w:t>145,7</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1,7</w:t>
            </w:r>
          </w:p>
        </w:tc>
      </w:tr>
      <w:tr w:rsidR="00475637" w:rsidRPr="00F23363" w:rsidTr="00084B63">
        <w:tc>
          <w:tcPr>
            <w:tcW w:w="2802" w:type="dxa"/>
          </w:tcPr>
          <w:p w:rsidR="00475637" w:rsidRPr="00F23363" w:rsidRDefault="00475637" w:rsidP="00084B63">
            <w:pPr>
              <w:rPr>
                <w:noProof/>
                <w:sz w:val="20"/>
                <w:szCs w:val="20"/>
                <w:lang w:val="ru-MD"/>
              </w:rPr>
            </w:pPr>
            <w:r w:rsidRPr="00F23363">
              <w:rPr>
                <w:noProof/>
                <w:sz w:val="20"/>
                <w:szCs w:val="20"/>
                <w:lang w:val="ru-MD"/>
              </w:rPr>
              <w:t xml:space="preserve">Реализация воды  </w:t>
            </w:r>
          </w:p>
        </w:tc>
        <w:tc>
          <w:tcPr>
            <w:tcW w:w="766" w:type="dxa"/>
            <w:vAlign w:val="center"/>
          </w:tcPr>
          <w:p w:rsidR="00475637" w:rsidRPr="00F23363" w:rsidRDefault="00475637" w:rsidP="00084B63">
            <w:pPr>
              <w:jc w:val="right"/>
              <w:rPr>
                <w:noProof/>
                <w:sz w:val="20"/>
                <w:szCs w:val="20"/>
                <w:lang w:val="ru-MD"/>
              </w:rPr>
            </w:pPr>
            <w:r w:rsidRPr="00F23363">
              <w:rPr>
                <w:noProof/>
                <w:sz w:val="20"/>
                <w:szCs w:val="20"/>
                <w:lang w:val="ru-MD"/>
              </w:rPr>
              <w:t>3840,0</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64,3</w:t>
            </w:r>
          </w:p>
        </w:tc>
        <w:tc>
          <w:tcPr>
            <w:tcW w:w="766" w:type="dxa"/>
            <w:vAlign w:val="center"/>
          </w:tcPr>
          <w:p w:rsidR="00475637" w:rsidRPr="00F23363" w:rsidRDefault="00475637" w:rsidP="00084B63">
            <w:pPr>
              <w:jc w:val="right"/>
              <w:rPr>
                <w:b/>
                <w:noProof/>
                <w:sz w:val="20"/>
                <w:szCs w:val="20"/>
                <w:lang w:val="ru-MD"/>
              </w:rPr>
            </w:pPr>
            <w:r w:rsidRPr="00F23363">
              <w:rPr>
                <w:b/>
                <w:noProof/>
                <w:sz w:val="20"/>
                <w:szCs w:val="20"/>
                <w:lang w:val="ru-MD"/>
              </w:rPr>
              <w:t>3993,4</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60,3</w:t>
            </w:r>
          </w:p>
        </w:tc>
        <w:tc>
          <w:tcPr>
            <w:tcW w:w="785" w:type="dxa"/>
            <w:vAlign w:val="center"/>
          </w:tcPr>
          <w:p w:rsidR="00475637" w:rsidRPr="00F23363" w:rsidRDefault="00475637" w:rsidP="00084B63">
            <w:pPr>
              <w:jc w:val="right"/>
              <w:rPr>
                <w:noProof/>
                <w:sz w:val="20"/>
                <w:szCs w:val="20"/>
                <w:lang w:val="ru-MD"/>
              </w:rPr>
            </w:pPr>
            <w:r w:rsidRPr="00F23363">
              <w:rPr>
                <w:noProof/>
                <w:sz w:val="20"/>
                <w:szCs w:val="20"/>
                <w:lang w:val="ru-MD"/>
              </w:rPr>
              <w:t>3969,3</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45,0</w:t>
            </w:r>
          </w:p>
        </w:tc>
      </w:tr>
      <w:tr w:rsidR="00475637" w:rsidRPr="00F23363" w:rsidTr="00084B63">
        <w:tc>
          <w:tcPr>
            <w:tcW w:w="2802" w:type="dxa"/>
          </w:tcPr>
          <w:p w:rsidR="00475637" w:rsidRPr="00F23363" w:rsidRDefault="00475637" w:rsidP="00084B63">
            <w:pPr>
              <w:rPr>
                <w:noProof/>
                <w:sz w:val="20"/>
                <w:szCs w:val="20"/>
                <w:lang w:val="ru-MD"/>
              </w:rPr>
            </w:pPr>
            <w:r w:rsidRPr="00F23363">
              <w:rPr>
                <w:noProof/>
                <w:sz w:val="20"/>
                <w:szCs w:val="20"/>
                <w:lang w:val="ru-MD"/>
              </w:rPr>
              <w:t xml:space="preserve">Общие потери </w:t>
            </w:r>
          </w:p>
        </w:tc>
        <w:tc>
          <w:tcPr>
            <w:tcW w:w="766" w:type="dxa"/>
            <w:vAlign w:val="center"/>
          </w:tcPr>
          <w:p w:rsidR="00475637" w:rsidRPr="00F23363" w:rsidRDefault="00475637" w:rsidP="00084B63">
            <w:pPr>
              <w:jc w:val="right"/>
              <w:rPr>
                <w:noProof/>
                <w:sz w:val="20"/>
                <w:szCs w:val="20"/>
                <w:lang w:val="ru-MD"/>
              </w:rPr>
            </w:pPr>
            <w:r w:rsidRPr="00F23363">
              <w:rPr>
                <w:noProof/>
                <w:sz w:val="20"/>
                <w:szCs w:val="20"/>
                <w:lang w:val="ru-MD"/>
              </w:rPr>
              <w:t>2130,5</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35,7</w:t>
            </w:r>
          </w:p>
        </w:tc>
        <w:tc>
          <w:tcPr>
            <w:tcW w:w="766" w:type="dxa"/>
            <w:vAlign w:val="center"/>
          </w:tcPr>
          <w:p w:rsidR="00475637" w:rsidRPr="00F23363" w:rsidRDefault="00475637" w:rsidP="00084B63">
            <w:pPr>
              <w:jc w:val="right"/>
              <w:rPr>
                <w:b/>
                <w:noProof/>
                <w:sz w:val="20"/>
                <w:szCs w:val="20"/>
                <w:lang w:val="ru-MD"/>
              </w:rPr>
            </w:pPr>
            <w:r w:rsidRPr="00F23363">
              <w:rPr>
                <w:b/>
                <w:noProof/>
                <w:sz w:val="20"/>
                <w:szCs w:val="20"/>
                <w:lang w:val="ru-MD"/>
              </w:rPr>
              <w:t>2625,3</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39,7</w:t>
            </w:r>
          </w:p>
        </w:tc>
        <w:tc>
          <w:tcPr>
            <w:tcW w:w="785" w:type="dxa"/>
            <w:vAlign w:val="center"/>
          </w:tcPr>
          <w:p w:rsidR="00475637" w:rsidRPr="00F23363" w:rsidRDefault="00475637" w:rsidP="00084B63">
            <w:pPr>
              <w:jc w:val="right"/>
              <w:rPr>
                <w:noProof/>
                <w:sz w:val="20"/>
                <w:szCs w:val="20"/>
                <w:lang w:val="ru-MD"/>
              </w:rPr>
            </w:pPr>
            <w:r w:rsidRPr="00F23363">
              <w:rPr>
                <w:noProof/>
                <w:sz w:val="20"/>
                <w:szCs w:val="20"/>
                <w:lang w:val="ru-MD"/>
              </w:rPr>
              <w:t>4844,6</w:t>
            </w:r>
          </w:p>
        </w:tc>
        <w:tc>
          <w:tcPr>
            <w:tcW w:w="1027" w:type="dxa"/>
            <w:vAlign w:val="center"/>
          </w:tcPr>
          <w:p w:rsidR="00475637" w:rsidRPr="00F23363" w:rsidRDefault="00475637" w:rsidP="00084B63">
            <w:pPr>
              <w:jc w:val="right"/>
              <w:rPr>
                <w:b/>
                <w:noProof/>
                <w:sz w:val="20"/>
                <w:szCs w:val="20"/>
                <w:lang w:val="ru-MD"/>
              </w:rPr>
            </w:pPr>
            <w:r w:rsidRPr="00F23363">
              <w:rPr>
                <w:b/>
                <w:noProof/>
                <w:sz w:val="20"/>
                <w:szCs w:val="20"/>
                <w:lang w:val="ru-MD"/>
              </w:rPr>
              <w:t>55,0</w:t>
            </w:r>
          </w:p>
        </w:tc>
      </w:tr>
    </w:tbl>
    <w:p w:rsidR="00475637" w:rsidRPr="00F23363" w:rsidRDefault="00475637" w:rsidP="00475637">
      <w:pPr>
        <w:shd w:val="clear" w:color="auto" w:fill="FFFFFF"/>
        <w:tabs>
          <w:tab w:val="left" w:pos="567"/>
        </w:tabs>
        <w:spacing w:line="240" w:lineRule="auto"/>
        <w:rPr>
          <w:rFonts w:cs="Times New Roman"/>
          <w:noProof/>
          <w:sz w:val="16"/>
          <w:szCs w:val="16"/>
          <w:lang w:val="ru-MD"/>
        </w:rPr>
      </w:pPr>
    </w:p>
    <w:p w:rsidR="00475637" w:rsidRPr="00F23363" w:rsidRDefault="00475637" w:rsidP="00475637">
      <w:pPr>
        <w:pStyle w:val="17"/>
        <w:shd w:val="clear" w:color="auto" w:fill="auto"/>
        <w:spacing w:before="0" w:line="240" w:lineRule="auto"/>
        <w:ind w:right="80" w:firstLine="709"/>
        <w:rPr>
          <w:noProof/>
          <w:sz w:val="28"/>
          <w:szCs w:val="28"/>
          <w:lang w:val="ru-MD"/>
        </w:rPr>
      </w:pPr>
      <w:r w:rsidRPr="00F23363">
        <w:rPr>
          <w:noProof/>
          <w:sz w:val="28"/>
          <w:szCs w:val="28"/>
          <w:lang w:val="ru-MD"/>
        </w:rPr>
        <w:t xml:space="preserve">Анализируя движение воды в 2016 году, представленные МП </w:t>
      </w:r>
      <w:r w:rsidRPr="00F23363">
        <w:rPr>
          <w:noProof/>
          <w:color w:val="000000"/>
          <w:sz w:val="28"/>
          <w:szCs w:val="28"/>
          <w:lang w:val="ru-MD"/>
        </w:rPr>
        <w:t xml:space="preserve">RAC Бэлць объяснения, аудит установил, что в период 2014-2015 годов отчетность по выбранной воде была значительно занижена для покрытия реальных потерь воды, которые составили около 60-64%. Так, бывший директор </w:t>
      </w:r>
      <w:r w:rsidRPr="00F23363">
        <w:rPr>
          <w:noProof/>
          <w:sz w:val="28"/>
          <w:szCs w:val="28"/>
          <w:lang w:val="ru-MD"/>
        </w:rPr>
        <w:t xml:space="preserve">МП </w:t>
      </w:r>
      <w:r w:rsidRPr="00F23363">
        <w:rPr>
          <w:noProof/>
          <w:color w:val="000000"/>
          <w:sz w:val="28"/>
          <w:szCs w:val="28"/>
          <w:lang w:val="ru-MD"/>
        </w:rPr>
        <w:t>RAC Бэлць разрешил производить водозабор из артезианских скважин „Copăcianca” без регистрации и декларирования этой воды</w:t>
      </w:r>
      <w:r w:rsidR="00375E35" w:rsidRPr="00F23363">
        <w:rPr>
          <w:noProof/>
          <w:color w:val="000000"/>
          <w:sz w:val="28"/>
          <w:szCs w:val="28"/>
          <w:lang w:val="ru-MD"/>
        </w:rPr>
        <w:t xml:space="preserve"> и</w:t>
      </w:r>
      <w:r w:rsidRPr="00F23363">
        <w:rPr>
          <w:noProof/>
          <w:color w:val="000000"/>
          <w:sz w:val="28"/>
          <w:szCs w:val="28"/>
          <w:lang w:val="ru-MD"/>
        </w:rPr>
        <w:t xml:space="preserve"> </w:t>
      </w:r>
      <w:r w:rsidR="00375E35" w:rsidRPr="00F23363">
        <w:rPr>
          <w:noProof/>
          <w:color w:val="000000"/>
          <w:sz w:val="28"/>
          <w:szCs w:val="28"/>
          <w:lang w:val="ru-MD"/>
        </w:rPr>
        <w:t xml:space="preserve">без </w:t>
      </w:r>
      <w:r w:rsidRPr="00F23363">
        <w:rPr>
          <w:noProof/>
          <w:color w:val="000000"/>
          <w:sz w:val="28"/>
          <w:szCs w:val="28"/>
          <w:lang w:val="ru-MD"/>
        </w:rPr>
        <w:t>начислен</w:t>
      </w:r>
      <w:r w:rsidR="00375E35" w:rsidRPr="00F23363">
        <w:rPr>
          <w:noProof/>
          <w:color w:val="000000"/>
          <w:sz w:val="28"/>
          <w:szCs w:val="28"/>
          <w:lang w:val="ru-MD"/>
        </w:rPr>
        <w:t>ия</w:t>
      </w:r>
      <w:r w:rsidRPr="00F23363">
        <w:rPr>
          <w:noProof/>
          <w:color w:val="000000"/>
          <w:sz w:val="28"/>
          <w:szCs w:val="28"/>
          <w:lang w:val="ru-MD"/>
        </w:rPr>
        <w:t xml:space="preserve"> сбор</w:t>
      </w:r>
      <w:r w:rsidR="00375E35" w:rsidRPr="00F23363">
        <w:rPr>
          <w:noProof/>
          <w:color w:val="000000"/>
          <w:sz w:val="28"/>
          <w:szCs w:val="28"/>
          <w:lang w:val="ru-MD"/>
        </w:rPr>
        <w:t>а</w:t>
      </w:r>
      <w:r w:rsidRPr="00F23363">
        <w:rPr>
          <w:noProof/>
          <w:color w:val="000000"/>
          <w:sz w:val="28"/>
          <w:szCs w:val="28"/>
          <w:lang w:val="ru-MD"/>
        </w:rPr>
        <w:t xml:space="preserve"> за воду. </w:t>
      </w:r>
    </w:p>
    <w:p w:rsidR="00475637" w:rsidRPr="00F23363" w:rsidRDefault="00475637" w:rsidP="00475637">
      <w:pPr>
        <w:pStyle w:val="17"/>
        <w:shd w:val="clear" w:color="auto" w:fill="auto"/>
        <w:spacing w:before="0" w:line="240" w:lineRule="auto"/>
        <w:ind w:right="80" w:firstLine="709"/>
        <w:rPr>
          <w:noProof/>
          <w:sz w:val="28"/>
          <w:szCs w:val="28"/>
          <w:lang w:val="ru-MD"/>
        </w:rPr>
      </w:pPr>
      <w:r w:rsidRPr="00F23363">
        <w:rPr>
          <w:noProof/>
          <w:sz w:val="28"/>
          <w:szCs w:val="28"/>
          <w:lang w:val="ru-MD"/>
        </w:rPr>
        <w:t>На других ПВК установлено, что НАРЭ утвердило размер технологического потребления и</w:t>
      </w:r>
      <w:r w:rsidRPr="00F23363">
        <w:rPr>
          <w:noProof/>
          <w:szCs w:val="28"/>
          <w:lang w:val="ru-MD"/>
        </w:rPr>
        <w:t xml:space="preserve"> </w:t>
      </w:r>
      <w:r w:rsidRPr="00F23363">
        <w:rPr>
          <w:noProof/>
          <w:sz w:val="28"/>
          <w:szCs w:val="28"/>
          <w:lang w:val="ru-MD"/>
        </w:rPr>
        <w:t xml:space="preserve">потерь воды в публичной системе водоснабжения </w:t>
      </w:r>
      <w:r w:rsidRPr="00F23363">
        <w:rPr>
          <w:noProof/>
          <w:sz w:val="28"/>
          <w:szCs w:val="28"/>
          <w:lang w:val="ru-MD" w:eastAsia="ru-RU"/>
        </w:rPr>
        <w:t>предприяти</w:t>
      </w:r>
      <w:r w:rsidRPr="00F23363">
        <w:rPr>
          <w:noProof/>
          <w:sz w:val="28"/>
          <w:szCs w:val="28"/>
          <w:lang w:val="ru-MD"/>
        </w:rPr>
        <w:t>й на уровне потерь в 2016 году. Так, в результате анализа, произведенного ТУМ относительно технического состояния сетей на МП DP GCL Фэлешть, в 2012 году потери и технологическое потребление были определены в размере 210,1 тыс. м</w:t>
      </w:r>
      <w:r w:rsidRPr="00F23363">
        <w:rPr>
          <w:noProof/>
          <w:sz w:val="28"/>
          <w:szCs w:val="28"/>
          <w:vertAlign w:val="superscript"/>
          <w:lang w:val="ru-MD"/>
        </w:rPr>
        <w:t xml:space="preserve">3 </w:t>
      </w:r>
      <w:r w:rsidRPr="00F23363">
        <w:rPr>
          <w:noProof/>
          <w:sz w:val="28"/>
          <w:szCs w:val="28"/>
          <w:lang w:val="ru-MD"/>
        </w:rPr>
        <w:t>воды</w:t>
      </w:r>
      <w:r w:rsidRPr="00F23363">
        <w:rPr>
          <w:noProof/>
          <w:sz w:val="28"/>
          <w:szCs w:val="28"/>
          <w:vertAlign w:val="superscript"/>
          <w:lang w:val="ru-MD"/>
        </w:rPr>
        <w:t xml:space="preserve"> </w:t>
      </w:r>
      <w:r w:rsidRPr="00F23363">
        <w:rPr>
          <w:noProof/>
          <w:sz w:val="28"/>
          <w:szCs w:val="28"/>
          <w:lang w:val="ru-MD"/>
        </w:rPr>
        <w:t>или 46,1% от выбранной воды (455,5 тыс. м</w:t>
      </w:r>
      <w:r w:rsidRPr="00F23363">
        <w:rPr>
          <w:noProof/>
          <w:sz w:val="28"/>
          <w:szCs w:val="28"/>
          <w:vertAlign w:val="superscript"/>
          <w:lang w:val="ru-MD"/>
        </w:rPr>
        <w:t>3</w:t>
      </w:r>
      <w:r w:rsidRPr="00F23363">
        <w:rPr>
          <w:noProof/>
          <w:sz w:val="28"/>
          <w:szCs w:val="28"/>
          <w:lang w:val="ru-MD"/>
        </w:rPr>
        <w:t>). Фактически, в 2016 году потери и технологическое потребление воды составили 178,9 тыс. м</w:t>
      </w:r>
      <w:r w:rsidRPr="00F23363">
        <w:rPr>
          <w:noProof/>
          <w:sz w:val="28"/>
          <w:szCs w:val="28"/>
          <w:vertAlign w:val="superscript"/>
          <w:lang w:val="ru-MD"/>
        </w:rPr>
        <w:t xml:space="preserve">3 </w:t>
      </w:r>
      <w:r w:rsidRPr="00F23363">
        <w:rPr>
          <w:noProof/>
          <w:sz w:val="28"/>
          <w:szCs w:val="28"/>
          <w:lang w:val="ru-MD"/>
        </w:rPr>
        <w:t>воды или</w:t>
      </w:r>
      <w:r w:rsidRPr="00F23363">
        <w:rPr>
          <w:noProof/>
          <w:sz w:val="28"/>
          <w:szCs w:val="28"/>
          <w:vertAlign w:val="superscript"/>
          <w:lang w:val="ru-MD"/>
        </w:rPr>
        <w:t xml:space="preserve"> </w:t>
      </w:r>
      <w:r w:rsidRPr="00F23363">
        <w:rPr>
          <w:noProof/>
          <w:sz w:val="28"/>
          <w:szCs w:val="28"/>
          <w:lang w:val="ru-MD"/>
        </w:rPr>
        <w:t xml:space="preserve">41,4%, которые в </w:t>
      </w:r>
      <w:r w:rsidRPr="00F23363">
        <w:rPr>
          <w:noProof/>
          <w:sz w:val="28"/>
          <w:szCs w:val="28"/>
          <w:lang w:val="ru-MD" w:eastAsia="ru-RU"/>
        </w:rPr>
        <w:t>соответствии с Постановлением НАРЭ №91 от 13.03.2017 и были утверждены.</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cs="Times New Roman"/>
          <w:noProof/>
          <w:szCs w:val="28"/>
          <w:lang w:val="ru-MD"/>
        </w:rPr>
        <w:t>В 2016 году в АО</w:t>
      </w:r>
      <w:r w:rsidRPr="00F23363">
        <w:rPr>
          <w:rFonts w:eastAsia="Times New Roman" w:cs="Times New Roman"/>
          <w:noProof/>
          <w:szCs w:val="28"/>
          <w:lang w:val="ru-MD" w:eastAsia="ru-RU"/>
        </w:rPr>
        <w:t xml:space="preserve"> SC Флорешть удельный вес потерь воды составил 35% от забора воды против 43%, которые были зарегистрированы в 2014 году.</w:t>
      </w:r>
    </w:p>
    <w:p w:rsidR="00475637" w:rsidRPr="00F23363" w:rsidRDefault="00475637" w:rsidP="00F85221">
      <w:pPr>
        <w:pStyle w:val="a9"/>
        <w:numPr>
          <w:ilvl w:val="0"/>
          <w:numId w:val="20"/>
        </w:numPr>
        <w:tabs>
          <w:tab w:val="left" w:pos="709"/>
          <w:tab w:val="left" w:pos="8053"/>
        </w:tabs>
        <w:ind w:left="0" w:firstLine="0"/>
        <w:rPr>
          <w:i/>
          <w:noProof/>
          <w:sz w:val="28"/>
          <w:szCs w:val="28"/>
          <w:lang w:val="ru-MD"/>
        </w:rPr>
      </w:pPr>
      <w:r w:rsidRPr="00F23363">
        <w:rPr>
          <w:i/>
          <w:noProof/>
          <w:sz w:val="28"/>
          <w:szCs w:val="28"/>
          <w:lang w:val="ru-MD"/>
        </w:rPr>
        <w:t xml:space="preserve">Также, ПВК не обеспечивают правильный учет и отчетность объема технологического потребления и потерь воды при транспортировке и корреляцию его с объемом выбранной воды и поставленной потребителям для констатации и мониторинга реальных причин формирования сверхнормативных потерь воды. В результате, НАРЭ утверждает допустимое технологическое потребление воды, основываясь на недостоверных данных. </w:t>
      </w:r>
    </w:p>
    <w:p w:rsidR="00475637" w:rsidRPr="00F23363" w:rsidRDefault="00475637" w:rsidP="00475637">
      <w:pPr>
        <w:shd w:val="clear" w:color="auto" w:fill="FFFFFF"/>
        <w:tabs>
          <w:tab w:val="left" w:pos="567"/>
        </w:tabs>
        <w:spacing w:line="240" w:lineRule="auto"/>
        <w:ind w:firstLine="709"/>
        <w:rPr>
          <w:rFonts w:cs="Times New Roman"/>
          <w:noProof/>
          <w:szCs w:val="28"/>
          <w:lang w:val="ru-MD"/>
        </w:rPr>
      </w:pPr>
      <w:r w:rsidRPr="00F23363">
        <w:rPr>
          <w:rFonts w:cs="Times New Roman"/>
          <w:noProof/>
          <w:szCs w:val="28"/>
          <w:lang w:val="ru-MD"/>
        </w:rPr>
        <w:t xml:space="preserve">Так, на ПВК определение технологического потребления и потерь воды в публичных системах водоснабжения не производится в </w:t>
      </w:r>
      <w:r w:rsidRPr="00F23363">
        <w:rPr>
          <w:rFonts w:eastAsia="Times New Roman" w:cs="Times New Roman"/>
          <w:noProof/>
          <w:szCs w:val="28"/>
          <w:lang w:val="ru-MD" w:eastAsia="ru-RU"/>
        </w:rPr>
        <w:t>соответствии с требованиями Положения</w:t>
      </w:r>
      <w:r w:rsidRPr="00F23363">
        <w:rPr>
          <w:rFonts w:cs="Times New Roman"/>
          <w:noProof/>
          <w:szCs w:val="28"/>
          <w:lang w:val="ru-MD"/>
        </w:rPr>
        <w:t xml:space="preserve">, утвержденного Постановлением НАРЭ №180 от </w:t>
      </w:r>
      <w:r w:rsidRPr="00F23363">
        <w:rPr>
          <w:rFonts w:cs="Times New Roman"/>
          <w:noProof/>
          <w:szCs w:val="28"/>
          <w:lang w:val="ru-MD"/>
        </w:rPr>
        <w:lastRenderedPageBreak/>
        <w:t>10.06.2016</w:t>
      </w:r>
      <w:r w:rsidRPr="00F23363">
        <w:rPr>
          <w:rStyle w:val="ad"/>
          <w:rFonts w:cs="Times New Roman"/>
          <w:noProof/>
          <w:szCs w:val="28"/>
          <w:lang w:val="ru-MD"/>
        </w:rPr>
        <w:footnoteReference w:id="295"/>
      </w:r>
      <w:r w:rsidRPr="00F23363">
        <w:rPr>
          <w:rFonts w:cs="Times New Roman"/>
          <w:noProof/>
          <w:szCs w:val="28"/>
          <w:lang w:val="ru-MD"/>
        </w:rPr>
        <w:t xml:space="preserve">. ПВК не приняли соответствующие меры для снижения потерь воды путем осуществления их </w:t>
      </w:r>
      <w:r w:rsidRPr="00F23363">
        <w:rPr>
          <w:rFonts w:eastAsia="Times New Roman" w:cs="Times New Roman"/>
          <w:noProof/>
          <w:szCs w:val="28"/>
          <w:lang w:val="ru-MD"/>
        </w:rPr>
        <w:t>мониторинг</w:t>
      </w:r>
      <w:r w:rsidRPr="00F23363">
        <w:rPr>
          <w:rFonts w:cs="Times New Roman"/>
          <w:noProof/>
          <w:szCs w:val="28"/>
          <w:lang w:val="ru-MD"/>
        </w:rPr>
        <w:t xml:space="preserve">а на различных технологических этапах, учета объема потерь воды, исходя из различных причин и категорий потерь (утечки, скрытые утечки, коммерческие потери, нефактурированное потребление), места их </w:t>
      </w:r>
      <w:r w:rsidR="00375E35" w:rsidRPr="00F23363">
        <w:rPr>
          <w:rFonts w:cs="Times New Roman"/>
          <w:noProof/>
          <w:szCs w:val="28"/>
          <w:lang w:val="ru-MD"/>
        </w:rPr>
        <w:t>возникнов</w:t>
      </w:r>
      <w:r w:rsidRPr="00F23363">
        <w:rPr>
          <w:rFonts w:cs="Times New Roman"/>
          <w:noProof/>
          <w:szCs w:val="28"/>
          <w:lang w:val="ru-MD"/>
        </w:rPr>
        <w:t>ения и др.</w:t>
      </w:r>
    </w:p>
    <w:p w:rsidR="00475637" w:rsidRPr="00F23363" w:rsidRDefault="00475637" w:rsidP="00475637">
      <w:pPr>
        <w:tabs>
          <w:tab w:val="left" w:pos="567"/>
          <w:tab w:val="left" w:pos="8053"/>
        </w:tabs>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Например, </w:t>
      </w:r>
      <w:r w:rsidRPr="00F23363">
        <w:rPr>
          <w:rFonts w:cs="Times New Roman"/>
          <w:noProof/>
          <w:szCs w:val="28"/>
          <w:lang w:val="ru-MD"/>
        </w:rPr>
        <w:t xml:space="preserve">технологическое потребление и потери воды для ГП AN были </w:t>
      </w:r>
      <w:r w:rsidRPr="00F23363">
        <w:rPr>
          <w:rFonts w:eastAsia="Times New Roman" w:cs="Times New Roman"/>
          <w:noProof/>
          <w:szCs w:val="28"/>
          <w:lang w:val="ru-MD" w:eastAsia="ru-RU"/>
        </w:rPr>
        <w:t>утверждены НАРЭ 16 января 2017 года в размере 112,1 тыс. 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на год на основании расчетов, представленных ГП AN</w:t>
      </w:r>
      <w:r w:rsidRPr="00F23363">
        <w:rPr>
          <w:rFonts w:cs="Times New Roman"/>
          <w:noProof/>
          <w:szCs w:val="28"/>
          <w:lang w:val="ru-MD"/>
        </w:rPr>
        <w:t>, которое не включило потери воды при транспортировке</w:t>
      </w:r>
      <w:r w:rsidRPr="00F23363">
        <w:rPr>
          <w:rFonts w:eastAsia="Times New Roman" w:cs="Times New Roman"/>
          <w:noProof/>
          <w:szCs w:val="28"/>
          <w:vertAlign w:val="superscript"/>
          <w:lang w:val="ru-MD" w:eastAsia="ru-RU"/>
        </w:rPr>
        <w:footnoteReference w:id="296"/>
      </w:r>
      <w:r w:rsidRPr="00F23363">
        <w:rPr>
          <w:rFonts w:cs="Times New Roman"/>
          <w:noProof/>
          <w:szCs w:val="28"/>
          <w:lang w:val="ru-MD"/>
        </w:rPr>
        <w:t xml:space="preserve">, а лишь потери, допущенные в процессе обработки воды и </w:t>
      </w:r>
      <w:r w:rsidRPr="00F23363">
        <w:rPr>
          <w:rFonts w:eastAsia="Times New Roman" w:cs="Times New Roman"/>
          <w:noProof/>
          <w:szCs w:val="28"/>
          <w:lang w:val="ru-MD" w:eastAsia="ru-RU"/>
        </w:rPr>
        <w:t>использования</w:t>
      </w:r>
      <w:r w:rsidRPr="00F23363">
        <w:rPr>
          <w:rFonts w:cs="Times New Roman"/>
          <w:noProof/>
          <w:szCs w:val="28"/>
          <w:lang w:val="ru-MD"/>
        </w:rPr>
        <w:t xml:space="preserve"> для бытовых потребностей. </w:t>
      </w:r>
      <w:r w:rsidRPr="00F23363">
        <w:rPr>
          <w:rFonts w:eastAsia="Times New Roman" w:cs="Times New Roman"/>
          <w:noProof/>
          <w:szCs w:val="28"/>
          <w:lang w:val="ru-MD"/>
        </w:rPr>
        <w:t>В результате, в</w:t>
      </w:r>
      <w:r w:rsidRPr="00F23363">
        <w:rPr>
          <w:rFonts w:cs="Times New Roman"/>
          <w:noProof/>
          <w:szCs w:val="28"/>
          <w:lang w:val="ru-MD"/>
        </w:rPr>
        <w:t xml:space="preserve"> </w:t>
      </w:r>
      <w:r w:rsidRPr="00F23363">
        <w:rPr>
          <w:rFonts w:eastAsia="Times New Roman" w:cs="Times New Roman"/>
          <w:noProof/>
          <w:szCs w:val="28"/>
          <w:lang w:val="ru-MD" w:eastAsia="ru-RU"/>
        </w:rPr>
        <w:t xml:space="preserve">I половине 2017 года сверхнормативные потери воды по сравнению </w:t>
      </w:r>
      <w:r w:rsidR="00375E35" w:rsidRPr="00F23363">
        <w:rPr>
          <w:rFonts w:eastAsia="Times New Roman" w:cs="Times New Roman"/>
          <w:noProof/>
          <w:szCs w:val="28"/>
          <w:lang w:val="ru-MD" w:eastAsia="ru-RU"/>
        </w:rPr>
        <w:t xml:space="preserve">с </w:t>
      </w:r>
      <w:r w:rsidRPr="00F23363">
        <w:rPr>
          <w:rFonts w:eastAsia="Times New Roman" w:cs="Times New Roman"/>
          <w:noProof/>
          <w:szCs w:val="28"/>
          <w:lang w:val="ru-MD" w:eastAsia="ru-RU"/>
        </w:rPr>
        <w:t>нормативными потерями, утвержденными НАРЭ, составили 376,9 тыс. 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w:t>
      </w:r>
      <w:r w:rsidRPr="00F23363">
        <w:rPr>
          <w:rStyle w:val="FontStyle22"/>
          <w:rFonts w:eastAsia="Times New Roman"/>
          <w:noProof/>
          <w:lang w:val="ru-MD" w:eastAsia="ro-RO"/>
        </w:rPr>
        <w:t xml:space="preserve">Необходимо отметить, </w:t>
      </w:r>
      <w:r w:rsidRPr="00F23363">
        <w:rPr>
          <w:noProof/>
          <w:lang w:val="ru-MD" w:eastAsia="ru-RU"/>
        </w:rPr>
        <w:t xml:space="preserve">что расходы и НДС, связанные со </w:t>
      </w:r>
      <w:r w:rsidRPr="00F23363">
        <w:rPr>
          <w:rFonts w:eastAsia="Times New Roman" w:cs="Times New Roman"/>
          <w:noProof/>
          <w:szCs w:val="28"/>
          <w:lang w:val="ru-MD" w:eastAsia="ru-RU"/>
        </w:rPr>
        <w:t>сверхнормативными потерями воды, не признаются как расходы в налоговых целях и не берутся в расчет при определении тарифа.</w:t>
      </w:r>
    </w:p>
    <w:p w:rsidR="00475637" w:rsidRPr="00F23363" w:rsidRDefault="00475637" w:rsidP="00475637">
      <w:pPr>
        <w:tabs>
          <w:tab w:val="left" w:pos="567"/>
          <w:tab w:val="left" w:pos="8053"/>
        </w:tabs>
        <w:spacing w:line="240" w:lineRule="auto"/>
        <w:ind w:firstLine="709"/>
        <w:rPr>
          <w:rFonts w:cs="Times New Roman"/>
          <w:noProof/>
          <w:szCs w:val="28"/>
          <w:lang w:val="ru-MD"/>
        </w:rPr>
      </w:pPr>
      <w:r w:rsidRPr="00F23363">
        <w:rPr>
          <w:rFonts w:eastAsia="Times New Roman" w:cs="Times New Roman"/>
          <w:noProof/>
          <w:szCs w:val="28"/>
          <w:lang w:val="ru-MD" w:eastAsia="ru-RU"/>
        </w:rPr>
        <w:t xml:space="preserve">Для МП АС Унгень на 2017 год НАРЭ утвердило размер </w:t>
      </w:r>
      <w:r w:rsidRPr="00F23363">
        <w:rPr>
          <w:rFonts w:cs="Times New Roman"/>
          <w:noProof/>
          <w:szCs w:val="28"/>
          <w:lang w:val="ru-MD"/>
        </w:rPr>
        <w:t>технологического потребления воды в объеме 240,9 тыс. м</w:t>
      </w:r>
      <w:r w:rsidRPr="00F23363">
        <w:rPr>
          <w:rFonts w:cs="Times New Roman"/>
          <w:noProof/>
          <w:szCs w:val="28"/>
          <w:vertAlign w:val="superscript"/>
          <w:lang w:val="ru-MD"/>
        </w:rPr>
        <w:t>3</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для мойки фильтров - 197,8 тыс. м</w:t>
      </w:r>
      <w:r w:rsidRPr="00F23363">
        <w:rPr>
          <w:rFonts w:cs="Times New Roman"/>
          <w:noProof/>
          <w:szCs w:val="28"/>
          <w:vertAlign w:val="superscript"/>
          <w:lang w:val="ru-MD"/>
        </w:rPr>
        <w:t>3</w:t>
      </w:r>
      <w:r w:rsidRPr="00F23363">
        <w:rPr>
          <w:rFonts w:cs="Times New Roman"/>
          <w:noProof/>
          <w:szCs w:val="28"/>
          <w:lang w:val="ru-MD"/>
        </w:rPr>
        <w:t>) или на 52,9 тыс. м</w:t>
      </w:r>
      <w:r w:rsidRPr="00F23363">
        <w:rPr>
          <w:rFonts w:cs="Times New Roman"/>
          <w:noProof/>
          <w:szCs w:val="28"/>
          <w:vertAlign w:val="superscript"/>
          <w:lang w:val="ru-MD"/>
        </w:rPr>
        <w:t xml:space="preserve">3 </w:t>
      </w:r>
      <w:r w:rsidRPr="00F23363">
        <w:rPr>
          <w:rFonts w:cs="Times New Roman"/>
          <w:noProof/>
          <w:szCs w:val="28"/>
          <w:lang w:val="ru-MD"/>
        </w:rPr>
        <w:t>больше по сравнению с предыдущим потреблением в размере 188,0 тыс. м</w:t>
      </w:r>
      <w:r w:rsidRPr="00F23363">
        <w:rPr>
          <w:rFonts w:cs="Times New Roman"/>
          <w:noProof/>
          <w:szCs w:val="28"/>
          <w:vertAlign w:val="superscript"/>
          <w:lang w:val="ru-MD"/>
        </w:rPr>
        <w:t>3</w:t>
      </w:r>
      <w:r w:rsidRPr="00F23363">
        <w:rPr>
          <w:rFonts w:cs="Times New Roman"/>
          <w:noProof/>
          <w:szCs w:val="28"/>
          <w:lang w:val="ru-MD"/>
        </w:rPr>
        <w:t>.</w:t>
      </w:r>
      <w:r w:rsidRPr="00F23363">
        <w:rPr>
          <w:rFonts w:eastAsia="Times New Roman" w:cs="Times New Roman"/>
          <w:noProof/>
          <w:szCs w:val="28"/>
          <w:lang w:val="ru-MD" w:eastAsia="ru-RU"/>
        </w:rPr>
        <w:t xml:space="preserve"> Фактически, </w:t>
      </w:r>
      <w:r w:rsidRPr="00F23363">
        <w:rPr>
          <w:rFonts w:cs="Times New Roman"/>
          <w:noProof/>
          <w:szCs w:val="28"/>
          <w:lang w:val="ru-MD"/>
        </w:rPr>
        <w:t>технологический процесс по обработке воды не изменялся, а наоборот, при мытье фильтров ежемесячное потребле</w:t>
      </w:r>
      <w:r w:rsidR="00F85221" w:rsidRPr="00F23363">
        <w:rPr>
          <w:rFonts w:cs="Times New Roman"/>
          <w:noProof/>
          <w:szCs w:val="28"/>
          <w:lang w:val="ru-MD"/>
        </w:rPr>
        <w:t>н</w:t>
      </w:r>
      <w:r w:rsidRPr="00F23363">
        <w:rPr>
          <w:rFonts w:cs="Times New Roman"/>
          <w:noProof/>
          <w:szCs w:val="28"/>
          <w:lang w:val="ru-MD"/>
        </w:rPr>
        <w:t>ие воды было примерно на 3,0 тыс. м</w:t>
      </w:r>
      <w:r w:rsidRPr="00F23363">
        <w:rPr>
          <w:rFonts w:cs="Times New Roman"/>
          <w:noProof/>
          <w:szCs w:val="28"/>
          <w:vertAlign w:val="superscript"/>
          <w:lang w:val="ru-MD"/>
        </w:rPr>
        <w:t xml:space="preserve">3 </w:t>
      </w:r>
      <w:r w:rsidRPr="00F23363">
        <w:rPr>
          <w:rFonts w:cs="Times New Roman"/>
          <w:noProof/>
          <w:szCs w:val="28"/>
          <w:lang w:val="ru-MD"/>
        </w:rPr>
        <w:t>меньше, чем предусматривалось.</w:t>
      </w:r>
    </w:p>
    <w:p w:rsidR="00475637" w:rsidRPr="00F23363" w:rsidRDefault="00475637" w:rsidP="00475637">
      <w:pPr>
        <w:tabs>
          <w:tab w:val="left" w:pos="567"/>
          <w:tab w:val="left" w:pos="8053"/>
        </w:tabs>
        <w:spacing w:line="240" w:lineRule="auto"/>
        <w:ind w:firstLine="709"/>
        <w:rPr>
          <w:rFonts w:eastAsia="Times New Roman" w:cs="Times New Roman"/>
          <w:noProof/>
          <w:szCs w:val="28"/>
          <w:lang w:val="ru-MD" w:eastAsia="ru-RU"/>
        </w:rPr>
      </w:pPr>
      <w:r w:rsidRPr="00F23363">
        <w:rPr>
          <w:rFonts w:cs="Times New Roman"/>
          <w:noProof/>
          <w:szCs w:val="28"/>
          <w:lang w:val="ru-MD"/>
        </w:rPr>
        <w:t xml:space="preserve">Согласно расчетам, произведенным ТУМ в 2009 году в АО </w:t>
      </w:r>
      <w:r w:rsidRPr="00F23363">
        <w:rPr>
          <w:noProof/>
          <w:szCs w:val="28"/>
          <w:lang w:val="ru-MD"/>
        </w:rPr>
        <w:t xml:space="preserve">RAC Сорока, ГС Сорока утвердил на срок 5 лет норматив </w:t>
      </w:r>
      <w:r w:rsidRPr="00F23363">
        <w:rPr>
          <w:rFonts w:cs="Times New Roman"/>
          <w:noProof/>
          <w:szCs w:val="28"/>
          <w:lang w:val="ru-MD"/>
        </w:rPr>
        <w:t>технологического потребления и допустимых потерь воды</w:t>
      </w:r>
      <w:r w:rsidRPr="00F23363">
        <w:rPr>
          <w:noProof/>
          <w:szCs w:val="28"/>
          <w:lang w:val="ru-MD"/>
        </w:rPr>
        <w:t xml:space="preserve"> в размере 36% от объема закупленной воды</w:t>
      </w:r>
      <w:r w:rsidRPr="00F23363">
        <w:rPr>
          <w:rStyle w:val="ad"/>
          <w:noProof/>
          <w:szCs w:val="28"/>
          <w:lang w:val="ru-MD"/>
        </w:rPr>
        <w:footnoteReference w:id="297"/>
      </w:r>
      <w:r w:rsidRPr="00F23363">
        <w:rPr>
          <w:noProof/>
          <w:szCs w:val="28"/>
          <w:lang w:val="ru-MD"/>
        </w:rPr>
        <w:t xml:space="preserve">, соответствующее решение было отменено 27.03.2014. </w:t>
      </w:r>
      <w:r w:rsidRPr="00F23363">
        <w:rPr>
          <w:rFonts w:eastAsia="Times New Roman" w:cs="Times New Roman"/>
          <w:noProof/>
          <w:szCs w:val="28"/>
          <w:lang w:val="ru-MD" w:eastAsia="ru-RU"/>
        </w:rPr>
        <w:t>Вместе с тем</w:t>
      </w:r>
      <w:r w:rsidRPr="00F23363">
        <w:rPr>
          <w:noProof/>
          <w:szCs w:val="28"/>
          <w:lang w:val="ru-MD"/>
        </w:rPr>
        <w:t xml:space="preserve">, в отсутствие ряда расчетов и обоснований, а также в нарушение </w:t>
      </w:r>
      <w:r w:rsidRPr="00F23363">
        <w:rPr>
          <w:rFonts w:eastAsia="Times New Roman" w:cs="Times New Roman"/>
          <w:noProof/>
          <w:szCs w:val="28"/>
          <w:lang w:val="ru-MD" w:eastAsia="ru-RU"/>
        </w:rPr>
        <w:t>положений ст.7 Закона №</w:t>
      </w:r>
      <w:r w:rsidRPr="00F23363">
        <w:rPr>
          <w:noProof/>
          <w:szCs w:val="28"/>
          <w:lang w:val="ru-MD"/>
        </w:rPr>
        <w:t xml:space="preserve">303 от 13.12.2013, п.3 и п.4 Приказа Министерства окружающей среды №163 от 27.10.1999 и Методологии, утвержденной </w:t>
      </w:r>
      <w:r w:rsidRPr="00F23363">
        <w:rPr>
          <w:rFonts w:eastAsia="Times New Roman"/>
          <w:noProof/>
          <w:szCs w:val="28"/>
          <w:lang w:val="ru-MD" w:eastAsia="ru-RU"/>
        </w:rPr>
        <w:t>Постановлени</w:t>
      </w:r>
      <w:r w:rsidRPr="00F23363">
        <w:rPr>
          <w:noProof/>
          <w:szCs w:val="28"/>
          <w:lang w:val="ru-MD"/>
        </w:rPr>
        <w:t xml:space="preserve">ем НАРЭ №741 от 18.12.2014, решением ОСА АО RAC Сорока были </w:t>
      </w:r>
      <w:r w:rsidRPr="00F23363">
        <w:rPr>
          <w:rFonts w:eastAsia="Times New Roman" w:cs="Times New Roman"/>
          <w:noProof/>
          <w:szCs w:val="28"/>
          <w:lang w:val="ru-MD" w:eastAsia="ru-RU"/>
        </w:rPr>
        <w:t xml:space="preserve">утверждены нормативные потери в размере </w:t>
      </w:r>
      <w:r w:rsidRPr="00F23363">
        <w:rPr>
          <w:noProof/>
          <w:szCs w:val="28"/>
          <w:lang w:val="ru-MD"/>
        </w:rPr>
        <w:t xml:space="preserve">21,4% от объема закупленной воды. Фактически, общие потери воды составили 48,1% - в 2015 году и 53,1% - в 2016 году, из которых </w:t>
      </w:r>
      <w:r w:rsidRPr="00F23363">
        <w:rPr>
          <w:rFonts w:cs="Times New Roman"/>
          <w:noProof/>
          <w:szCs w:val="28"/>
          <w:lang w:val="ru-MD"/>
        </w:rPr>
        <w:t xml:space="preserve">технологическое потребление было задекларировано в размере </w:t>
      </w:r>
      <w:r w:rsidRPr="00F23363">
        <w:rPr>
          <w:noProof/>
          <w:szCs w:val="28"/>
          <w:lang w:val="ru-MD"/>
        </w:rPr>
        <w:t>21,4%.</w:t>
      </w:r>
    </w:p>
    <w:p w:rsidR="00475637" w:rsidRPr="00F23363" w:rsidRDefault="00475637" w:rsidP="00475637">
      <w:pPr>
        <w:tabs>
          <w:tab w:val="left" w:pos="567"/>
          <w:tab w:val="left" w:pos="8053"/>
        </w:tabs>
        <w:spacing w:line="240" w:lineRule="auto"/>
        <w:rPr>
          <w:rFonts w:eastAsia="Times New Roman" w:cs="Times New Roman"/>
          <w:noProof/>
          <w:sz w:val="16"/>
          <w:szCs w:val="16"/>
          <w:lang w:val="ru-MD" w:eastAsia="ru-RU"/>
        </w:rPr>
      </w:pPr>
      <w:r w:rsidRPr="00F23363">
        <w:rPr>
          <w:rFonts w:eastAsia="Times New Roman" w:cs="Times New Roman"/>
          <w:noProof/>
          <w:szCs w:val="28"/>
          <w:lang w:val="ru-MD" w:eastAsia="ru-RU"/>
        </w:rPr>
        <w:t xml:space="preserve"> </w:t>
      </w:r>
    </w:p>
    <w:p w:rsidR="00475637" w:rsidRPr="00F23363" w:rsidRDefault="00475637" w:rsidP="00475637">
      <w:pPr>
        <w:pStyle w:val="3"/>
        <w:spacing w:before="0" w:line="240" w:lineRule="auto"/>
        <w:rPr>
          <w:rFonts w:cs="Times New Roman"/>
          <w:noProof/>
          <w:szCs w:val="28"/>
          <w:lang w:val="ru-MD"/>
        </w:rPr>
      </w:pPr>
      <w:bookmarkStart w:id="35" w:name="_Toc495670534"/>
      <w:bookmarkStart w:id="36" w:name="_Toc497921479"/>
      <w:r w:rsidRPr="00F23363">
        <w:rPr>
          <w:rFonts w:cs="Times New Roman"/>
          <w:noProof/>
          <w:szCs w:val="28"/>
          <w:lang w:val="ru-MD"/>
        </w:rPr>
        <w:t xml:space="preserve">3.3.4. Об </w:t>
      </w:r>
      <w:r w:rsidRPr="00F23363">
        <w:rPr>
          <w:rFonts w:eastAsia="Times New Roman" w:cs="Times New Roman"/>
          <w:noProof/>
          <w:szCs w:val="28"/>
          <w:lang w:val="ru-MD" w:eastAsia="ru-RU"/>
        </w:rPr>
        <w:t>утверждении тарифов</w:t>
      </w:r>
      <w:bookmarkEnd w:id="35"/>
      <w:bookmarkEnd w:id="36"/>
    </w:p>
    <w:p w:rsidR="00475637" w:rsidRPr="00F23363" w:rsidRDefault="00475637" w:rsidP="00475637">
      <w:pPr>
        <w:widowControl w:val="0"/>
        <w:spacing w:line="240" w:lineRule="auto"/>
        <w:ind w:firstLine="709"/>
        <w:rPr>
          <w:rFonts w:cs="Times New Roman"/>
          <w:b/>
          <w:i/>
          <w:noProof/>
          <w:szCs w:val="28"/>
          <w:lang w:val="ru-MD"/>
        </w:rPr>
      </w:pPr>
      <w:r w:rsidRPr="00F23363">
        <w:rPr>
          <w:rFonts w:cs="Times New Roman"/>
          <w:b/>
          <w:i/>
          <w:noProof/>
          <w:szCs w:val="28"/>
          <w:lang w:val="ru-MD"/>
        </w:rPr>
        <w:t xml:space="preserve">При </w:t>
      </w:r>
      <w:r w:rsidRPr="00F23363">
        <w:rPr>
          <w:rFonts w:eastAsia="Times New Roman" w:cs="Times New Roman"/>
          <w:b/>
          <w:i/>
          <w:noProof/>
          <w:szCs w:val="28"/>
          <w:lang w:val="ru-MD" w:eastAsia="ru-RU"/>
        </w:rPr>
        <w:t xml:space="preserve">утверждении тарифов на оказание </w:t>
      </w:r>
      <w:r w:rsidRPr="00F23363">
        <w:rPr>
          <w:rFonts w:eastAsia="Times New Roman" w:cs="Times New Roman"/>
          <w:b/>
          <w:i/>
          <w:noProof/>
          <w:color w:val="000000" w:themeColor="text1"/>
          <w:szCs w:val="28"/>
          <w:lang w:val="ru-MD" w:eastAsia="ru-RU"/>
        </w:rPr>
        <w:t xml:space="preserve">услуг </w:t>
      </w:r>
      <w:r w:rsidRPr="00F23363">
        <w:rPr>
          <w:rFonts w:eastAsia="Times New Roman" w:cs="Times New Roman"/>
          <w:b/>
          <w:i/>
          <w:noProof/>
          <w:szCs w:val="28"/>
          <w:lang w:val="ru-MD" w:eastAsia="ru-RU"/>
        </w:rPr>
        <w:t xml:space="preserve">водоснабжения и канализации ОМПУ не обеспечили наличие ряда расчетов, базирующихся на аргументированных расходах, в результате чего утвердили тарифы, которые не покрывают расходы предприятий. Также, при утверждении </w:t>
      </w:r>
      <w:r w:rsidRPr="00F23363">
        <w:rPr>
          <w:rFonts w:eastAsia="Times New Roman" w:cs="Times New Roman"/>
          <w:b/>
          <w:i/>
          <w:noProof/>
          <w:szCs w:val="28"/>
          <w:lang w:val="ru-MD" w:eastAsia="ru-RU"/>
        </w:rPr>
        <w:lastRenderedPageBreak/>
        <w:t>тарифов МС не обосновали размер утвержденного тарифа, необходимость дифференци</w:t>
      </w:r>
      <w:r w:rsidR="00375E35" w:rsidRPr="00F23363">
        <w:rPr>
          <w:rFonts w:eastAsia="Times New Roman" w:cs="Times New Roman"/>
          <w:b/>
          <w:i/>
          <w:noProof/>
          <w:szCs w:val="28"/>
          <w:lang w:val="ru-MD" w:eastAsia="ru-RU"/>
        </w:rPr>
        <w:t xml:space="preserve">ирования </w:t>
      </w:r>
      <w:r w:rsidRPr="00F23363">
        <w:rPr>
          <w:rFonts w:eastAsia="Times New Roman" w:cs="Times New Roman"/>
          <w:b/>
          <w:i/>
          <w:noProof/>
          <w:szCs w:val="28"/>
          <w:lang w:val="ru-MD" w:eastAsia="ru-RU"/>
        </w:rPr>
        <w:t>тарифа по различным категориям потребителей и их влияние на финансово-экономическую ситуацию ПВК.</w:t>
      </w:r>
    </w:p>
    <w:p w:rsidR="00475637" w:rsidRPr="00F23363" w:rsidRDefault="00475637" w:rsidP="00475637">
      <w:pPr>
        <w:spacing w:line="240" w:lineRule="auto"/>
        <w:ind w:firstLine="624"/>
        <w:rPr>
          <w:rFonts w:cs="Times New Roman"/>
          <w:noProof/>
          <w:szCs w:val="28"/>
          <w:lang w:val="ru-MD"/>
        </w:rPr>
      </w:pPr>
      <w:r w:rsidRPr="00F23363">
        <w:rPr>
          <w:rFonts w:eastAsia="Times New Roman" w:cs="Times New Roman"/>
          <w:noProof/>
          <w:szCs w:val="28"/>
          <w:lang w:val="ru-MD" w:eastAsia="ru-RU"/>
        </w:rPr>
        <w:t>Вместе с тем</w:t>
      </w:r>
      <w:r w:rsidRPr="00F23363">
        <w:rPr>
          <w:rFonts w:cs="Times New Roman"/>
          <w:noProof/>
          <w:szCs w:val="28"/>
          <w:lang w:val="ru-MD"/>
        </w:rPr>
        <w:t xml:space="preserve">, ни одно ПВК не представило аргументированные расчеты. Например, МП АС Кахул в 2015 году при </w:t>
      </w:r>
      <w:r w:rsidRPr="00F23363">
        <w:rPr>
          <w:rFonts w:eastAsia="Times New Roman" w:cs="Times New Roman"/>
          <w:noProof/>
          <w:szCs w:val="28"/>
          <w:lang w:val="ru-MD" w:eastAsia="ru-RU"/>
        </w:rPr>
        <w:t>утверждении тарифов представило завышенные расходы по сравнению с реально зарегистрированными расходами в 2014 году:</w:t>
      </w:r>
    </w:p>
    <w:p w:rsidR="00475637" w:rsidRPr="00F23363" w:rsidRDefault="00475637" w:rsidP="00475637">
      <w:pPr>
        <w:spacing w:line="240" w:lineRule="auto"/>
        <w:ind w:firstLine="624"/>
        <w:rPr>
          <w:rFonts w:cs="Times New Roman"/>
          <w:noProof/>
          <w:sz w:val="12"/>
          <w:szCs w:val="12"/>
          <w:lang w:val="ru-MD"/>
        </w:rPr>
      </w:pPr>
    </w:p>
    <w:tbl>
      <w:tblPr>
        <w:tblW w:w="94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055"/>
        <w:gridCol w:w="1210"/>
        <w:gridCol w:w="1760"/>
        <w:gridCol w:w="967"/>
        <w:gridCol w:w="1100"/>
        <w:gridCol w:w="871"/>
      </w:tblGrid>
      <w:tr w:rsidR="00475637" w:rsidRPr="00F23363" w:rsidTr="00084B63">
        <w:tc>
          <w:tcPr>
            <w:tcW w:w="500" w:type="dxa"/>
          </w:tcPr>
          <w:p w:rsidR="00475637" w:rsidRPr="00F23363" w:rsidRDefault="00475637" w:rsidP="00084B63">
            <w:pPr>
              <w:ind w:right="-172"/>
              <w:jc w:val="left"/>
              <w:rPr>
                <w:b/>
                <w:noProof/>
                <w:sz w:val="20"/>
                <w:szCs w:val="20"/>
                <w:lang w:val="ru-MD"/>
              </w:rPr>
            </w:pPr>
            <w:r w:rsidRPr="00F23363">
              <w:rPr>
                <w:b/>
                <w:noProof/>
                <w:sz w:val="20"/>
                <w:szCs w:val="20"/>
                <w:lang w:val="ru-MD"/>
              </w:rPr>
              <w:t>№ п/п</w:t>
            </w:r>
          </w:p>
        </w:tc>
        <w:tc>
          <w:tcPr>
            <w:tcW w:w="3055" w:type="dxa"/>
          </w:tcPr>
          <w:p w:rsidR="00475637" w:rsidRPr="00F23363" w:rsidRDefault="00475637" w:rsidP="00084B63">
            <w:pPr>
              <w:jc w:val="center"/>
              <w:rPr>
                <w:b/>
                <w:noProof/>
                <w:sz w:val="20"/>
                <w:szCs w:val="20"/>
                <w:lang w:val="ru-MD"/>
              </w:rPr>
            </w:pPr>
            <w:r w:rsidRPr="00F23363">
              <w:rPr>
                <w:b/>
                <w:noProof/>
                <w:sz w:val="20"/>
                <w:szCs w:val="20"/>
                <w:lang w:val="ru-MD"/>
              </w:rPr>
              <w:t xml:space="preserve">Название показателей </w:t>
            </w:r>
          </w:p>
        </w:tc>
        <w:tc>
          <w:tcPr>
            <w:tcW w:w="1210" w:type="dxa"/>
          </w:tcPr>
          <w:p w:rsidR="00475637" w:rsidRPr="00F23363" w:rsidRDefault="00475637" w:rsidP="00084B63">
            <w:pPr>
              <w:jc w:val="center"/>
              <w:rPr>
                <w:b/>
                <w:noProof/>
                <w:sz w:val="20"/>
                <w:szCs w:val="20"/>
                <w:lang w:val="ru-MD"/>
              </w:rPr>
            </w:pPr>
            <w:r w:rsidRPr="00F23363">
              <w:rPr>
                <w:b/>
                <w:noProof/>
                <w:sz w:val="20"/>
                <w:szCs w:val="20"/>
                <w:lang w:val="ru-MD"/>
              </w:rPr>
              <w:t xml:space="preserve">Единица измерения  </w:t>
            </w:r>
          </w:p>
        </w:tc>
        <w:tc>
          <w:tcPr>
            <w:tcW w:w="1760" w:type="dxa"/>
          </w:tcPr>
          <w:p w:rsidR="00475637" w:rsidRPr="00F23363" w:rsidRDefault="00475637" w:rsidP="00084B63">
            <w:pPr>
              <w:jc w:val="center"/>
              <w:rPr>
                <w:b/>
                <w:noProof/>
                <w:sz w:val="20"/>
                <w:szCs w:val="20"/>
                <w:lang w:val="ru-MD"/>
              </w:rPr>
            </w:pPr>
            <w:r w:rsidRPr="00F23363">
              <w:rPr>
                <w:b/>
                <w:noProof/>
                <w:sz w:val="20"/>
                <w:szCs w:val="20"/>
                <w:lang w:val="ru-MD"/>
              </w:rPr>
              <w:t>Представлено для утверждения  (2015)</w:t>
            </w:r>
          </w:p>
        </w:tc>
        <w:tc>
          <w:tcPr>
            <w:tcW w:w="967" w:type="dxa"/>
          </w:tcPr>
          <w:p w:rsidR="00475637" w:rsidRPr="00F23363" w:rsidRDefault="00475637" w:rsidP="00084B63">
            <w:pPr>
              <w:ind w:right="-130"/>
              <w:jc w:val="center"/>
              <w:rPr>
                <w:b/>
                <w:noProof/>
                <w:sz w:val="20"/>
                <w:szCs w:val="20"/>
                <w:lang w:val="ru-MD"/>
              </w:rPr>
            </w:pPr>
            <w:r w:rsidRPr="00F23363">
              <w:rPr>
                <w:b/>
                <w:noProof/>
                <w:sz w:val="20"/>
                <w:szCs w:val="20"/>
                <w:lang w:val="ru-MD"/>
              </w:rPr>
              <w:t>Утверж-дено  (2015)</w:t>
            </w:r>
          </w:p>
        </w:tc>
        <w:tc>
          <w:tcPr>
            <w:tcW w:w="1100" w:type="dxa"/>
          </w:tcPr>
          <w:p w:rsidR="00475637" w:rsidRPr="00F23363" w:rsidRDefault="00475637" w:rsidP="00084B63">
            <w:pPr>
              <w:jc w:val="center"/>
              <w:rPr>
                <w:b/>
                <w:noProof/>
                <w:sz w:val="20"/>
                <w:szCs w:val="20"/>
                <w:lang w:val="ru-MD"/>
              </w:rPr>
            </w:pPr>
            <w:r w:rsidRPr="00F23363">
              <w:rPr>
                <w:b/>
                <w:noProof/>
                <w:sz w:val="20"/>
                <w:szCs w:val="20"/>
                <w:lang w:val="ru-MD"/>
              </w:rPr>
              <w:t>Факти-чески 2014</w:t>
            </w:r>
          </w:p>
        </w:tc>
        <w:tc>
          <w:tcPr>
            <w:tcW w:w="871" w:type="dxa"/>
          </w:tcPr>
          <w:p w:rsidR="00475637" w:rsidRPr="00F23363" w:rsidRDefault="00475637" w:rsidP="00084B63">
            <w:pPr>
              <w:ind w:left="-54" w:right="-138"/>
              <w:jc w:val="center"/>
              <w:rPr>
                <w:b/>
                <w:noProof/>
                <w:sz w:val="20"/>
                <w:szCs w:val="20"/>
                <w:lang w:val="ru-MD"/>
              </w:rPr>
            </w:pPr>
            <w:r w:rsidRPr="00F23363">
              <w:rPr>
                <w:b/>
                <w:noProof/>
                <w:sz w:val="20"/>
                <w:szCs w:val="20"/>
                <w:lang w:val="ru-MD"/>
              </w:rPr>
              <w:t>Факти-чески  2016</w:t>
            </w:r>
          </w:p>
        </w:tc>
      </w:tr>
      <w:tr w:rsidR="00475637" w:rsidRPr="00F23363" w:rsidTr="00084B63">
        <w:tc>
          <w:tcPr>
            <w:tcW w:w="9463" w:type="dxa"/>
            <w:gridSpan w:val="7"/>
          </w:tcPr>
          <w:p w:rsidR="00475637" w:rsidRPr="00F23363" w:rsidRDefault="00475637" w:rsidP="00084B63">
            <w:pPr>
              <w:jc w:val="center"/>
              <w:rPr>
                <w:b/>
                <w:i/>
                <w:noProof/>
                <w:sz w:val="20"/>
                <w:szCs w:val="20"/>
                <w:lang w:val="ru-MD"/>
              </w:rPr>
            </w:pPr>
            <w:r w:rsidRPr="00F23363">
              <w:rPr>
                <w:b/>
                <w:i/>
                <w:noProof/>
                <w:sz w:val="20"/>
                <w:szCs w:val="20"/>
                <w:lang w:val="ru-MD"/>
              </w:rPr>
              <w:t xml:space="preserve">Услуга водоснабжения </w:t>
            </w:r>
          </w:p>
        </w:tc>
      </w:tr>
      <w:tr w:rsidR="00475637" w:rsidRPr="00F23363" w:rsidTr="00084B63">
        <w:tc>
          <w:tcPr>
            <w:tcW w:w="500" w:type="dxa"/>
          </w:tcPr>
          <w:p w:rsidR="00475637" w:rsidRPr="00F23363" w:rsidRDefault="00475637" w:rsidP="00084B63">
            <w:pPr>
              <w:jc w:val="right"/>
              <w:rPr>
                <w:noProof/>
                <w:sz w:val="20"/>
                <w:szCs w:val="20"/>
                <w:lang w:val="ru-MD"/>
              </w:rPr>
            </w:pPr>
            <w:r w:rsidRPr="00F23363">
              <w:rPr>
                <w:noProof/>
                <w:sz w:val="20"/>
                <w:szCs w:val="20"/>
                <w:lang w:val="ru-MD"/>
              </w:rPr>
              <w:t>1.</w:t>
            </w:r>
          </w:p>
        </w:tc>
        <w:tc>
          <w:tcPr>
            <w:tcW w:w="3055" w:type="dxa"/>
          </w:tcPr>
          <w:p w:rsidR="00475637" w:rsidRPr="00F23363" w:rsidRDefault="00475637" w:rsidP="00084B63">
            <w:pPr>
              <w:spacing w:line="240" w:lineRule="auto"/>
              <w:rPr>
                <w:noProof/>
                <w:sz w:val="20"/>
                <w:szCs w:val="20"/>
                <w:lang w:val="ru-MD"/>
              </w:rPr>
            </w:pPr>
            <w:r w:rsidRPr="00F23363">
              <w:rPr>
                <w:b/>
                <w:i/>
                <w:noProof/>
                <w:sz w:val="20"/>
                <w:szCs w:val="20"/>
                <w:lang w:val="ru-MD"/>
              </w:rPr>
              <w:t xml:space="preserve">Объем воды, выставленный в накладной к оплате </w:t>
            </w:r>
          </w:p>
        </w:tc>
        <w:tc>
          <w:tcPr>
            <w:tcW w:w="1210" w:type="dxa"/>
          </w:tcPr>
          <w:p w:rsidR="00475637" w:rsidRPr="00F23363" w:rsidRDefault="00DC30CD" w:rsidP="00DC30CD">
            <w:pPr>
              <w:rPr>
                <w:noProof/>
                <w:sz w:val="20"/>
                <w:szCs w:val="20"/>
                <w:lang w:val="ru-MD"/>
              </w:rPr>
            </w:pPr>
            <w:r w:rsidRPr="00F23363">
              <w:rPr>
                <w:noProof/>
                <w:sz w:val="20"/>
                <w:szCs w:val="20"/>
                <w:lang w:val="ru-MD"/>
              </w:rPr>
              <w:t>тыс</w:t>
            </w:r>
            <w:r w:rsidR="00475637" w:rsidRPr="00F23363">
              <w:rPr>
                <w:noProof/>
                <w:sz w:val="20"/>
                <w:szCs w:val="20"/>
                <w:lang w:val="ru-MD"/>
              </w:rPr>
              <w:t>/</w:t>
            </w:r>
            <w:r w:rsidRPr="00F23363">
              <w:rPr>
                <w:noProof/>
                <w:sz w:val="20"/>
                <w:szCs w:val="20"/>
                <w:lang w:val="ru-MD"/>
              </w:rPr>
              <w:t>м</w:t>
            </w:r>
            <w:r w:rsidR="00475637" w:rsidRPr="00F23363">
              <w:rPr>
                <w:noProof/>
                <w:sz w:val="20"/>
                <w:szCs w:val="20"/>
                <w:vertAlign w:val="superscript"/>
                <w:lang w:val="ru-MD"/>
              </w:rPr>
              <w:t>3</w:t>
            </w:r>
            <w:r w:rsidR="00475637" w:rsidRPr="00F23363">
              <w:rPr>
                <w:noProof/>
                <w:sz w:val="20"/>
                <w:szCs w:val="20"/>
                <w:lang w:val="ru-MD"/>
              </w:rPr>
              <w:t xml:space="preserve"> </w:t>
            </w:r>
          </w:p>
        </w:tc>
        <w:tc>
          <w:tcPr>
            <w:tcW w:w="1760" w:type="dxa"/>
          </w:tcPr>
          <w:p w:rsidR="00475637" w:rsidRPr="00F23363" w:rsidRDefault="00475637" w:rsidP="00084B63">
            <w:pPr>
              <w:jc w:val="right"/>
              <w:rPr>
                <w:b/>
                <w:i/>
                <w:noProof/>
                <w:sz w:val="20"/>
                <w:szCs w:val="20"/>
                <w:lang w:val="ru-MD"/>
              </w:rPr>
            </w:pPr>
            <w:r w:rsidRPr="00F23363">
              <w:rPr>
                <w:b/>
                <w:i/>
                <w:noProof/>
                <w:sz w:val="20"/>
                <w:szCs w:val="20"/>
                <w:lang w:val="ru-MD"/>
              </w:rPr>
              <w:t>1005,0</w:t>
            </w:r>
          </w:p>
        </w:tc>
        <w:tc>
          <w:tcPr>
            <w:tcW w:w="967" w:type="dxa"/>
          </w:tcPr>
          <w:p w:rsidR="00475637" w:rsidRPr="00F23363" w:rsidRDefault="00475637" w:rsidP="00084B63">
            <w:pPr>
              <w:jc w:val="right"/>
              <w:rPr>
                <w:b/>
                <w:i/>
                <w:noProof/>
                <w:sz w:val="20"/>
                <w:szCs w:val="20"/>
                <w:lang w:val="ru-MD"/>
              </w:rPr>
            </w:pPr>
            <w:r w:rsidRPr="00F23363">
              <w:rPr>
                <w:b/>
                <w:i/>
                <w:noProof/>
                <w:sz w:val="20"/>
                <w:szCs w:val="20"/>
                <w:lang w:val="ru-MD"/>
              </w:rPr>
              <w:t>1005,0</w:t>
            </w:r>
          </w:p>
        </w:tc>
        <w:tc>
          <w:tcPr>
            <w:tcW w:w="1100" w:type="dxa"/>
          </w:tcPr>
          <w:p w:rsidR="00475637" w:rsidRPr="00F23363" w:rsidRDefault="00475637" w:rsidP="00084B63">
            <w:pPr>
              <w:jc w:val="right"/>
              <w:rPr>
                <w:b/>
                <w:i/>
                <w:noProof/>
                <w:sz w:val="20"/>
                <w:szCs w:val="20"/>
                <w:lang w:val="ru-MD"/>
              </w:rPr>
            </w:pPr>
            <w:r w:rsidRPr="00F23363">
              <w:rPr>
                <w:b/>
                <w:i/>
                <w:noProof/>
                <w:sz w:val="20"/>
                <w:szCs w:val="20"/>
                <w:lang w:val="ru-MD"/>
              </w:rPr>
              <w:t>947,3</w:t>
            </w:r>
          </w:p>
        </w:tc>
        <w:tc>
          <w:tcPr>
            <w:tcW w:w="871" w:type="dxa"/>
          </w:tcPr>
          <w:p w:rsidR="00475637" w:rsidRPr="00F23363" w:rsidRDefault="00475637" w:rsidP="00084B63">
            <w:pPr>
              <w:jc w:val="right"/>
              <w:rPr>
                <w:b/>
                <w:i/>
                <w:noProof/>
                <w:sz w:val="20"/>
                <w:szCs w:val="20"/>
                <w:lang w:val="ru-MD"/>
              </w:rPr>
            </w:pPr>
            <w:r w:rsidRPr="00F23363">
              <w:rPr>
                <w:b/>
                <w:i/>
                <w:noProof/>
                <w:sz w:val="20"/>
                <w:szCs w:val="20"/>
                <w:lang w:val="ru-MD"/>
              </w:rPr>
              <w:t>1056,4</w:t>
            </w:r>
          </w:p>
        </w:tc>
      </w:tr>
      <w:tr w:rsidR="00475637" w:rsidRPr="00F23363" w:rsidTr="00084B63">
        <w:tc>
          <w:tcPr>
            <w:tcW w:w="500" w:type="dxa"/>
          </w:tcPr>
          <w:p w:rsidR="00475637" w:rsidRPr="00F23363" w:rsidRDefault="00475637" w:rsidP="00084B63">
            <w:pPr>
              <w:jc w:val="right"/>
              <w:rPr>
                <w:noProof/>
                <w:sz w:val="20"/>
                <w:szCs w:val="20"/>
                <w:lang w:val="ru-MD"/>
              </w:rPr>
            </w:pPr>
            <w:r w:rsidRPr="00F23363">
              <w:rPr>
                <w:noProof/>
                <w:sz w:val="20"/>
                <w:szCs w:val="20"/>
                <w:lang w:val="ru-MD"/>
              </w:rPr>
              <w:t>2.</w:t>
            </w:r>
          </w:p>
        </w:tc>
        <w:tc>
          <w:tcPr>
            <w:tcW w:w="3055" w:type="dxa"/>
          </w:tcPr>
          <w:p w:rsidR="00475637" w:rsidRPr="00F23363" w:rsidRDefault="00475637" w:rsidP="00084B63">
            <w:pPr>
              <w:rPr>
                <w:b/>
                <w:noProof/>
                <w:sz w:val="20"/>
                <w:szCs w:val="20"/>
                <w:lang w:val="ru-MD"/>
              </w:rPr>
            </w:pPr>
            <w:r w:rsidRPr="00F23363">
              <w:rPr>
                <w:b/>
                <w:noProof/>
                <w:sz w:val="20"/>
                <w:szCs w:val="20"/>
                <w:lang w:val="ru-MD"/>
              </w:rPr>
              <w:t xml:space="preserve">Расходы </w:t>
            </w:r>
          </w:p>
        </w:tc>
        <w:tc>
          <w:tcPr>
            <w:tcW w:w="1210" w:type="dxa"/>
          </w:tcPr>
          <w:p w:rsidR="00475637" w:rsidRPr="00F23363" w:rsidRDefault="00DC30CD" w:rsidP="00DC30CD">
            <w:pPr>
              <w:rPr>
                <w:noProof/>
                <w:sz w:val="20"/>
                <w:szCs w:val="20"/>
                <w:lang w:val="ru-MD"/>
              </w:rPr>
            </w:pPr>
            <w:r w:rsidRPr="00F23363">
              <w:rPr>
                <w:noProof/>
                <w:spacing w:val="-4"/>
                <w:sz w:val="20"/>
                <w:szCs w:val="20"/>
                <w:lang w:val="ru-MD"/>
              </w:rPr>
              <w:t>тыс. леев</w:t>
            </w:r>
            <w:r w:rsidRPr="00F23363">
              <w:rPr>
                <w:noProof/>
                <w:sz w:val="20"/>
                <w:szCs w:val="20"/>
                <w:lang w:val="ru-MD"/>
              </w:rPr>
              <w:t xml:space="preserve"> </w:t>
            </w:r>
          </w:p>
        </w:tc>
        <w:tc>
          <w:tcPr>
            <w:tcW w:w="1760" w:type="dxa"/>
          </w:tcPr>
          <w:p w:rsidR="00475637" w:rsidRPr="00F23363" w:rsidRDefault="00475637" w:rsidP="00084B63">
            <w:pPr>
              <w:jc w:val="right"/>
              <w:rPr>
                <w:b/>
                <w:i/>
                <w:noProof/>
                <w:sz w:val="20"/>
                <w:szCs w:val="20"/>
                <w:lang w:val="ru-MD"/>
              </w:rPr>
            </w:pPr>
            <w:r w:rsidRPr="00F23363">
              <w:rPr>
                <w:b/>
                <w:i/>
                <w:noProof/>
                <w:sz w:val="20"/>
                <w:szCs w:val="20"/>
                <w:lang w:val="ru-MD"/>
              </w:rPr>
              <w:t>16858,6</w:t>
            </w:r>
          </w:p>
        </w:tc>
        <w:tc>
          <w:tcPr>
            <w:tcW w:w="967" w:type="dxa"/>
          </w:tcPr>
          <w:p w:rsidR="00475637" w:rsidRPr="00F23363" w:rsidRDefault="00475637" w:rsidP="00084B63">
            <w:pPr>
              <w:jc w:val="right"/>
              <w:rPr>
                <w:b/>
                <w:i/>
                <w:noProof/>
                <w:sz w:val="20"/>
                <w:szCs w:val="20"/>
                <w:lang w:val="ru-MD"/>
              </w:rPr>
            </w:pPr>
            <w:r w:rsidRPr="00F23363">
              <w:rPr>
                <w:b/>
                <w:i/>
                <w:noProof/>
                <w:sz w:val="20"/>
                <w:szCs w:val="20"/>
                <w:lang w:val="ru-MD"/>
              </w:rPr>
              <w:t>11939,4</w:t>
            </w:r>
          </w:p>
        </w:tc>
        <w:tc>
          <w:tcPr>
            <w:tcW w:w="1100" w:type="dxa"/>
          </w:tcPr>
          <w:p w:rsidR="00475637" w:rsidRPr="00F23363" w:rsidRDefault="00475637" w:rsidP="00084B63">
            <w:pPr>
              <w:jc w:val="right"/>
              <w:rPr>
                <w:b/>
                <w:i/>
                <w:noProof/>
                <w:sz w:val="20"/>
                <w:szCs w:val="20"/>
                <w:lang w:val="ru-MD"/>
              </w:rPr>
            </w:pPr>
            <w:r w:rsidRPr="00F23363">
              <w:rPr>
                <w:b/>
                <w:i/>
                <w:noProof/>
                <w:sz w:val="20"/>
                <w:szCs w:val="20"/>
                <w:lang w:val="ru-MD"/>
              </w:rPr>
              <w:t>12715,3</w:t>
            </w:r>
          </w:p>
        </w:tc>
        <w:tc>
          <w:tcPr>
            <w:tcW w:w="871" w:type="dxa"/>
          </w:tcPr>
          <w:p w:rsidR="00475637" w:rsidRPr="00F23363" w:rsidRDefault="00475637" w:rsidP="00084B63">
            <w:pPr>
              <w:jc w:val="right"/>
              <w:rPr>
                <w:b/>
                <w:i/>
                <w:noProof/>
                <w:sz w:val="20"/>
                <w:szCs w:val="20"/>
                <w:lang w:val="ru-MD"/>
              </w:rPr>
            </w:pPr>
            <w:r w:rsidRPr="00F23363">
              <w:rPr>
                <w:b/>
                <w:i/>
                <w:noProof/>
                <w:sz w:val="20"/>
                <w:szCs w:val="20"/>
                <w:lang w:val="ru-MD"/>
              </w:rPr>
              <w:t>15393,4</w:t>
            </w:r>
          </w:p>
        </w:tc>
      </w:tr>
      <w:tr w:rsidR="00475637" w:rsidRPr="00F23363" w:rsidTr="00084B63">
        <w:tc>
          <w:tcPr>
            <w:tcW w:w="500" w:type="dxa"/>
          </w:tcPr>
          <w:p w:rsidR="00475637" w:rsidRPr="00F23363" w:rsidRDefault="00475637" w:rsidP="00084B63">
            <w:pPr>
              <w:jc w:val="right"/>
              <w:rPr>
                <w:noProof/>
                <w:sz w:val="20"/>
                <w:szCs w:val="20"/>
                <w:lang w:val="ru-MD"/>
              </w:rPr>
            </w:pPr>
            <w:r w:rsidRPr="00F23363">
              <w:rPr>
                <w:noProof/>
                <w:sz w:val="20"/>
                <w:szCs w:val="20"/>
                <w:lang w:val="ru-MD"/>
              </w:rPr>
              <w:t>3.</w:t>
            </w:r>
          </w:p>
        </w:tc>
        <w:tc>
          <w:tcPr>
            <w:tcW w:w="3055" w:type="dxa"/>
          </w:tcPr>
          <w:p w:rsidR="00475637" w:rsidRPr="00F23363" w:rsidRDefault="00DC30CD" w:rsidP="00DC30CD">
            <w:pPr>
              <w:rPr>
                <w:b/>
                <w:noProof/>
                <w:sz w:val="20"/>
                <w:szCs w:val="20"/>
                <w:lang w:val="ru-MD"/>
              </w:rPr>
            </w:pPr>
            <w:r w:rsidRPr="00F23363">
              <w:rPr>
                <w:b/>
                <w:noProof/>
                <w:sz w:val="20"/>
                <w:szCs w:val="20"/>
                <w:lang w:val="ru-MD"/>
              </w:rPr>
              <w:t>Средний т</w:t>
            </w:r>
            <w:r w:rsidR="00475637" w:rsidRPr="00F23363">
              <w:rPr>
                <w:b/>
                <w:noProof/>
                <w:sz w:val="20"/>
                <w:szCs w:val="20"/>
                <w:lang w:val="ru-MD"/>
              </w:rPr>
              <w:t xml:space="preserve">ариф/ расходы </w:t>
            </w:r>
          </w:p>
        </w:tc>
        <w:tc>
          <w:tcPr>
            <w:tcW w:w="1210" w:type="dxa"/>
          </w:tcPr>
          <w:p w:rsidR="00475637" w:rsidRPr="00F23363" w:rsidRDefault="00DC30CD" w:rsidP="00DC30CD">
            <w:pPr>
              <w:rPr>
                <w:noProof/>
                <w:sz w:val="20"/>
                <w:szCs w:val="20"/>
                <w:vertAlign w:val="superscript"/>
                <w:lang w:val="ru-MD"/>
              </w:rPr>
            </w:pPr>
            <w:r w:rsidRPr="00F23363">
              <w:rPr>
                <w:noProof/>
                <w:sz w:val="20"/>
                <w:szCs w:val="20"/>
                <w:lang w:val="ru-MD"/>
              </w:rPr>
              <w:t>леев</w:t>
            </w:r>
            <w:r w:rsidR="00475637" w:rsidRPr="00F23363">
              <w:rPr>
                <w:noProof/>
                <w:sz w:val="20"/>
                <w:szCs w:val="20"/>
                <w:lang w:val="ru-MD"/>
              </w:rPr>
              <w:t>/</w:t>
            </w:r>
            <w:r w:rsidRPr="00F23363">
              <w:rPr>
                <w:noProof/>
                <w:sz w:val="20"/>
                <w:szCs w:val="20"/>
                <w:lang w:val="ru-MD"/>
              </w:rPr>
              <w:t>м</w:t>
            </w:r>
            <w:r w:rsidR="00475637" w:rsidRPr="00F23363">
              <w:rPr>
                <w:noProof/>
                <w:sz w:val="20"/>
                <w:szCs w:val="20"/>
                <w:vertAlign w:val="superscript"/>
                <w:lang w:val="ru-MD"/>
              </w:rPr>
              <w:t xml:space="preserve">3 </w:t>
            </w:r>
          </w:p>
        </w:tc>
        <w:tc>
          <w:tcPr>
            <w:tcW w:w="1760" w:type="dxa"/>
          </w:tcPr>
          <w:p w:rsidR="00475637" w:rsidRPr="00F23363" w:rsidRDefault="00475637" w:rsidP="00084B63">
            <w:pPr>
              <w:jc w:val="right"/>
              <w:rPr>
                <w:noProof/>
                <w:sz w:val="20"/>
                <w:szCs w:val="20"/>
                <w:lang w:val="ru-MD"/>
              </w:rPr>
            </w:pPr>
            <w:r w:rsidRPr="00F23363">
              <w:rPr>
                <w:noProof/>
                <w:sz w:val="20"/>
                <w:szCs w:val="20"/>
                <w:lang w:val="ru-MD"/>
              </w:rPr>
              <w:t>16,77</w:t>
            </w:r>
          </w:p>
        </w:tc>
        <w:tc>
          <w:tcPr>
            <w:tcW w:w="967" w:type="dxa"/>
          </w:tcPr>
          <w:p w:rsidR="00475637" w:rsidRPr="00F23363" w:rsidRDefault="00475637" w:rsidP="00084B63">
            <w:pPr>
              <w:jc w:val="right"/>
              <w:rPr>
                <w:noProof/>
                <w:sz w:val="20"/>
                <w:szCs w:val="20"/>
                <w:lang w:val="ru-MD"/>
              </w:rPr>
            </w:pPr>
            <w:r w:rsidRPr="00F23363">
              <w:rPr>
                <w:noProof/>
                <w:sz w:val="20"/>
                <w:szCs w:val="20"/>
                <w:lang w:val="ru-MD"/>
              </w:rPr>
              <w:t>11,88</w:t>
            </w:r>
          </w:p>
        </w:tc>
        <w:tc>
          <w:tcPr>
            <w:tcW w:w="1100" w:type="dxa"/>
          </w:tcPr>
          <w:p w:rsidR="00475637" w:rsidRPr="00F23363" w:rsidRDefault="00475637" w:rsidP="00084B63">
            <w:pPr>
              <w:jc w:val="right"/>
              <w:rPr>
                <w:noProof/>
                <w:sz w:val="20"/>
                <w:szCs w:val="20"/>
                <w:lang w:val="ru-MD"/>
              </w:rPr>
            </w:pPr>
            <w:r w:rsidRPr="00F23363">
              <w:rPr>
                <w:noProof/>
                <w:sz w:val="20"/>
                <w:szCs w:val="20"/>
                <w:lang w:val="ru-MD"/>
              </w:rPr>
              <w:t>13,42</w:t>
            </w:r>
          </w:p>
        </w:tc>
        <w:tc>
          <w:tcPr>
            <w:tcW w:w="871" w:type="dxa"/>
          </w:tcPr>
          <w:p w:rsidR="00475637" w:rsidRPr="00F23363" w:rsidRDefault="00475637" w:rsidP="00084B63">
            <w:pPr>
              <w:jc w:val="right"/>
              <w:rPr>
                <w:noProof/>
                <w:sz w:val="20"/>
                <w:szCs w:val="20"/>
                <w:lang w:val="ru-MD"/>
              </w:rPr>
            </w:pPr>
            <w:r w:rsidRPr="00F23363">
              <w:rPr>
                <w:noProof/>
                <w:sz w:val="20"/>
                <w:szCs w:val="20"/>
                <w:lang w:val="ru-MD"/>
              </w:rPr>
              <w:t>14,57</w:t>
            </w:r>
          </w:p>
        </w:tc>
      </w:tr>
      <w:tr w:rsidR="00475637" w:rsidRPr="00F23363" w:rsidTr="00084B63">
        <w:tc>
          <w:tcPr>
            <w:tcW w:w="500" w:type="dxa"/>
          </w:tcPr>
          <w:p w:rsidR="00475637" w:rsidRPr="00F23363" w:rsidRDefault="00475637" w:rsidP="00084B63">
            <w:pPr>
              <w:jc w:val="right"/>
              <w:rPr>
                <w:noProof/>
                <w:sz w:val="20"/>
                <w:szCs w:val="20"/>
                <w:lang w:val="ru-MD"/>
              </w:rPr>
            </w:pPr>
            <w:r w:rsidRPr="00F23363">
              <w:rPr>
                <w:noProof/>
                <w:sz w:val="20"/>
                <w:szCs w:val="20"/>
                <w:lang w:val="ru-MD"/>
              </w:rPr>
              <w:t>4.</w:t>
            </w:r>
          </w:p>
        </w:tc>
        <w:tc>
          <w:tcPr>
            <w:tcW w:w="3055" w:type="dxa"/>
          </w:tcPr>
          <w:p w:rsidR="00475637" w:rsidRPr="00F23363" w:rsidRDefault="00475637" w:rsidP="00084B63">
            <w:pPr>
              <w:rPr>
                <w:b/>
                <w:noProof/>
                <w:sz w:val="20"/>
                <w:szCs w:val="20"/>
                <w:lang w:val="ru-MD"/>
              </w:rPr>
            </w:pPr>
            <w:r w:rsidRPr="00F23363">
              <w:rPr>
                <w:b/>
                <w:noProof/>
                <w:sz w:val="20"/>
                <w:szCs w:val="20"/>
                <w:lang w:val="ru-MD"/>
              </w:rPr>
              <w:t xml:space="preserve">Тариф для населения </w:t>
            </w:r>
          </w:p>
        </w:tc>
        <w:tc>
          <w:tcPr>
            <w:tcW w:w="1210" w:type="dxa"/>
          </w:tcPr>
          <w:p w:rsidR="00475637" w:rsidRPr="00F23363" w:rsidRDefault="00DC30CD" w:rsidP="00084B63">
            <w:pPr>
              <w:rPr>
                <w:noProof/>
                <w:sz w:val="20"/>
                <w:szCs w:val="20"/>
                <w:lang w:val="ru-MD"/>
              </w:rPr>
            </w:pPr>
            <w:r w:rsidRPr="00F23363">
              <w:rPr>
                <w:noProof/>
                <w:sz w:val="20"/>
                <w:szCs w:val="20"/>
                <w:lang w:val="ru-MD"/>
              </w:rPr>
              <w:t>леев/м</w:t>
            </w:r>
            <w:r w:rsidRPr="00F23363">
              <w:rPr>
                <w:noProof/>
                <w:sz w:val="20"/>
                <w:szCs w:val="20"/>
                <w:vertAlign w:val="superscript"/>
                <w:lang w:val="ru-MD"/>
              </w:rPr>
              <w:t>3</w:t>
            </w:r>
          </w:p>
        </w:tc>
        <w:tc>
          <w:tcPr>
            <w:tcW w:w="1760" w:type="dxa"/>
          </w:tcPr>
          <w:p w:rsidR="00475637" w:rsidRPr="00F23363" w:rsidRDefault="00475637" w:rsidP="00084B63">
            <w:pPr>
              <w:jc w:val="right"/>
              <w:rPr>
                <w:noProof/>
                <w:sz w:val="20"/>
                <w:szCs w:val="20"/>
                <w:lang w:val="ru-MD"/>
              </w:rPr>
            </w:pPr>
          </w:p>
        </w:tc>
        <w:tc>
          <w:tcPr>
            <w:tcW w:w="967" w:type="dxa"/>
          </w:tcPr>
          <w:p w:rsidR="00475637" w:rsidRPr="00F23363" w:rsidRDefault="00475637" w:rsidP="00084B63">
            <w:pPr>
              <w:jc w:val="right"/>
              <w:rPr>
                <w:noProof/>
                <w:sz w:val="20"/>
                <w:szCs w:val="20"/>
                <w:lang w:val="ru-MD"/>
              </w:rPr>
            </w:pPr>
            <w:r w:rsidRPr="00F23363">
              <w:rPr>
                <w:noProof/>
                <w:sz w:val="20"/>
                <w:szCs w:val="20"/>
                <w:lang w:val="ru-MD"/>
              </w:rPr>
              <w:t>6/12</w:t>
            </w:r>
          </w:p>
        </w:tc>
        <w:tc>
          <w:tcPr>
            <w:tcW w:w="1100" w:type="dxa"/>
          </w:tcPr>
          <w:p w:rsidR="00475637" w:rsidRPr="00F23363" w:rsidRDefault="00475637" w:rsidP="00084B63">
            <w:pPr>
              <w:jc w:val="right"/>
              <w:rPr>
                <w:noProof/>
                <w:sz w:val="20"/>
                <w:szCs w:val="20"/>
                <w:lang w:val="ru-MD"/>
              </w:rPr>
            </w:pPr>
            <w:r w:rsidRPr="00F23363">
              <w:rPr>
                <w:noProof/>
                <w:sz w:val="20"/>
                <w:szCs w:val="20"/>
                <w:lang w:val="ru-MD"/>
              </w:rPr>
              <w:t>6/12</w:t>
            </w:r>
          </w:p>
        </w:tc>
        <w:tc>
          <w:tcPr>
            <w:tcW w:w="871" w:type="dxa"/>
          </w:tcPr>
          <w:p w:rsidR="00475637" w:rsidRPr="00F23363" w:rsidRDefault="00475637" w:rsidP="00084B63">
            <w:pPr>
              <w:jc w:val="right"/>
              <w:rPr>
                <w:noProof/>
                <w:sz w:val="20"/>
                <w:szCs w:val="20"/>
                <w:lang w:val="ru-MD"/>
              </w:rPr>
            </w:pPr>
            <w:r w:rsidRPr="00F23363">
              <w:rPr>
                <w:noProof/>
                <w:sz w:val="20"/>
                <w:szCs w:val="20"/>
                <w:lang w:val="ru-MD"/>
              </w:rPr>
              <w:t>6/12</w:t>
            </w:r>
          </w:p>
        </w:tc>
      </w:tr>
      <w:tr w:rsidR="00475637" w:rsidRPr="00F23363" w:rsidTr="00084B63">
        <w:tc>
          <w:tcPr>
            <w:tcW w:w="500" w:type="dxa"/>
          </w:tcPr>
          <w:p w:rsidR="00475637" w:rsidRPr="00F23363" w:rsidRDefault="00475637" w:rsidP="00084B63">
            <w:pPr>
              <w:jc w:val="right"/>
              <w:rPr>
                <w:noProof/>
                <w:sz w:val="20"/>
                <w:szCs w:val="20"/>
                <w:lang w:val="ru-MD"/>
              </w:rPr>
            </w:pPr>
            <w:r w:rsidRPr="00F23363">
              <w:rPr>
                <w:noProof/>
                <w:sz w:val="20"/>
                <w:szCs w:val="20"/>
                <w:lang w:val="ru-MD"/>
              </w:rPr>
              <w:t>5.</w:t>
            </w:r>
          </w:p>
        </w:tc>
        <w:tc>
          <w:tcPr>
            <w:tcW w:w="3055" w:type="dxa"/>
          </w:tcPr>
          <w:p w:rsidR="00475637" w:rsidRPr="00F23363" w:rsidRDefault="00475637" w:rsidP="00084B63">
            <w:pPr>
              <w:spacing w:line="240" w:lineRule="auto"/>
              <w:rPr>
                <w:b/>
                <w:noProof/>
                <w:sz w:val="20"/>
                <w:szCs w:val="20"/>
                <w:lang w:val="ru-MD"/>
              </w:rPr>
            </w:pPr>
            <w:r w:rsidRPr="00F23363">
              <w:rPr>
                <w:b/>
                <w:noProof/>
                <w:sz w:val="20"/>
                <w:szCs w:val="20"/>
                <w:lang w:val="ru-MD"/>
              </w:rPr>
              <w:t xml:space="preserve">Тариф для других потребителей  </w:t>
            </w:r>
          </w:p>
        </w:tc>
        <w:tc>
          <w:tcPr>
            <w:tcW w:w="1210" w:type="dxa"/>
          </w:tcPr>
          <w:p w:rsidR="00475637" w:rsidRPr="00F23363" w:rsidRDefault="00DC30CD" w:rsidP="00084B63">
            <w:pPr>
              <w:rPr>
                <w:noProof/>
                <w:sz w:val="20"/>
                <w:szCs w:val="20"/>
                <w:lang w:val="ru-MD"/>
              </w:rPr>
            </w:pPr>
            <w:r w:rsidRPr="00F23363">
              <w:rPr>
                <w:noProof/>
                <w:sz w:val="20"/>
                <w:szCs w:val="20"/>
                <w:lang w:val="ru-MD"/>
              </w:rPr>
              <w:t>леев/м</w:t>
            </w:r>
            <w:r w:rsidRPr="00F23363">
              <w:rPr>
                <w:noProof/>
                <w:sz w:val="20"/>
                <w:szCs w:val="20"/>
                <w:vertAlign w:val="superscript"/>
                <w:lang w:val="ru-MD"/>
              </w:rPr>
              <w:t>3</w:t>
            </w:r>
          </w:p>
        </w:tc>
        <w:tc>
          <w:tcPr>
            <w:tcW w:w="1760" w:type="dxa"/>
          </w:tcPr>
          <w:p w:rsidR="00475637" w:rsidRPr="00F23363" w:rsidRDefault="00475637" w:rsidP="00084B63">
            <w:pPr>
              <w:jc w:val="right"/>
              <w:rPr>
                <w:noProof/>
                <w:sz w:val="20"/>
                <w:szCs w:val="20"/>
                <w:lang w:val="ru-MD"/>
              </w:rPr>
            </w:pPr>
          </w:p>
        </w:tc>
        <w:tc>
          <w:tcPr>
            <w:tcW w:w="967" w:type="dxa"/>
          </w:tcPr>
          <w:p w:rsidR="00475637" w:rsidRPr="00F23363" w:rsidRDefault="00475637" w:rsidP="00084B63">
            <w:pPr>
              <w:jc w:val="right"/>
              <w:rPr>
                <w:noProof/>
                <w:sz w:val="20"/>
                <w:szCs w:val="20"/>
                <w:lang w:val="ru-MD"/>
              </w:rPr>
            </w:pPr>
            <w:r w:rsidRPr="00F23363">
              <w:rPr>
                <w:noProof/>
                <w:sz w:val="20"/>
                <w:szCs w:val="20"/>
                <w:lang w:val="ru-MD"/>
              </w:rPr>
              <w:t>22,0</w:t>
            </w:r>
          </w:p>
        </w:tc>
        <w:tc>
          <w:tcPr>
            <w:tcW w:w="1100" w:type="dxa"/>
          </w:tcPr>
          <w:p w:rsidR="00475637" w:rsidRPr="00F23363" w:rsidRDefault="00475637" w:rsidP="00084B63">
            <w:pPr>
              <w:jc w:val="right"/>
              <w:rPr>
                <w:noProof/>
                <w:sz w:val="20"/>
                <w:szCs w:val="20"/>
                <w:lang w:val="ru-MD"/>
              </w:rPr>
            </w:pPr>
            <w:r w:rsidRPr="00F23363">
              <w:rPr>
                <w:noProof/>
                <w:sz w:val="20"/>
                <w:szCs w:val="20"/>
                <w:lang w:val="ru-MD"/>
              </w:rPr>
              <w:t>21,0/27,97</w:t>
            </w:r>
          </w:p>
        </w:tc>
        <w:tc>
          <w:tcPr>
            <w:tcW w:w="871" w:type="dxa"/>
          </w:tcPr>
          <w:p w:rsidR="00475637" w:rsidRPr="00F23363" w:rsidRDefault="00475637" w:rsidP="00084B63">
            <w:pPr>
              <w:jc w:val="right"/>
              <w:rPr>
                <w:noProof/>
                <w:sz w:val="20"/>
                <w:szCs w:val="20"/>
                <w:lang w:val="ru-MD"/>
              </w:rPr>
            </w:pPr>
            <w:r w:rsidRPr="00F23363">
              <w:rPr>
                <w:noProof/>
                <w:sz w:val="20"/>
                <w:szCs w:val="20"/>
                <w:lang w:val="ru-MD"/>
              </w:rPr>
              <w:t>22,0</w:t>
            </w:r>
          </w:p>
        </w:tc>
      </w:tr>
      <w:tr w:rsidR="00475637" w:rsidRPr="00F23363" w:rsidTr="00084B63">
        <w:tc>
          <w:tcPr>
            <w:tcW w:w="9463" w:type="dxa"/>
            <w:gridSpan w:val="7"/>
          </w:tcPr>
          <w:p w:rsidR="00475637" w:rsidRPr="00F23363" w:rsidRDefault="00475637" w:rsidP="00084B63">
            <w:pPr>
              <w:jc w:val="center"/>
              <w:rPr>
                <w:b/>
                <w:i/>
                <w:noProof/>
                <w:sz w:val="20"/>
                <w:szCs w:val="20"/>
                <w:lang w:val="ru-MD"/>
              </w:rPr>
            </w:pPr>
            <w:r w:rsidRPr="00F23363">
              <w:rPr>
                <w:b/>
                <w:i/>
                <w:noProof/>
                <w:sz w:val="20"/>
                <w:szCs w:val="20"/>
                <w:lang w:val="ru-MD"/>
              </w:rPr>
              <w:t xml:space="preserve">Услуга канализации </w:t>
            </w:r>
          </w:p>
        </w:tc>
      </w:tr>
      <w:tr w:rsidR="00DC30CD" w:rsidRPr="00F23363" w:rsidTr="00084B63">
        <w:tc>
          <w:tcPr>
            <w:tcW w:w="500" w:type="dxa"/>
          </w:tcPr>
          <w:p w:rsidR="00DC30CD" w:rsidRPr="00F23363" w:rsidRDefault="00DC30CD" w:rsidP="00DC30CD">
            <w:pPr>
              <w:jc w:val="right"/>
              <w:rPr>
                <w:noProof/>
                <w:sz w:val="20"/>
                <w:szCs w:val="20"/>
                <w:lang w:val="ru-MD"/>
              </w:rPr>
            </w:pPr>
            <w:r w:rsidRPr="00F23363">
              <w:rPr>
                <w:noProof/>
                <w:sz w:val="20"/>
                <w:szCs w:val="20"/>
                <w:lang w:val="ru-MD"/>
              </w:rPr>
              <w:t>6.</w:t>
            </w:r>
          </w:p>
        </w:tc>
        <w:tc>
          <w:tcPr>
            <w:tcW w:w="3055" w:type="dxa"/>
          </w:tcPr>
          <w:p w:rsidR="00DC30CD" w:rsidRPr="00F23363" w:rsidRDefault="00DC30CD" w:rsidP="00DC30CD">
            <w:pPr>
              <w:spacing w:line="240" w:lineRule="auto"/>
              <w:rPr>
                <w:noProof/>
                <w:sz w:val="20"/>
                <w:szCs w:val="20"/>
                <w:lang w:val="ru-MD"/>
              </w:rPr>
            </w:pPr>
            <w:r w:rsidRPr="00F23363">
              <w:rPr>
                <w:b/>
                <w:i/>
                <w:noProof/>
                <w:sz w:val="20"/>
                <w:szCs w:val="20"/>
                <w:lang w:val="ru-MD"/>
              </w:rPr>
              <w:t xml:space="preserve">Объем сточной воды, выставленный в накладной к оплате </w:t>
            </w:r>
          </w:p>
        </w:tc>
        <w:tc>
          <w:tcPr>
            <w:tcW w:w="1210" w:type="dxa"/>
          </w:tcPr>
          <w:p w:rsidR="00DC30CD" w:rsidRPr="00F23363" w:rsidRDefault="00DC30CD" w:rsidP="00DC30CD">
            <w:pPr>
              <w:rPr>
                <w:noProof/>
                <w:sz w:val="20"/>
                <w:szCs w:val="20"/>
                <w:lang w:val="ru-MD"/>
              </w:rPr>
            </w:pPr>
            <w:r w:rsidRPr="00F23363">
              <w:rPr>
                <w:noProof/>
                <w:sz w:val="20"/>
                <w:szCs w:val="20"/>
                <w:lang w:val="ru-MD"/>
              </w:rPr>
              <w:t>тыс/м</w:t>
            </w:r>
            <w:r w:rsidRPr="00F23363">
              <w:rPr>
                <w:noProof/>
                <w:sz w:val="20"/>
                <w:szCs w:val="20"/>
                <w:vertAlign w:val="superscript"/>
                <w:lang w:val="ru-MD"/>
              </w:rPr>
              <w:t>3</w:t>
            </w:r>
            <w:r w:rsidRPr="00F23363">
              <w:rPr>
                <w:noProof/>
                <w:sz w:val="20"/>
                <w:szCs w:val="20"/>
                <w:lang w:val="ru-MD"/>
              </w:rPr>
              <w:t xml:space="preserve"> </w:t>
            </w:r>
          </w:p>
        </w:tc>
        <w:tc>
          <w:tcPr>
            <w:tcW w:w="1760" w:type="dxa"/>
          </w:tcPr>
          <w:p w:rsidR="00DC30CD" w:rsidRPr="00F23363" w:rsidRDefault="00DC30CD" w:rsidP="00DC30CD">
            <w:pPr>
              <w:jc w:val="right"/>
              <w:rPr>
                <w:b/>
                <w:i/>
                <w:noProof/>
                <w:sz w:val="20"/>
                <w:szCs w:val="20"/>
                <w:lang w:val="ru-MD"/>
              </w:rPr>
            </w:pPr>
            <w:r w:rsidRPr="00F23363">
              <w:rPr>
                <w:b/>
                <w:i/>
                <w:noProof/>
                <w:sz w:val="20"/>
                <w:szCs w:val="20"/>
                <w:lang w:val="ru-MD"/>
              </w:rPr>
              <w:t>780,0</w:t>
            </w:r>
          </w:p>
        </w:tc>
        <w:tc>
          <w:tcPr>
            <w:tcW w:w="967" w:type="dxa"/>
          </w:tcPr>
          <w:p w:rsidR="00DC30CD" w:rsidRPr="00F23363" w:rsidRDefault="00DC30CD" w:rsidP="00DC30CD">
            <w:pPr>
              <w:jc w:val="right"/>
              <w:rPr>
                <w:b/>
                <w:i/>
                <w:noProof/>
                <w:sz w:val="20"/>
                <w:szCs w:val="20"/>
                <w:lang w:val="ru-MD"/>
              </w:rPr>
            </w:pPr>
            <w:r w:rsidRPr="00F23363">
              <w:rPr>
                <w:b/>
                <w:i/>
                <w:noProof/>
                <w:sz w:val="20"/>
                <w:szCs w:val="20"/>
                <w:lang w:val="ru-MD"/>
              </w:rPr>
              <w:t>780,0</w:t>
            </w:r>
          </w:p>
        </w:tc>
        <w:tc>
          <w:tcPr>
            <w:tcW w:w="1100" w:type="dxa"/>
          </w:tcPr>
          <w:p w:rsidR="00DC30CD" w:rsidRPr="00F23363" w:rsidRDefault="00DC30CD" w:rsidP="00DC30CD">
            <w:pPr>
              <w:jc w:val="right"/>
              <w:rPr>
                <w:b/>
                <w:i/>
                <w:noProof/>
                <w:sz w:val="20"/>
                <w:szCs w:val="20"/>
                <w:lang w:val="ru-MD"/>
              </w:rPr>
            </w:pPr>
            <w:r w:rsidRPr="00F23363">
              <w:rPr>
                <w:b/>
                <w:i/>
                <w:noProof/>
                <w:sz w:val="20"/>
                <w:szCs w:val="20"/>
                <w:lang w:val="ru-MD"/>
              </w:rPr>
              <w:t>734,2</w:t>
            </w:r>
          </w:p>
        </w:tc>
        <w:tc>
          <w:tcPr>
            <w:tcW w:w="871" w:type="dxa"/>
          </w:tcPr>
          <w:p w:rsidR="00DC30CD" w:rsidRPr="00F23363" w:rsidRDefault="00DC30CD" w:rsidP="00DC30CD">
            <w:pPr>
              <w:jc w:val="right"/>
              <w:rPr>
                <w:b/>
                <w:i/>
                <w:noProof/>
                <w:sz w:val="20"/>
                <w:szCs w:val="20"/>
                <w:lang w:val="ru-MD"/>
              </w:rPr>
            </w:pPr>
            <w:r w:rsidRPr="00F23363">
              <w:rPr>
                <w:b/>
                <w:i/>
                <w:noProof/>
                <w:sz w:val="20"/>
                <w:szCs w:val="20"/>
                <w:lang w:val="ru-MD"/>
              </w:rPr>
              <w:t>742,3</w:t>
            </w:r>
          </w:p>
        </w:tc>
      </w:tr>
      <w:tr w:rsidR="00DC30CD" w:rsidRPr="00F23363" w:rsidTr="00084B63">
        <w:tc>
          <w:tcPr>
            <w:tcW w:w="500" w:type="dxa"/>
          </w:tcPr>
          <w:p w:rsidR="00DC30CD" w:rsidRPr="00F23363" w:rsidRDefault="00DC30CD" w:rsidP="00DC30CD">
            <w:pPr>
              <w:jc w:val="right"/>
              <w:rPr>
                <w:noProof/>
                <w:sz w:val="20"/>
                <w:szCs w:val="20"/>
                <w:lang w:val="ru-MD"/>
              </w:rPr>
            </w:pPr>
            <w:r w:rsidRPr="00F23363">
              <w:rPr>
                <w:noProof/>
                <w:sz w:val="20"/>
                <w:szCs w:val="20"/>
                <w:lang w:val="ru-MD"/>
              </w:rPr>
              <w:t>7.</w:t>
            </w:r>
          </w:p>
        </w:tc>
        <w:tc>
          <w:tcPr>
            <w:tcW w:w="3055" w:type="dxa"/>
          </w:tcPr>
          <w:p w:rsidR="00DC30CD" w:rsidRPr="00F23363" w:rsidRDefault="00DC30CD" w:rsidP="00DC30CD">
            <w:pPr>
              <w:rPr>
                <w:b/>
                <w:noProof/>
                <w:sz w:val="20"/>
                <w:szCs w:val="20"/>
                <w:lang w:val="ru-MD"/>
              </w:rPr>
            </w:pPr>
            <w:r w:rsidRPr="00F23363">
              <w:rPr>
                <w:b/>
                <w:noProof/>
                <w:sz w:val="20"/>
                <w:szCs w:val="20"/>
                <w:lang w:val="ru-MD"/>
              </w:rPr>
              <w:t xml:space="preserve">Расходы </w:t>
            </w:r>
          </w:p>
        </w:tc>
        <w:tc>
          <w:tcPr>
            <w:tcW w:w="1210" w:type="dxa"/>
          </w:tcPr>
          <w:p w:rsidR="00DC30CD" w:rsidRPr="00F23363" w:rsidRDefault="00DC30CD" w:rsidP="00DC30CD">
            <w:pPr>
              <w:rPr>
                <w:noProof/>
                <w:sz w:val="20"/>
                <w:szCs w:val="20"/>
                <w:lang w:val="ru-MD"/>
              </w:rPr>
            </w:pPr>
            <w:r w:rsidRPr="00F23363">
              <w:rPr>
                <w:noProof/>
                <w:spacing w:val="-4"/>
                <w:sz w:val="20"/>
                <w:szCs w:val="20"/>
                <w:lang w:val="ru-MD"/>
              </w:rPr>
              <w:t>тыс. леев</w:t>
            </w:r>
            <w:r w:rsidRPr="00F23363">
              <w:rPr>
                <w:noProof/>
                <w:sz w:val="20"/>
                <w:szCs w:val="20"/>
                <w:lang w:val="ru-MD"/>
              </w:rPr>
              <w:t xml:space="preserve"> </w:t>
            </w:r>
          </w:p>
        </w:tc>
        <w:tc>
          <w:tcPr>
            <w:tcW w:w="1760" w:type="dxa"/>
          </w:tcPr>
          <w:p w:rsidR="00DC30CD" w:rsidRPr="00F23363" w:rsidRDefault="00DC30CD" w:rsidP="00DC30CD">
            <w:pPr>
              <w:jc w:val="right"/>
              <w:rPr>
                <w:b/>
                <w:i/>
                <w:noProof/>
                <w:sz w:val="20"/>
                <w:szCs w:val="20"/>
                <w:lang w:val="ru-MD"/>
              </w:rPr>
            </w:pPr>
            <w:r w:rsidRPr="00F23363">
              <w:rPr>
                <w:b/>
                <w:i/>
                <w:noProof/>
                <w:sz w:val="20"/>
                <w:szCs w:val="20"/>
                <w:lang w:val="ru-MD"/>
              </w:rPr>
              <w:t>10142,2</w:t>
            </w:r>
          </w:p>
        </w:tc>
        <w:tc>
          <w:tcPr>
            <w:tcW w:w="967" w:type="dxa"/>
          </w:tcPr>
          <w:p w:rsidR="00DC30CD" w:rsidRPr="00F23363" w:rsidRDefault="00DC30CD" w:rsidP="00DC30CD">
            <w:pPr>
              <w:jc w:val="right"/>
              <w:rPr>
                <w:b/>
                <w:i/>
                <w:noProof/>
                <w:sz w:val="20"/>
                <w:szCs w:val="20"/>
                <w:lang w:val="ru-MD"/>
              </w:rPr>
            </w:pPr>
            <w:r w:rsidRPr="00F23363">
              <w:rPr>
                <w:b/>
                <w:i/>
                <w:noProof/>
                <w:sz w:val="20"/>
                <w:szCs w:val="20"/>
                <w:lang w:val="ru-MD"/>
              </w:rPr>
              <w:t>7277,4</w:t>
            </w:r>
          </w:p>
        </w:tc>
        <w:tc>
          <w:tcPr>
            <w:tcW w:w="1100" w:type="dxa"/>
          </w:tcPr>
          <w:p w:rsidR="00DC30CD" w:rsidRPr="00F23363" w:rsidRDefault="00DC30CD" w:rsidP="00DC30CD">
            <w:pPr>
              <w:jc w:val="right"/>
              <w:rPr>
                <w:b/>
                <w:i/>
                <w:noProof/>
                <w:sz w:val="20"/>
                <w:szCs w:val="20"/>
                <w:lang w:val="ru-MD"/>
              </w:rPr>
            </w:pPr>
            <w:r w:rsidRPr="00F23363">
              <w:rPr>
                <w:b/>
                <w:i/>
                <w:noProof/>
                <w:sz w:val="20"/>
                <w:szCs w:val="20"/>
                <w:lang w:val="ru-MD"/>
              </w:rPr>
              <w:t>6985,3</w:t>
            </w:r>
          </w:p>
        </w:tc>
        <w:tc>
          <w:tcPr>
            <w:tcW w:w="871" w:type="dxa"/>
          </w:tcPr>
          <w:p w:rsidR="00DC30CD" w:rsidRPr="00F23363" w:rsidRDefault="00DC30CD" w:rsidP="00DC30CD">
            <w:pPr>
              <w:jc w:val="right"/>
              <w:rPr>
                <w:b/>
                <w:i/>
                <w:noProof/>
                <w:sz w:val="20"/>
                <w:szCs w:val="20"/>
                <w:lang w:val="ru-MD"/>
              </w:rPr>
            </w:pPr>
            <w:r w:rsidRPr="00F23363">
              <w:rPr>
                <w:b/>
                <w:i/>
                <w:noProof/>
                <w:sz w:val="20"/>
                <w:szCs w:val="20"/>
                <w:lang w:val="ru-MD"/>
              </w:rPr>
              <w:t>7603,3</w:t>
            </w:r>
          </w:p>
        </w:tc>
      </w:tr>
      <w:tr w:rsidR="00DC30CD" w:rsidRPr="00F23363" w:rsidTr="00084B63">
        <w:tc>
          <w:tcPr>
            <w:tcW w:w="500" w:type="dxa"/>
          </w:tcPr>
          <w:p w:rsidR="00DC30CD" w:rsidRPr="00F23363" w:rsidRDefault="00DC30CD" w:rsidP="00DC30CD">
            <w:pPr>
              <w:jc w:val="right"/>
              <w:rPr>
                <w:noProof/>
                <w:sz w:val="20"/>
                <w:szCs w:val="20"/>
                <w:lang w:val="ru-MD"/>
              </w:rPr>
            </w:pPr>
            <w:r w:rsidRPr="00F23363">
              <w:rPr>
                <w:noProof/>
                <w:sz w:val="20"/>
                <w:szCs w:val="20"/>
                <w:lang w:val="ru-MD"/>
              </w:rPr>
              <w:t>8.</w:t>
            </w:r>
          </w:p>
        </w:tc>
        <w:tc>
          <w:tcPr>
            <w:tcW w:w="3055" w:type="dxa"/>
          </w:tcPr>
          <w:p w:rsidR="00DC30CD" w:rsidRPr="00F23363" w:rsidRDefault="00DC30CD" w:rsidP="00DC30CD">
            <w:pPr>
              <w:rPr>
                <w:b/>
                <w:noProof/>
                <w:sz w:val="20"/>
                <w:szCs w:val="20"/>
                <w:lang w:val="ru-MD"/>
              </w:rPr>
            </w:pPr>
            <w:r w:rsidRPr="00F23363">
              <w:rPr>
                <w:b/>
                <w:noProof/>
                <w:sz w:val="20"/>
                <w:szCs w:val="20"/>
                <w:lang w:val="ru-MD"/>
              </w:rPr>
              <w:t xml:space="preserve">Средний тариф/ расходы </w:t>
            </w:r>
          </w:p>
        </w:tc>
        <w:tc>
          <w:tcPr>
            <w:tcW w:w="1210" w:type="dxa"/>
          </w:tcPr>
          <w:p w:rsidR="00DC30CD" w:rsidRPr="00F23363" w:rsidRDefault="00DC30CD" w:rsidP="00DC30CD">
            <w:pPr>
              <w:rPr>
                <w:noProof/>
                <w:sz w:val="20"/>
                <w:szCs w:val="20"/>
                <w:vertAlign w:val="superscript"/>
                <w:lang w:val="ru-MD"/>
              </w:rPr>
            </w:pPr>
            <w:r w:rsidRPr="00F23363">
              <w:rPr>
                <w:noProof/>
                <w:sz w:val="20"/>
                <w:szCs w:val="20"/>
                <w:lang w:val="ru-MD"/>
              </w:rPr>
              <w:t>леев/м</w:t>
            </w:r>
            <w:r w:rsidRPr="00F23363">
              <w:rPr>
                <w:noProof/>
                <w:sz w:val="20"/>
                <w:szCs w:val="20"/>
                <w:vertAlign w:val="superscript"/>
                <w:lang w:val="ru-MD"/>
              </w:rPr>
              <w:t>3</w:t>
            </w:r>
          </w:p>
        </w:tc>
        <w:tc>
          <w:tcPr>
            <w:tcW w:w="1760" w:type="dxa"/>
          </w:tcPr>
          <w:p w:rsidR="00DC30CD" w:rsidRPr="00F23363" w:rsidRDefault="00DC30CD" w:rsidP="00DC30CD">
            <w:pPr>
              <w:jc w:val="right"/>
              <w:rPr>
                <w:noProof/>
                <w:sz w:val="20"/>
                <w:szCs w:val="20"/>
                <w:lang w:val="ru-MD"/>
              </w:rPr>
            </w:pPr>
            <w:r w:rsidRPr="00F23363">
              <w:rPr>
                <w:noProof/>
                <w:sz w:val="20"/>
                <w:szCs w:val="20"/>
                <w:lang w:val="ru-MD"/>
              </w:rPr>
              <w:t>13,0</w:t>
            </w:r>
          </w:p>
        </w:tc>
        <w:tc>
          <w:tcPr>
            <w:tcW w:w="967" w:type="dxa"/>
          </w:tcPr>
          <w:p w:rsidR="00DC30CD" w:rsidRPr="00F23363" w:rsidRDefault="00DC30CD" w:rsidP="00DC30CD">
            <w:pPr>
              <w:jc w:val="right"/>
              <w:rPr>
                <w:noProof/>
                <w:sz w:val="20"/>
                <w:szCs w:val="20"/>
                <w:lang w:val="ru-MD"/>
              </w:rPr>
            </w:pPr>
            <w:r w:rsidRPr="00F23363">
              <w:rPr>
                <w:noProof/>
                <w:sz w:val="20"/>
                <w:szCs w:val="20"/>
                <w:lang w:val="ru-MD"/>
              </w:rPr>
              <w:t>9,33</w:t>
            </w:r>
          </w:p>
        </w:tc>
        <w:tc>
          <w:tcPr>
            <w:tcW w:w="1100" w:type="dxa"/>
          </w:tcPr>
          <w:p w:rsidR="00DC30CD" w:rsidRPr="00F23363" w:rsidRDefault="00DC30CD" w:rsidP="00DC30CD">
            <w:pPr>
              <w:jc w:val="right"/>
              <w:rPr>
                <w:noProof/>
                <w:sz w:val="20"/>
                <w:szCs w:val="20"/>
                <w:lang w:val="ru-MD"/>
              </w:rPr>
            </w:pPr>
            <w:r w:rsidRPr="00F23363">
              <w:rPr>
                <w:noProof/>
                <w:sz w:val="20"/>
                <w:szCs w:val="20"/>
                <w:lang w:val="ru-MD"/>
              </w:rPr>
              <w:t>9,5</w:t>
            </w:r>
          </w:p>
        </w:tc>
        <w:tc>
          <w:tcPr>
            <w:tcW w:w="871" w:type="dxa"/>
          </w:tcPr>
          <w:p w:rsidR="00DC30CD" w:rsidRPr="00F23363" w:rsidRDefault="00DC30CD" w:rsidP="00DC30CD">
            <w:pPr>
              <w:jc w:val="right"/>
              <w:rPr>
                <w:noProof/>
                <w:sz w:val="20"/>
                <w:szCs w:val="20"/>
                <w:lang w:val="ru-MD"/>
              </w:rPr>
            </w:pPr>
            <w:r w:rsidRPr="00F23363">
              <w:rPr>
                <w:noProof/>
                <w:sz w:val="20"/>
                <w:szCs w:val="20"/>
                <w:lang w:val="ru-MD"/>
              </w:rPr>
              <w:t>10,2</w:t>
            </w:r>
          </w:p>
        </w:tc>
      </w:tr>
      <w:tr w:rsidR="00DC30CD" w:rsidRPr="00F23363" w:rsidTr="00084B63">
        <w:tc>
          <w:tcPr>
            <w:tcW w:w="500" w:type="dxa"/>
          </w:tcPr>
          <w:p w:rsidR="00DC30CD" w:rsidRPr="00F23363" w:rsidRDefault="00DC30CD" w:rsidP="00DC30CD">
            <w:pPr>
              <w:jc w:val="right"/>
              <w:rPr>
                <w:noProof/>
                <w:sz w:val="20"/>
                <w:szCs w:val="20"/>
                <w:lang w:val="ru-MD"/>
              </w:rPr>
            </w:pPr>
            <w:r w:rsidRPr="00F23363">
              <w:rPr>
                <w:noProof/>
                <w:sz w:val="20"/>
                <w:szCs w:val="20"/>
                <w:lang w:val="ru-MD"/>
              </w:rPr>
              <w:t>9.</w:t>
            </w:r>
          </w:p>
        </w:tc>
        <w:tc>
          <w:tcPr>
            <w:tcW w:w="3055" w:type="dxa"/>
          </w:tcPr>
          <w:p w:rsidR="00DC30CD" w:rsidRPr="00F23363" w:rsidRDefault="00DC30CD" w:rsidP="00DC30CD">
            <w:pPr>
              <w:rPr>
                <w:b/>
                <w:noProof/>
                <w:sz w:val="20"/>
                <w:szCs w:val="20"/>
                <w:lang w:val="ru-MD"/>
              </w:rPr>
            </w:pPr>
            <w:r w:rsidRPr="00F23363">
              <w:rPr>
                <w:b/>
                <w:noProof/>
                <w:sz w:val="20"/>
                <w:szCs w:val="20"/>
                <w:lang w:val="ru-MD"/>
              </w:rPr>
              <w:t xml:space="preserve">Тариф для населения </w:t>
            </w:r>
          </w:p>
        </w:tc>
        <w:tc>
          <w:tcPr>
            <w:tcW w:w="1210" w:type="dxa"/>
          </w:tcPr>
          <w:p w:rsidR="00DC30CD" w:rsidRPr="00F23363" w:rsidRDefault="00DC30CD" w:rsidP="00DC30CD">
            <w:pPr>
              <w:rPr>
                <w:noProof/>
                <w:sz w:val="20"/>
                <w:szCs w:val="20"/>
                <w:lang w:val="ru-MD"/>
              </w:rPr>
            </w:pPr>
            <w:r w:rsidRPr="00F23363">
              <w:rPr>
                <w:noProof/>
                <w:sz w:val="20"/>
                <w:szCs w:val="20"/>
                <w:lang w:val="ru-MD"/>
              </w:rPr>
              <w:t>леев/м</w:t>
            </w:r>
            <w:r w:rsidRPr="00F23363">
              <w:rPr>
                <w:noProof/>
                <w:sz w:val="20"/>
                <w:szCs w:val="20"/>
                <w:vertAlign w:val="superscript"/>
                <w:lang w:val="ru-MD"/>
              </w:rPr>
              <w:t>3</w:t>
            </w:r>
          </w:p>
        </w:tc>
        <w:tc>
          <w:tcPr>
            <w:tcW w:w="1760" w:type="dxa"/>
          </w:tcPr>
          <w:p w:rsidR="00DC30CD" w:rsidRPr="00F23363" w:rsidRDefault="00DC30CD" w:rsidP="00DC30CD">
            <w:pPr>
              <w:jc w:val="right"/>
              <w:rPr>
                <w:noProof/>
                <w:sz w:val="20"/>
                <w:szCs w:val="20"/>
                <w:lang w:val="ru-MD"/>
              </w:rPr>
            </w:pPr>
          </w:p>
        </w:tc>
        <w:tc>
          <w:tcPr>
            <w:tcW w:w="967" w:type="dxa"/>
          </w:tcPr>
          <w:p w:rsidR="00DC30CD" w:rsidRPr="00F23363" w:rsidRDefault="00DC30CD" w:rsidP="00DC30CD">
            <w:pPr>
              <w:jc w:val="right"/>
              <w:rPr>
                <w:noProof/>
                <w:sz w:val="20"/>
                <w:szCs w:val="20"/>
                <w:lang w:val="ru-MD"/>
              </w:rPr>
            </w:pPr>
            <w:r w:rsidRPr="00F23363">
              <w:rPr>
                <w:noProof/>
                <w:sz w:val="20"/>
                <w:szCs w:val="20"/>
                <w:lang w:val="ru-MD"/>
              </w:rPr>
              <w:t>3/7,5</w:t>
            </w:r>
          </w:p>
        </w:tc>
        <w:tc>
          <w:tcPr>
            <w:tcW w:w="1100" w:type="dxa"/>
          </w:tcPr>
          <w:p w:rsidR="00DC30CD" w:rsidRPr="00F23363" w:rsidRDefault="00DC30CD" w:rsidP="00DC30CD">
            <w:pPr>
              <w:jc w:val="right"/>
              <w:rPr>
                <w:noProof/>
                <w:sz w:val="20"/>
                <w:szCs w:val="20"/>
                <w:lang w:val="ru-MD"/>
              </w:rPr>
            </w:pPr>
            <w:r w:rsidRPr="00F23363">
              <w:rPr>
                <w:noProof/>
                <w:sz w:val="20"/>
                <w:szCs w:val="20"/>
                <w:lang w:val="ru-MD"/>
              </w:rPr>
              <w:t>3/5,5</w:t>
            </w:r>
          </w:p>
        </w:tc>
        <w:tc>
          <w:tcPr>
            <w:tcW w:w="871" w:type="dxa"/>
          </w:tcPr>
          <w:p w:rsidR="00DC30CD" w:rsidRPr="00F23363" w:rsidRDefault="00DC30CD" w:rsidP="00DC30CD">
            <w:pPr>
              <w:jc w:val="right"/>
              <w:rPr>
                <w:noProof/>
                <w:sz w:val="20"/>
                <w:szCs w:val="20"/>
                <w:lang w:val="ru-MD"/>
              </w:rPr>
            </w:pPr>
            <w:r w:rsidRPr="00F23363">
              <w:rPr>
                <w:noProof/>
                <w:sz w:val="20"/>
                <w:szCs w:val="20"/>
                <w:lang w:val="ru-MD"/>
              </w:rPr>
              <w:t>3/7,5</w:t>
            </w:r>
          </w:p>
        </w:tc>
      </w:tr>
      <w:tr w:rsidR="00DC30CD" w:rsidRPr="00F23363" w:rsidTr="00084B63">
        <w:tc>
          <w:tcPr>
            <w:tcW w:w="500" w:type="dxa"/>
          </w:tcPr>
          <w:p w:rsidR="00DC30CD" w:rsidRPr="00F23363" w:rsidRDefault="00DC30CD" w:rsidP="00DC30CD">
            <w:pPr>
              <w:jc w:val="right"/>
              <w:rPr>
                <w:noProof/>
                <w:sz w:val="20"/>
                <w:szCs w:val="20"/>
                <w:lang w:val="ru-MD"/>
              </w:rPr>
            </w:pPr>
            <w:r w:rsidRPr="00F23363">
              <w:rPr>
                <w:noProof/>
                <w:sz w:val="20"/>
                <w:szCs w:val="20"/>
                <w:lang w:val="ru-MD"/>
              </w:rPr>
              <w:t>10.</w:t>
            </w:r>
          </w:p>
        </w:tc>
        <w:tc>
          <w:tcPr>
            <w:tcW w:w="3055" w:type="dxa"/>
          </w:tcPr>
          <w:p w:rsidR="00DC30CD" w:rsidRPr="00F23363" w:rsidRDefault="00DC30CD" w:rsidP="00DC30CD">
            <w:pPr>
              <w:spacing w:line="240" w:lineRule="auto"/>
              <w:rPr>
                <w:b/>
                <w:noProof/>
                <w:sz w:val="20"/>
                <w:szCs w:val="20"/>
                <w:lang w:val="ru-MD"/>
              </w:rPr>
            </w:pPr>
            <w:r w:rsidRPr="00F23363">
              <w:rPr>
                <w:b/>
                <w:noProof/>
                <w:sz w:val="20"/>
                <w:szCs w:val="20"/>
                <w:lang w:val="ru-MD"/>
              </w:rPr>
              <w:t xml:space="preserve">Тариф для других потребителей  </w:t>
            </w:r>
          </w:p>
        </w:tc>
        <w:tc>
          <w:tcPr>
            <w:tcW w:w="1210" w:type="dxa"/>
          </w:tcPr>
          <w:p w:rsidR="00DC30CD" w:rsidRPr="00F23363" w:rsidRDefault="00DC30CD" w:rsidP="00DC30CD">
            <w:pPr>
              <w:rPr>
                <w:noProof/>
                <w:sz w:val="20"/>
                <w:szCs w:val="20"/>
                <w:lang w:val="ru-MD"/>
              </w:rPr>
            </w:pPr>
            <w:r w:rsidRPr="00F23363">
              <w:rPr>
                <w:noProof/>
                <w:sz w:val="20"/>
                <w:szCs w:val="20"/>
                <w:lang w:val="ru-MD"/>
              </w:rPr>
              <w:t>леев/м</w:t>
            </w:r>
            <w:r w:rsidRPr="00F23363">
              <w:rPr>
                <w:noProof/>
                <w:sz w:val="20"/>
                <w:szCs w:val="20"/>
                <w:vertAlign w:val="superscript"/>
                <w:lang w:val="ru-MD"/>
              </w:rPr>
              <w:t>3</w:t>
            </w:r>
          </w:p>
        </w:tc>
        <w:tc>
          <w:tcPr>
            <w:tcW w:w="1760" w:type="dxa"/>
          </w:tcPr>
          <w:p w:rsidR="00DC30CD" w:rsidRPr="00F23363" w:rsidRDefault="00DC30CD" w:rsidP="00DC30CD">
            <w:pPr>
              <w:jc w:val="right"/>
              <w:rPr>
                <w:noProof/>
                <w:sz w:val="20"/>
                <w:szCs w:val="20"/>
                <w:lang w:val="ru-MD"/>
              </w:rPr>
            </w:pPr>
          </w:p>
        </w:tc>
        <w:tc>
          <w:tcPr>
            <w:tcW w:w="967" w:type="dxa"/>
          </w:tcPr>
          <w:p w:rsidR="00DC30CD" w:rsidRPr="00F23363" w:rsidRDefault="00DC30CD" w:rsidP="00DC30CD">
            <w:pPr>
              <w:jc w:val="right"/>
              <w:rPr>
                <w:noProof/>
                <w:sz w:val="20"/>
                <w:szCs w:val="20"/>
                <w:lang w:val="ru-MD"/>
              </w:rPr>
            </w:pPr>
            <w:r w:rsidRPr="00F23363">
              <w:rPr>
                <w:noProof/>
                <w:sz w:val="20"/>
                <w:szCs w:val="20"/>
                <w:lang w:val="ru-MD"/>
              </w:rPr>
              <w:t>15</w:t>
            </w:r>
          </w:p>
        </w:tc>
        <w:tc>
          <w:tcPr>
            <w:tcW w:w="1100" w:type="dxa"/>
          </w:tcPr>
          <w:p w:rsidR="00DC30CD" w:rsidRPr="00F23363" w:rsidRDefault="00DC30CD" w:rsidP="00DC30CD">
            <w:pPr>
              <w:jc w:val="right"/>
              <w:rPr>
                <w:noProof/>
                <w:sz w:val="20"/>
                <w:szCs w:val="20"/>
                <w:lang w:val="ru-MD"/>
              </w:rPr>
            </w:pPr>
            <w:r w:rsidRPr="00F23363">
              <w:rPr>
                <w:noProof/>
                <w:sz w:val="20"/>
                <w:szCs w:val="20"/>
                <w:lang w:val="ru-MD"/>
              </w:rPr>
              <w:t>4/6</w:t>
            </w:r>
          </w:p>
        </w:tc>
        <w:tc>
          <w:tcPr>
            <w:tcW w:w="871" w:type="dxa"/>
          </w:tcPr>
          <w:p w:rsidR="00DC30CD" w:rsidRPr="00F23363" w:rsidRDefault="00DC30CD" w:rsidP="00DC30CD">
            <w:pPr>
              <w:jc w:val="right"/>
              <w:rPr>
                <w:noProof/>
                <w:sz w:val="20"/>
                <w:szCs w:val="20"/>
                <w:lang w:val="ru-MD"/>
              </w:rPr>
            </w:pPr>
            <w:r w:rsidRPr="00F23363">
              <w:rPr>
                <w:noProof/>
                <w:sz w:val="20"/>
                <w:szCs w:val="20"/>
                <w:lang w:val="ru-MD"/>
              </w:rPr>
              <w:t>15</w:t>
            </w:r>
          </w:p>
        </w:tc>
      </w:tr>
    </w:tbl>
    <w:p w:rsidR="00475637" w:rsidRPr="00F23363" w:rsidRDefault="00475637" w:rsidP="00475637">
      <w:pPr>
        <w:spacing w:line="240" w:lineRule="auto"/>
        <w:rPr>
          <w:rFonts w:cs="Times New Roman"/>
          <w:noProof/>
          <w:sz w:val="16"/>
          <w:szCs w:val="16"/>
          <w:lang w:val="ru-MD"/>
        </w:rPr>
      </w:pPr>
    </w:p>
    <w:p w:rsidR="00475637" w:rsidRPr="00F23363" w:rsidRDefault="00475637" w:rsidP="00475637">
      <w:pPr>
        <w:pStyle w:val="a5"/>
        <w:ind w:firstLine="709"/>
        <w:rPr>
          <w:noProof/>
          <w:sz w:val="28"/>
          <w:szCs w:val="28"/>
          <w:lang w:val="ru-MD"/>
        </w:rPr>
      </w:pPr>
      <w:r w:rsidRPr="00F23363">
        <w:rPr>
          <w:noProof/>
          <w:sz w:val="28"/>
          <w:szCs w:val="28"/>
          <w:lang w:val="ru-MD"/>
        </w:rPr>
        <w:t>Аналогичная ситуация по утверждению тарифов была отмечена и на МП DP GCL Фэлешть.</w:t>
      </w:r>
    </w:p>
    <w:p w:rsidR="00475637" w:rsidRPr="00F23363" w:rsidRDefault="00475637" w:rsidP="00475637">
      <w:pPr>
        <w:pStyle w:val="a5"/>
        <w:ind w:firstLine="709"/>
        <w:rPr>
          <w:noProof/>
          <w:sz w:val="28"/>
          <w:szCs w:val="28"/>
          <w:lang w:val="ru-MD"/>
        </w:rPr>
      </w:pPr>
      <w:r w:rsidRPr="00F23363">
        <w:rPr>
          <w:noProof/>
          <w:sz w:val="28"/>
          <w:szCs w:val="28"/>
          <w:lang w:val="ru-MD"/>
        </w:rPr>
        <w:t>Сопоставление информаци</w:t>
      </w:r>
      <w:r w:rsidR="00294DE0" w:rsidRPr="00F23363">
        <w:rPr>
          <w:noProof/>
          <w:sz w:val="28"/>
          <w:szCs w:val="28"/>
          <w:lang w:val="ru-MD"/>
        </w:rPr>
        <w:t>й</w:t>
      </w:r>
      <w:r w:rsidRPr="00F23363">
        <w:rPr>
          <w:noProof/>
          <w:sz w:val="28"/>
          <w:szCs w:val="28"/>
          <w:lang w:val="ru-MD"/>
        </w:rPr>
        <w:t xml:space="preserve"> относительно износа, включенного в тариф в 2013 году, и реально начисленного износа (в 2015 году) на МП GAAC Ниспорень, </w:t>
      </w:r>
      <w:r w:rsidR="00DC30CD" w:rsidRPr="00F23363">
        <w:rPr>
          <w:noProof/>
          <w:sz w:val="28"/>
          <w:szCs w:val="28"/>
          <w:lang w:val="ru-MD"/>
        </w:rPr>
        <w:t>у</w:t>
      </w:r>
      <w:r w:rsidRPr="00F23363">
        <w:rPr>
          <w:noProof/>
          <w:sz w:val="28"/>
          <w:szCs w:val="28"/>
          <w:lang w:val="ru-MD"/>
        </w:rPr>
        <w:t xml:space="preserve">казывает </w:t>
      </w:r>
      <w:r w:rsidR="00DC30CD" w:rsidRPr="00F23363">
        <w:rPr>
          <w:noProof/>
          <w:sz w:val="28"/>
          <w:szCs w:val="28"/>
          <w:lang w:val="ru-MD"/>
        </w:rPr>
        <w:t>на</w:t>
      </w:r>
      <w:r w:rsidRPr="00F23363">
        <w:rPr>
          <w:noProof/>
          <w:sz w:val="28"/>
          <w:szCs w:val="28"/>
          <w:lang w:val="ru-MD"/>
        </w:rPr>
        <w:t xml:space="preserve"> значительны</w:t>
      </w:r>
      <w:r w:rsidR="00DC30CD" w:rsidRPr="00F23363">
        <w:rPr>
          <w:noProof/>
          <w:sz w:val="28"/>
          <w:szCs w:val="28"/>
          <w:lang w:val="ru-MD"/>
        </w:rPr>
        <w:t>е</w:t>
      </w:r>
      <w:r w:rsidRPr="00F23363">
        <w:rPr>
          <w:noProof/>
          <w:sz w:val="28"/>
          <w:szCs w:val="28"/>
          <w:lang w:val="ru-MD"/>
        </w:rPr>
        <w:t xml:space="preserve"> расхождения. Так, износ, включенный в тариф на воду, составлял 384,0 </w:t>
      </w:r>
      <w:r w:rsidRPr="00F23363">
        <w:rPr>
          <w:noProof/>
          <w:spacing w:val="-4"/>
          <w:sz w:val="28"/>
          <w:szCs w:val="28"/>
          <w:lang w:val="ru-MD"/>
        </w:rPr>
        <w:t>тыс. леев</w:t>
      </w:r>
      <w:r w:rsidRPr="00F23363">
        <w:rPr>
          <w:noProof/>
          <w:sz w:val="28"/>
          <w:szCs w:val="28"/>
          <w:lang w:val="ru-MD"/>
        </w:rPr>
        <w:t xml:space="preserve">, а на канализацию - 43,6 </w:t>
      </w:r>
      <w:r w:rsidRPr="00F23363">
        <w:rPr>
          <w:noProof/>
          <w:spacing w:val="-4"/>
          <w:sz w:val="28"/>
          <w:szCs w:val="28"/>
          <w:lang w:val="ru-MD"/>
        </w:rPr>
        <w:t>тыс. леев</w:t>
      </w:r>
      <w:r w:rsidRPr="00F23363">
        <w:rPr>
          <w:noProof/>
          <w:sz w:val="28"/>
          <w:szCs w:val="28"/>
          <w:lang w:val="ru-MD"/>
        </w:rPr>
        <w:t xml:space="preserve">, в то время как начисленный износ на воду был равен 184,8 </w:t>
      </w:r>
      <w:r w:rsidRPr="00F23363">
        <w:rPr>
          <w:noProof/>
          <w:spacing w:val="-4"/>
          <w:sz w:val="28"/>
          <w:szCs w:val="28"/>
          <w:lang w:val="ru-MD"/>
        </w:rPr>
        <w:t>тыс. леев</w:t>
      </w:r>
      <w:r w:rsidRPr="00F23363">
        <w:rPr>
          <w:noProof/>
          <w:sz w:val="28"/>
          <w:szCs w:val="28"/>
          <w:lang w:val="ru-MD"/>
        </w:rPr>
        <w:t xml:space="preserve">, а на канализацию - 272,9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 МП АС Басарабяска установлено, что в 2012 году тарифы были </w:t>
      </w:r>
      <w:r w:rsidRPr="00F23363">
        <w:rPr>
          <w:rFonts w:eastAsia="Times New Roman" w:cs="Times New Roman"/>
          <w:noProof/>
          <w:szCs w:val="28"/>
          <w:lang w:val="ru-MD" w:eastAsia="ru-RU"/>
        </w:rPr>
        <w:t xml:space="preserve">утверждены в среднем размере </w:t>
      </w:r>
      <w:r w:rsidRPr="00F23363">
        <w:rPr>
          <w:rFonts w:cs="Times New Roman"/>
          <w:noProof/>
          <w:szCs w:val="28"/>
          <w:lang w:val="ru-MD"/>
        </w:rPr>
        <w:t>13,0 леев/</w:t>
      </w:r>
      <w:r w:rsidRPr="00F23363">
        <w:rPr>
          <w:rFonts w:cs="Times New Roman"/>
          <w:noProof/>
          <w:szCs w:val="28"/>
          <w:vertAlign w:val="superscript"/>
          <w:lang w:val="ru-MD"/>
        </w:rPr>
        <w:t xml:space="preserve"> </w:t>
      </w:r>
      <w:r w:rsidRPr="00F23363">
        <w:rPr>
          <w:rFonts w:cs="Times New Roman"/>
          <w:noProof/>
          <w:szCs w:val="28"/>
          <w:lang w:val="ru-MD"/>
        </w:rPr>
        <w:t>м</w:t>
      </w:r>
      <w:r w:rsidRPr="00F23363">
        <w:rPr>
          <w:rFonts w:cs="Times New Roman"/>
          <w:noProof/>
          <w:szCs w:val="28"/>
          <w:vertAlign w:val="superscript"/>
          <w:lang w:val="ru-MD"/>
        </w:rPr>
        <w:t xml:space="preserve">3 </w:t>
      </w:r>
      <w:r w:rsidRPr="00F23363">
        <w:rPr>
          <w:rFonts w:cs="Times New Roman"/>
          <w:noProof/>
          <w:szCs w:val="28"/>
          <w:lang w:val="ru-MD"/>
        </w:rPr>
        <w:t>– по водоснабжению и 13,3 леев/м</w:t>
      </w:r>
      <w:r w:rsidRPr="00F23363">
        <w:rPr>
          <w:rFonts w:cs="Times New Roman"/>
          <w:noProof/>
          <w:szCs w:val="28"/>
          <w:vertAlign w:val="superscript"/>
          <w:lang w:val="ru-MD"/>
        </w:rPr>
        <w:t>3</w:t>
      </w:r>
      <w:r w:rsidRPr="00F23363">
        <w:rPr>
          <w:rFonts w:cs="Times New Roman"/>
          <w:noProof/>
          <w:szCs w:val="28"/>
          <w:lang w:val="ru-MD"/>
        </w:rPr>
        <w:t xml:space="preserve"> - по канализации против 13,7 леев/м </w:t>
      </w:r>
      <w:r w:rsidRPr="00F23363">
        <w:rPr>
          <w:rFonts w:cs="Times New Roman"/>
          <w:noProof/>
          <w:szCs w:val="28"/>
          <w:vertAlign w:val="superscript"/>
          <w:lang w:val="ru-MD"/>
        </w:rPr>
        <w:t>3</w:t>
      </w:r>
      <w:r w:rsidRPr="00F23363">
        <w:rPr>
          <w:rFonts w:cs="Times New Roman"/>
          <w:noProof/>
          <w:szCs w:val="28"/>
          <w:lang w:val="ru-MD"/>
        </w:rPr>
        <w:t xml:space="preserve"> и, </w:t>
      </w:r>
      <w:r w:rsidRPr="00F23363">
        <w:rPr>
          <w:rFonts w:eastAsia="Times New Roman" w:cs="Times New Roman"/>
          <w:noProof/>
          <w:szCs w:val="28"/>
          <w:lang w:val="ru-MD" w:eastAsia="ru-RU"/>
        </w:rPr>
        <w:t>соответственно</w:t>
      </w:r>
      <w:r w:rsidRPr="00F23363">
        <w:rPr>
          <w:rFonts w:cs="Times New Roman"/>
          <w:noProof/>
          <w:szCs w:val="28"/>
          <w:lang w:val="ru-MD"/>
        </w:rPr>
        <w:t>, 14,4 леев/м</w:t>
      </w:r>
      <w:r w:rsidRPr="00F23363">
        <w:rPr>
          <w:rFonts w:cs="Times New Roman"/>
          <w:noProof/>
          <w:szCs w:val="28"/>
          <w:vertAlign w:val="superscript"/>
          <w:lang w:val="ru-MD"/>
        </w:rPr>
        <w:t>3</w:t>
      </w:r>
      <w:r w:rsidRPr="00F23363">
        <w:rPr>
          <w:rFonts w:cs="Times New Roman"/>
          <w:noProof/>
          <w:szCs w:val="28"/>
          <w:lang w:val="ru-MD"/>
        </w:rPr>
        <w:t xml:space="preserve"> – запрашиваемых </w:t>
      </w:r>
      <w:r w:rsidRPr="00F23363">
        <w:rPr>
          <w:rFonts w:eastAsia="Times New Roman" w:cs="Times New Roman"/>
          <w:noProof/>
          <w:szCs w:val="28"/>
          <w:lang w:val="ru-MD" w:eastAsia="ru-RU"/>
        </w:rPr>
        <w:t>предприяти</w:t>
      </w:r>
      <w:r w:rsidRPr="00F23363">
        <w:rPr>
          <w:rFonts w:cs="Times New Roman"/>
          <w:noProof/>
          <w:szCs w:val="28"/>
          <w:lang w:val="ru-MD"/>
        </w:rPr>
        <w:t>ем. Фактически в 2015 году средние расходы по воде составили 12,3 леев/м</w:t>
      </w:r>
      <w:r w:rsidRPr="00F23363">
        <w:rPr>
          <w:rFonts w:cs="Times New Roman"/>
          <w:noProof/>
          <w:szCs w:val="28"/>
          <w:vertAlign w:val="superscript"/>
          <w:lang w:val="ru-MD"/>
        </w:rPr>
        <w:t xml:space="preserve">3 </w:t>
      </w:r>
      <w:r w:rsidRPr="00F23363">
        <w:rPr>
          <w:rFonts w:cs="Times New Roman"/>
          <w:noProof/>
          <w:szCs w:val="28"/>
          <w:lang w:val="ru-MD"/>
        </w:rPr>
        <w:t>и по канализации - 13,0 леев/м</w:t>
      </w:r>
      <w:r w:rsidRPr="00F23363">
        <w:rPr>
          <w:rFonts w:cs="Times New Roman"/>
          <w:noProof/>
          <w:szCs w:val="28"/>
          <w:vertAlign w:val="superscript"/>
          <w:lang w:val="ru-MD"/>
        </w:rPr>
        <w:t>3</w:t>
      </w:r>
      <w:r w:rsidRPr="00F23363">
        <w:rPr>
          <w:rFonts w:cs="Times New Roman"/>
          <w:noProof/>
          <w:szCs w:val="28"/>
          <w:lang w:val="ru-MD"/>
        </w:rPr>
        <w:t xml:space="preserve">, а в 2016 году –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15,9 леев/м</w:t>
      </w:r>
      <w:r w:rsidRPr="00F23363">
        <w:rPr>
          <w:rFonts w:cs="Times New Roman"/>
          <w:noProof/>
          <w:szCs w:val="28"/>
          <w:vertAlign w:val="superscript"/>
          <w:lang w:val="ru-MD"/>
        </w:rPr>
        <w:t xml:space="preserve">3 </w:t>
      </w:r>
      <w:r w:rsidRPr="00F23363">
        <w:rPr>
          <w:rFonts w:cs="Times New Roman"/>
          <w:noProof/>
          <w:szCs w:val="28"/>
          <w:lang w:val="ru-MD"/>
        </w:rPr>
        <w:t xml:space="preserve"> и 10,8 леев/м</w:t>
      </w:r>
      <w:r w:rsidRPr="00F23363">
        <w:rPr>
          <w:rFonts w:cs="Times New Roman"/>
          <w:noProof/>
          <w:szCs w:val="28"/>
          <w:vertAlign w:val="superscript"/>
          <w:lang w:val="ru-MD"/>
        </w:rPr>
        <w:t>3</w:t>
      </w:r>
      <w:r w:rsidRPr="00F23363">
        <w:rPr>
          <w:rFonts w:cs="Times New Roman"/>
          <w:noProof/>
          <w:szCs w:val="28"/>
          <w:lang w:val="ru-MD"/>
        </w:rPr>
        <w:t xml:space="preserve">, что свидетельствует о значительных раcхождениях между расходами различных лет, а также об отсутствии </w:t>
      </w:r>
      <w:r w:rsidRPr="00F23363">
        <w:rPr>
          <w:rFonts w:eastAsia="Times New Roman" w:cs="Times New Roman"/>
          <w:noProof/>
          <w:szCs w:val="28"/>
          <w:lang w:val="ru-MD"/>
        </w:rPr>
        <w:t>планирован</w:t>
      </w:r>
      <w:r w:rsidR="00294DE0" w:rsidRPr="00F23363">
        <w:rPr>
          <w:rFonts w:eastAsia="Times New Roman" w:cs="Times New Roman"/>
          <w:noProof/>
          <w:szCs w:val="28"/>
          <w:lang w:val="ru-MD"/>
        </w:rPr>
        <w:t>ия</w:t>
      </w:r>
      <w:r w:rsidRPr="00F23363">
        <w:rPr>
          <w:rFonts w:eastAsia="Times New Roman" w:cs="Times New Roman"/>
          <w:noProof/>
          <w:szCs w:val="28"/>
          <w:lang w:val="ru-MD"/>
        </w:rPr>
        <w:t xml:space="preserve"> </w:t>
      </w:r>
      <w:r w:rsidRPr="00F23363">
        <w:rPr>
          <w:rFonts w:eastAsia="Times New Roman" w:cs="Times New Roman"/>
          <w:noProof/>
          <w:szCs w:val="28"/>
          <w:lang w:val="ru-MD" w:eastAsia="ru-RU"/>
        </w:rPr>
        <w:t>деятельности предприятия. В результате корректировки аудитом расходов предприятия за 2016 год, учитывая установленные недостатки, расходы составл</w:t>
      </w:r>
      <w:r w:rsidR="00294DE0" w:rsidRPr="00F23363">
        <w:rPr>
          <w:rFonts w:eastAsia="Times New Roman" w:cs="Times New Roman"/>
          <w:noProof/>
          <w:szCs w:val="28"/>
          <w:lang w:val="ru-MD" w:eastAsia="ru-RU"/>
        </w:rPr>
        <w:t>яют</w:t>
      </w:r>
      <w:r w:rsidRPr="00F23363">
        <w:rPr>
          <w:rFonts w:eastAsia="Times New Roman" w:cs="Times New Roman"/>
          <w:noProof/>
          <w:szCs w:val="28"/>
          <w:lang w:val="ru-MD" w:eastAsia="ru-RU"/>
        </w:rPr>
        <w:t xml:space="preserve"> </w:t>
      </w:r>
      <w:r w:rsidRPr="00F23363">
        <w:rPr>
          <w:rFonts w:cs="Times New Roman"/>
          <w:noProof/>
          <w:szCs w:val="28"/>
          <w:lang w:val="ru-MD"/>
        </w:rPr>
        <w:t xml:space="preserve">2710,9 </w:t>
      </w:r>
      <w:r w:rsidRPr="00F23363">
        <w:rPr>
          <w:rFonts w:cs="Times New Roman"/>
          <w:noProof/>
          <w:spacing w:val="-4"/>
          <w:szCs w:val="28"/>
          <w:lang w:val="ru-MD"/>
        </w:rPr>
        <w:t>тыс. леев</w:t>
      </w:r>
      <w:r w:rsidRPr="00F23363">
        <w:rPr>
          <w:rFonts w:cs="Times New Roman"/>
          <w:noProof/>
          <w:szCs w:val="28"/>
          <w:lang w:val="ru-MD"/>
        </w:rPr>
        <w:t xml:space="preserve"> или на 505,1 </w:t>
      </w:r>
      <w:r w:rsidRPr="00F23363">
        <w:rPr>
          <w:rFonts w:cs="Times New Roman"/>
          <w:noProof/>
          <w:spacing w:val="-4"/>
          <w:szCs w:val="28"/>
          <w:lang w:val="ru-MD"/>
        </w:rPr>
        <w:t>тыс. леев</w:t>
      </w:r>
      <w:r w:rsidRPr="00F23363">
        <w:rPr>
          <w:rFonts w:cs="Times New Roman"/>
          <w:noProof/>
          <w:szCs w:val="28"/>
          <w:lang w:val="ru-MD"/>
        </w:rPr>
        <w:t xml:space="preserve"> больше, чем было отражено в отчетности, а средние расходы по водоснабжению составл</w:t>
      </w:r>
      <w:r w:rsidR="00294DE0" w:rsidRPr="00F23363">
        <w:rPr>
          <w:rFonts w:cs="Times New Roman"/>
          <w:noProof/>
          <w:szCs w:val="28"/>
          <w:lang w:val="ru-MD"/>
        </w:rPr>
        <w:t>яют</w:t>
      </w:r>
      <w:r w:rsidRPr="00F23363">
        <w:rPr>
          <w:rFonts w:cs="Times New Roman"/>
          <w:noProof/>
          <w:szCs w:val="28"/>
          <w:lang w:val="ru-MD"/>
        </w:rPr>
        <w:t xml:space="preserve"> 18,96 леев/м</w:t>
      </w:r>
      <w:r w:rsidRPr="00F23363">
        <w:rPr>
          <w:rFonts w:cs="Times New Roman"/>
          <w:noProof/>
          <w:szCs w:val="28"/>
          <w:vertAlign w:val="superscript"/>
          <w:lang w:val="ru-MD"/>
        </w:rPr>
        <w:t>3</w:t>
      </w:r>
      <w:r w:rsidRPr="00F23363">
        <w:rPr>
          <w:rFonts w:cs="Times New Roman"/>
          <w:noProof/>
          <w:szCs w:val="28"/>
          <w:lang w:val="ru-MD"/>
        </w:rPr>
        <w:t xml:space="preserve"> и по канализации -13,95леев/м</w:t>
      </w:r>
      <w:r w:rsidRPr="00F23363">
        <w:rPr>
          <w:rFonts w:cs="Times New Roman"/>
          <w:noProof/>
          <w:szCs w:val="28"/>
          <w:vertAlign w:val="superscript"/>
          <w:lang w:val="ru-MD"/>
        </w:rPr>
        <w:t>3</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lastRenderedPageBreak/>
        <w:t xml:space="preserve">В других случаях, при </w:t>
      </w:r>
      <w:r w:rsidRPr="00F23363">
        <w:rPr>
          <w:rFonts w:eastAsia="Times New Roman" w:cs="Times New Roman"/>
          <w:noProof/>
          <w:szCs w:val="28"/>
          <w:lang w:val="ru-MD" w:eastAsia="ru-RU"/>
        </w:rPr>
        <w:t xml:space="preserve">утверждении действующих тарифов для </w:t>
      </w:r>
      <w:r w:rsidRPr="00F23363">
        <w:rPr>
          <w:rFonts w:eastAsia="Times New Roman" w:cs="Times New Roman"/>
          <w:noProof/>
          <w:color w:val="000000" w:themeColor="text1"/>
          <w:szCs w:val="28"/>
          <w:lang w:val="ru-MD" w:eastAsia="ru-RU"/>
        </w:rPr>
        <w:t xml:space="preserve">услуг </w:t>
      </w:r>
      <w:r w:rsidRPr="00F23363">
        <w:rPr>
          <w:rFonts w:eastAsia="Times New Roman" w:cs="Times New Roman"/>
          <w:noProof/>
          <w:szCs w:val="28"/>
          <w:lang w:val="ru-MD" w:eastAsia="ru-RU"/>
        </w:rPr>
        <w:t>водоснабжения и канализации МС не брали в расчет расходы, представленные предприятиями, и утверждали более низкие расходы, ПВК с самого начала были поставлены в ситуацию, когда утвержденный тариф не обеспечивает покрытие себестоимости оказываемых услуг.</w:t>
      </w:r>
    </w:p>
    <w:p w:rsidR="00475637" w:rsidRPr="00F23363" w:rsidRDefault="00475637" w:rsidP="00475637">
      <w:pPr>
        <w:pStyle w:val="a9"/>
        <w:numPr>
          <w:ilvl w:val="0"/>
          <w:numId w:val="16"/>
        </w:numPr>
        <w:tabs>
          <w:tab w:val="left" w:pos="709"/>
        </w:tabs>
        <w:ind w:left="0" w:firstLine="0"/>
        <w:rPr>
          <w:noProof/>
          <w:sz w:val="28"/>
          <w:szCs w:val="28"/>
          <w:lang w:val="ru-MD"/>
        </w:rPr>
      </w:pPr>
      <w:r w:rsidRPr="00F23363">
        <w:rPr>
          <w:noProof/>
          <w:sz w:val="28"/>
          <w:szCs w:val="28"/>
          <w:lang w:val="ru-MD"/>
        </w:rPr>
        <w:t xml:space="preserve">Что касается расходов МП АС Унгень, связанных с публичной услугой, Постановлением НАРЭ №39/2017 от 10.02.2017 были взяты в учет расходы 2015 года (первого года действия тарифной методологии), которые для 2017 года были откорректированы, исходя из факторов влияния, и составили 17057,0 </w:t>
      </w:r>
      <w:r w:rsidRPr="00F23363">
        <w:rPr>
          <w:noProof/>
          <w:spacing w:val="-4"/>
          <w:sz w:val="28"/>
          <w:szCs w:val="28"/>
          <w:lang w:val="ru-MD"/>
        </w:rPr>
        <w:t>тыс. леев</w:t>
      </w:r>
      <w:r w:rsidRPr="00F23363">
        <w:rPr>
          <w:noProof/>
          <w:sz w:val="28"/>
          <w:szCs w:val="28"/>
          <w:lang w:val="ru-MD"/>
        </w:rPr>
        <w:t xml:space="preserve">, в том числе для публичной услуги водоснабжения - 11091,3 </w:t>
      </w:r>
      <w:r w:rsidRPr="00F23363">
        <w:rPr>
          <w:noProof/>
          <w:spacing w:val="-4"/>
          <w:sz w:val="28"/>
          <w:szCs w:val="28"/>
          <w:lang w:val="ru-MD"/>
        </w:rPr>
        <w:t>тыс. леев</w:t>
      </w:r>
      <w:r w:rsidRPr="00F23363">
        <w:rPr>
          <w:noProof/>
          <w:sz w:val="28"/>
          <w:szCs w:val="28"/>
          <w:lang w:val="ru-MD"/>
        </w:rPr>
        <w:t xml:space="preserve"> и канализации и очистки сточных вод - 5965,7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ind w:left="0" w:firstLine="709"/>
        <w:rPr>
          <w:noProof/>
          <w:sz w:val="28"/>
          <w:szCs w:val="28"/>
          <w:lang w:val="ru-MD"/>
        </w:rPr>
      </w:pPr>
      <w:r w:rsidRPr="00F23363">
        <w:rPr>
          <w:noProof/>
          <w:sz w:val="28"/>
          <w:szCs w:val="28"/>
          <w:lang w:val="ru-MD"/>
        </w:rPr>
        <w:t>Основным показателем, значительно влияющим на уровень тарифов, является объем поставленной воды, взятый в расчет при определении тарифов. Так, при утверждении НАРЭ тарифа для МП АС Унгень не учитывался объем оказанных в 2016 году услуг по водоснабжению 1258,5 тыс. м</w:t>
      </w:r>
      <w:r w:rsidRPr="00F23363">
        <w:rPr>
          <w:noProof/>
          <w:sz w:val="28"/>
          <w:szCs w:val="28"/>
          <w:vertAlign w:val="superscript"/>
          <w:lang w:val="ru-MD"/>
        </w:rPr>
        <w:t>3</w:t>
      </w:r>
      <w:r w:rsidRPr="00F23363">
        <w:rPr>
          <w:noProof/>
          <w:sz w:val="28"/>
          <w:szCs w:val="28"/>
          <w:lang w:val="ru-MD"/>
        </w:rPr>
        <w:t>, по канализации - 816,0 тыс. м</w:t>
      </w:r>
      <w:r w:rsidRPr="00F23363">
        <w:rPr>
          <w:noProof/>
          <w:sz w:val="28"/>
          <w:szCs w:val="28"/>
          <w:vertAlign w:val="superscript"/>
          <w:lang w:val="ru-MD"/>
        </w:rPr>
        <w:t>3</w:t>
      </w:r>
      <w:r w:rsidRPr="00F23363">
        <w:rPr>
          <w:noProof/>
          <w:sz w:val="28"/>
          <w:szCs w:val="28"/>
          <w:lang w:val="ru-MD"/>
        </w:rPr>
        <w:t>, будучи определенным из объема 1190,8 тыс. м</w:t>
      </w:r>
      <w:r w:rsidRPr="00F23363">
        <w:rPr>
          <w:noProof/>
          <w:sz w:val="28"/>
          <w:szCs w:val="28"/>
          <w:vertAlign w:val="superscript"/>
          <w:lang w:val="ru-MD"/>
        </w:rPr>
        <w:t>3</w:t>
      </w:r>
      <w:r w:rsidRPr="00F23363">
        <w:rPr>
          <w:noProof/>
          <w:sz w:val="28"/>
          <w:szCs w:val="28"/>
          <w:lang w:val="ru-MD"/>
        </w:rPr>
        <w:t xml:space="preserve"> – по воде</w:t>
      </w:r>
      <w:r w:rsidRPr="00F23363">
        <w:rPr>
          <w:rStyle w:val="ad"/>
          <w:noProof/>
          <w:sz w:val="28"/>
          <w:szCs w:val="28"/>
          <w:lang w:val="ru-MD"/>
        </w:rPr>
        <w:footnoteReference w:id="298"/>
      </w:r>
      <w:r w:rsidRPr="00F23363">
        <w:rPr>
          <w:noProof/>
          <w:sz w:val="28"/>
          <w:szCs w:val="28"/>
          <w:lang w:val="ru-MD"/>
        </w:rPr>
        <w:t xml:space="preserve"> и 771,9 тыс. м</w:t>
      </w:r>
      <w:r w:rsidRPr="00F23363">
        <w:rPr>
          <w:noProof/>
          <w:sz w:val="28"/>
          <w:szCs w:val="28"/>
          <w:vertAlign w:val="superscript"/>
          <w:lang w:val="ru-MD"/>
        </w:rPr>
        <w:t>3</w:t>
      </w:r>
      <w:r w:rsidRPr="00F23363">
        <w:rPr>
          <w:noProof/>
          <w:sz w:val="28"/>
          <w:szCs w:val="28"/>
          <w:lang w:val="ru-MD"/>
        </w:rPr>
        <w:t xml:space="preserve"> – по канализации или на 67,7 тыс. м</w:t>
      </w:r>
      <w:r w:rsidRPr="00F23363">
        <w:rPr>
          <w:noProof/>
          <w:sz w:val="28"/>
          <w:szCs w:val="28"/>
          <w:vertAlign w:val="superscript"/>
          <w:lang w:val="ru-MD"/>
        </w:rPr>
        <w:t>3</w:t>
      </w:r>
      <w:r w:rsidRPr="00F23363">
        <w:rPr>
          <w:noProof/>
          <w:sz w:val="28"/>
          <w:szCs w:val="28"/>
          <w:lang w:val="ru-MD"/>
        </w:rPr>
        <w:t xml:space="preserve"> и, соответственно, на 54,1 тыс. м</w:t>
      </w:r>
      <w:r w:rsidRPr="00F23363">
        <w:rPr>
          <w:noProof/>
          <w:sz w:val="28"/>
          <w:szCs w:val="28"/>
          <w:vertAlign w:val="superscript"/>
          <w:lang w:val="ru-MD"/>
        </w:rPr>
        <w:t>3</w:t>
      </w:r>
      <w:r w:rsidRPr="00F23363">
        <w:rPr>
          <w:noProof/>
          <w:sz w:val="28"/>
          <w:szCs w:val="28"/>
          <w:lang w:val="ru-MD"/>
        </w:rPr>
        <w:t xml:space="preserve"> меньше, при этом МП АС Унгень получит дополнительные доходы в сумме 1,55 млн. леев.</w:t>
      </w:r>
    </w:p>
    <w:p w:rsidR="00475637" w:rsidRPr="00F23363" w:rsidRDefault="00475637" w:rsidP="00475637">
      <w:pPr>
        <w:pStyle w:val="a9"/>
        <w:ind w:left="0" w:firstLine="709"/>
        <w:rPr>
          <w:noProof/>
          <w:sz w:val="28"/>
          <w:szCs w:val="28"/>
          <w:lang w:val="ru-MD"/>
        </w:rPr>
      </w:pPr>
      <w:r w:rsidRPr="00F23363">
        <w:rPr>
          <w:noProof/>
          <w:sz w:val="28"/>
          <w:szCs w:val="28"/>
          <w:lang w:val="ru-MD"/>
        </w:rPr>
        <w:t>Другим важным компонентом утвержденных тарифов являются расходы на оплату труда. Так, фактические расходы на оплату труда в 2016 году на МП АС Унгень составили 11,1 млн. леев (в том числе со</w:t>
      </w:r>
      <w:r w:rsidR="00375E35" w:rsidRPr="00F23363">
        <w:rPr>
          <w:noProof/>
          <w:sz w:val="28"/>
          <w:szCs w:val="28"/>
          <w:lang w:val="ru-MD"/>
        </w:rPr>
        <w:t>пу</w:t>
      </w:r>
      <w:r w:rsidRPr="00F23363">
        <w:rPr>
          <w:noProof/>
          <w:sz w:val="28"/>
          <w:szCs w:val="28"/>
          <w:lang w:val="ru-MD"/>
        </w:rPr>
        <w:t>тствующие платежи), однако было запрошено и согласовано НАРЭ включение в тариф суммы 13,4 млн. леев или на 2,3 млн. леев больше. Как было отмечено аудитом, на расходы по этому разделу влияет множество несоответствий, выраженных необоснованием штатного расписания, отсутствием нормирования труда и не</w:t>
      </w:r>
      <w:r w:rsidRPr="00F23363">
        <w:rPr>
          <w:bCs/>
          <w:noProof/>
          <w:sz w:val="28"/>
          <w:szCs w:val="28"/>
          <w:lang w:val="ru-MD"/>
        </w:rPr>
        <w:t>регламентирован</w:t>
      </w:r>
      <w:r w:rsidRPr="00F23363">
        <w:rPr>
          <w:noProof/>
          <w:sz w:val="28"/>
          <w:szCs w:val="28"/>
          <w:lang w:val="ru-MD"/>
        </w:rPr>
        <w:t>ным и необоснованным предоставлением различных надбавок к заработной плате.</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НАРЭ также согласовало включение в тариф расходов на содержание и </w:t>
      </w:r>
      <w:r w:rsidRPr="00F23363">
        <w:rPr>
          <w:rFonts w:eastAsia="Times New Roman" w:cs="Times New Roman"/>
          <w:noProof/>
          <w:szCs w:val="28"/>
          <w:lang w:val="ru-MD"/>
        </w:rPr>
        <w:t xml:space="preserve">эксплуатацию </w:t>
      </w:r>
      <w:r w:rsidRPr="00F23363">
        <w:rPr>
          <w:rFonts w:eastAsia="Times New Roman" w:cs="Times New Roman"/>
          <w:noProof/>
          <w:szCs w:val="28"/>
          <w:lang w:val="ru-MD" w:eastAsia="ru-RU"/>
        </w:rPr>
        <w:t>внутренн</w:t>
      </w:r>
      <w:r w:rsidRPr="00F23363">
        <w:rPr>
          <w:rFonts w:eastAsia="Times New Roman" w:cs="Times New Roman"/>
          <w:noProof/>
          <w:szCs w:val="28"/>
          <w:lang w:val="ru-MD"/>
        </w:rPr>
        <w:t>их сетей водоснабжения и канализации из жилых домов, оцененных на сумму свыше 1,3 млн. леев, без обоснования МП АС Унгень, как предусмотрено Методологией по определению тарифов. В расчет тарифа были включены и не</w:t>
      </w:r>
      <w:r w:rsidRPr="00F23363">
        <w:rPr>
          <w:rFonts w:eastAsia="Times New Roman" w:cs="Times New Roman"/>
          <w:bCs/>
          <w:noProof/>
          <w:szCs w:val="28"/>
          <w:lang w:val="ru-MD"/>
        </w:rPr>
        <w:t>регламентирован</w:t>
      </w:r>
      <w:r w:rsidRPr="00F23363">
        <w:rPr>
          <w:rFonts w:eastAsia="Times New Roman" w:cs="Times New Roman"/>
          <w:noProof/>
          <w:szCs w:val="28"/>
          <w:lang w:val="ru-MD"/>
        </w:rPr>
        <w:t>ные и не</w:t>
      </w:r>
      <w:r w:rsidRPr="00F23363">
        <w:rPr>
          <w:rFonts w:eastAsia="Times New Roman" w:cs="Times New Roman"/>
          <w:noProof/>
          <w:szCs w:val="28"/>
          <w:lang w:val="ru-MD" w:eastAsia="ru-RU"/>
        </w:rPr>
        <w:t xml:space="preserve">эффективные расходы, установленные аудитом в сумме </w:t>
      </w:r>
      <w:r w:rsidRPr="00F23363">
        <w:rPr>
          <w:rFonts w:cs="Times New Roman"/>
          <w:noProof/>
          <w:szCs w:val="28"/>
          <w:lang w:val="ru-MD"/>
        </w:rPr>
        <w:t xml:space="preserve">0,99 </w:t>
      </w:r>
      <w:r w:rsidRPr="00F23363">
        <w:rPr>
          <w:rFonts w:eastAsia="Times New Roman" w:cs="Times New Roman"/>
          <w:noProof/>
          <w:szCs w:val="28"/>
          <w:lang w:val="ru-MD"/>
        </w:rPr>
        <w:t>млн. леев</w:t>
      </w:r>
      <w:r w:rsidRPr="00F23363">
        <w:rPr>
          <w:rStyle w:val="ad"/>
          <w:rFonts w:cs="Times New Roman"/>
          <w:noProof/>
          <w:szCs w:val="28"/>
          <w:lang w:val="ru-MD"/>
        </w:rPr>
        <w:footnoteReference w:id="299"/>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Другим компонентом расчета тарифа являются тарифные отклонения, которые представляют собой разницу между за</w:t>
      </w:r>
      <w:r w:rsidRPr="00F23363">
        <w:rPr>
          <w:rFonts w:eastAsia="Times New Roman" w:cs="Times New Roman"/>
          <w:noProof/>
          <w:szCs w:val="28"/>
          <w:lang w:val="ru-MD"/>
        </w:rPr>
        <w:t xml:space="preserve">планированными параметрами при </w:t>
      </w:r>
      <w:r w:rsidRPr="00F23363">
        <w:rPr>
          <w:rFonts w:eastAsia="Times New Roman" w:cs="Times New Roman"/>
          <w:noProof/>
          <w:szCs w:val="28"/>
          <w:lang w:val="ru-MD" w:eastAsia="ru-RU"/>
        </w:rPr>
        <w:t xml:space="preserve">утверждении тарифа и фактически зарегистрированными, с применением, начиная со 2 года действия, </w:t>
      </w:r>
      <w:r w:rsidRPr="00F23363">
        <w:rPr>
          <w:rFonts w:eastAsia="Times New Roman" w:cs="Times New Roman"/>
          <w:noProof/>
          <w:szCs w:val="28"/>
          <w:lang w:val="ru-MD"/>
        </w:rPr>
        <w:t>Методологии по определению тарифов</w:t>
      </w:r>
      <w:r w:rsidRPr="00F23363">
        <w:rPr>
          <w:rFonts w:cs="Times New Roman"/>
          <w:noProof/>
          <w:szCs w:val="28"/>
          <w:lang w:val="ru-MD"/>
        </w:rPr>
        <w:t xml:space="preserve"> (вступила в действие с 13.02.2015). Так, размер тарифных отклонений, представленных МП АС Унгень и согласованных регулирующим органом, составляет 4,6 </w:t>
      </w:r>
      <w:r w:rsidRPr="00F23363">
        <w:rPr>
          <w:rFonts w:eastAsia="Times New Roman" w:cs="Times New Roman"/>
          <w:noProof/>
          <w:szCs w:val="28"/>
          <w:lang w:val="ru-MD"/>
        </w:rPr>
        <w:t xml:space="preserve">млн. </w:t>
      </w:r>
      <w:r w:rsidRPr="00F23363">
        <w:rPr>
          <w:rFonts w:eastAsia="Times New Roman" w:cs="Times New Roman"/>
          <w:noProof/>
          <w:szCs w:val="28"/>
          <w:lang w:val="ru-MD"/>
        </w:rPr>
        <w:lastRenderedPageBreak/>
        <w:t>леев</w:t>
      </w:r>
      <w:r w:rsidRPr="00F23363">
        <w:rPr>
          <w:rFonts w:cs="Times New Roman"/>
          <w:noProof/>
          <w:szCs w:val="28"/>
          <w:lang w:val="ru-MD"/>
        </w:rPr>
        <w:t xml:space="preserve">, который был определен МП исходя из </w:t>
      </w:r>
      <w:r w:rsidRPr="00F23363">
        <w:rPr>
          <w:rFonts w:eastAsia="Times New Roman" w:cs="Times New Roman"/>
          <w:noProof/>
          <w:szCs w:val="28"/>
          <w:lang w:val="ru-MD" w:eastAsia="ru-RU"/>
        </w:rPr>
        <w:t>показател</w:t>
      </w:r>
      <w:r w:rsidRPr="00F23363">
        <w:rPr>
          <w:rFonts w:cs="Times New Roman"/>
          <w:noProof/>
          <w:szCs w:val="28"/>
          <w:lang w:val="ru-MD"/>
        </w:rPr>
        <w:t xml:space="preserve">ей прогноза 2016 года, а не из реальных параметров, </w:t>
      </w:r>
      <w:r w:rsidRPr="00F23363">
        <w:rPr>
          <w:rFonts w:cs="Times New Roman"/>
          <w:noProof/>
          <w:szCs w:val="28"/>
          <w:lang w:val="ru-MD" w:eastAsia="ru-RU"/>
        </w:rPr>
        <w:t xml:space="preserve">зарегистрированных в предыдущий период </w:t>
      </w:r>
      <w:r w:rsidRPr="00F23363">
        <w:rPr>
          <w:rFonts w:cs="Times New Roman"/>
          <w:bCs/>
          <w:noProof/>
          <w:szCs w:val="28"/>
          <w:lang w:val="ru-MD" w:eastAsia="ru-RU"/>
        </w:rPr>
        <w:t>регламентирован</w:t>
      </w:r>
      <w:r w:rsidRPr="00F23363">
        <w:rPr>
          <w:rFonts w:cs="Times New Roman"/>
          <w:noProof/>
          <w:szCs w:val="28"/>
          <w:lang w:val="ru-MD" w:eastAsia="ru-RU"/>
        </w:rPr>
        <w:t xml:space="preserve">ия. Так, в 2016 году средние расходы на оказанные </w:t>
      </w:r>
      <w:r w:rsidRPr="00F23363">
        <w:rPr>
          <w:rFonts w:cs="Times New Roman"/>
          <w:noProof/>
          <w:color w:val="000000" w:themeColor="text1"/>
          <w:szCs w:val="28"/>
          <w:lang w:val="ru-MD" w:eastAsia="ru-RU"/>
        </w:rPr>
        <w:t xml:space="preserve">услуги </w:t>
      </w:r>
      <w:r w:rsidRPr="00F23363">
        <w:rPr>
          <w:rFonts w:cs="Times New Roman"/>
          <w:noProof/>
          <w:szCs w:val="28"/>
          <w:lang w:val="ru-MD" w:eastAsia="ru-RU"/>
        </w:rPr>
        <w:t xml:space="preserve">водоснабжения и канализации составили </w:t>
      </w:r>
      <w:r w:rsidRPr="00F23363">
        <w:rPr>
          <w:rFonts w:cs="Times New Roman"/>
          <w:noProof/>
          <w:szCs w:val="28"/>
          <w:lang w:val="ru-MD"/>
        </w:rPr>
        <w:t>18,23 леев/м</w:t>
      </w:r>
      <w:r w:rsidRPr="00F23363">
        <w:rPr>
          <w:rFonts w:cs="Times New Roman"/>
          <w:noProof/>
          <w:szCs w:val="28"/>
          <w:vertAlign w:val="superscript"/>
          <w:lang w:val="ru-MD"/>
        </w:rPr>
        <w:t xml:space="preserve">3 </w:t>
      </w:r>
      <w:r w:rsidRPr="00F23363">
        <w:rPr>
          <w:rFonts w:cs="Times New Roman"/>
          <w:noProof/>
          <w:szCs w:val="28"/>
          <w:lang w:val="ru-MD"/>
        </w:rPr>
        <w:t>или на 0,67 леев/м</w:t>
      </w:r>
      <w:r w:rsidRPr="00F23363">
        <w:rPr>
          <w:rFonts w:cs="Times New Roman"/>
          <w:noProof/>
          <w:szCs w:val="28"/>
          <w:vertAlign w:val="superscript"/>
          <w:lang w:val="ru-MD"/>
        </w:rPr>
        <w:t xml:space="preserve">3 </w:t>
      </w:r>
      <w:r w:rsidRPr="00F23363">
        <w:rPr>
          <w:rFonts w:cs="Times New Roman"/>
          <w:noProof/>
          <w:szCs w:val="28"/>
          <w:lang w:val="ru-MD"/>
        </w:rPr>
        <w:t>больше, чем существующий тариф (17,56 леев/м</w:t>
      </w:r>
      <w:r w:rsidRPr="00F23363">
        <w:rPr>
          <w:rFonts w:cs="Times New Roman"/>
          <w:noProof/>
          <w:szCs w:val="28"/>
          <w:vertAlign w:val="superscript"/>
          <w:lang w:val="ru-MD"/>
        </w:rPr>
        <w:t>3</w:t>
      </w:r>
      <w:r w:rsidRPr="00F23363">
        <w:rPr>
          <w:rFonts w:cs="Times New Roman"/>
          <w:noProof/>
          <w:szCs w:val="28"/>
          <w:lang w:val="ru-MD"/>
        </w:rPr>
        <w:t xml:space="preserve">), или 1,6 </w:t>
      </w:r>
      <w:r w:rsidRPr="00F23363">
        <w:rPr>
          <w:rFonts w:eastAsia="Times New Roman" w:cs="Times New Roman"/>
          <w:noProof/>
          <w:szCs w:val="28"/>
          <w:lang w:val="ru-MD"/>
        </w:rPr>
        <w:t>млн. леев</w:t>
      </w:r>
      <w:r w:rsidRPr="00F23363">
        <w:rPr>
          <w:rFonts w:cs="Times New Roman"/>
          <w:noProof/>
          <w:szCs w:val="28"/>
          <w:lang w:val="ru-MD"/>
        </w:rPr>
        <w:t xml:space="preserve"> – непокрываемые тарифом расходы</w:t>
      </w:r>
      <w:r w:rsidRPr="00F23363">
        <w:rPr>
          <w:rStyle w:val="ad"/>
          <w:rFonts w:cs="Times New Roman"/>
          <w:noProof/>
          <w:szCs w:val="28"/>
          <w:lang w:val="ru-MD"/>
        </w:rPr>
        <w:footnoteReference w:id="300"/>
      </w:r>
      <w:r w:rsidRPr="00F23363">
        <w:rPr>
          <w:rFonts w:cs="Times New Roman"/>
          <w:noProof/>
          <w:szCs w:val="28"/>
          <w:lang w:val="ru-MD"/>
        </w:rPr>
        <w:t>.</w:t>
      </w:r>
    </w:p>
    <w:p w:rsidR="00475637" w:rsidRPr="00F23363" w:rsidRDefault="00475637" w:rsidP="00475637">
      <w:pPr>
        <w:pStyle w:val="a9"/>
        <w:tabs>
          <w:tab w:val="left" w:pos="567"/>
        </w:tabs>
        <w:ind w:left="0" w:firstLine="709"/>
        <w:rPr>
          <w:noProof/>
          <w:sz w:val="28"/>
          <w:szCs w:val="28"/>
          <w:lang w:val="ru-MD"/>
        </w:rPr>
      </w:pPr>
      <w:r w:rsidRPr="00F23363">
        <w:rPr>
          <w:noProof/>
          <w:sz w:val="28"/>
          <w:szCs w:val="28"/>
          <w:lang w:val="ru-MD"/>
        </w:rPr>
        <w:t xml:space="preserve">Из стоимости начисленного МП АС Унгень износа в 2015 и 2016 годах - 2584,9 </w:t>
      </w:r>
      <w:r w:rsidRPr="00F23363">
        <w:rPr>
          <w:noProof/>
          <w:spacing w:val="-4"/>
          <w:sz w:val="28"/>
          <w:szCs w:val="28"/>
          <w:lang w:val="ru-MD"/>
        </w:rPr>
        <w:t>тыс. леев</w:t>
      </w:r>
      <w:r w:rsidRPr="00F23363">
        <w:rPr>
          <w:noProof/>
          <w:sz w:val="28"/>
          <w:szCs w:val="28"/>
          <w:lang w:val="ru-MD"/>
        </w:rPr>
        <w:t xml:space="preserve"> и, соответственно, 2517,5 </w:t>
      </w:r>
      <w:r w:rsidRPr="00F23363">
        <w:rPr>
          <w:noProof/>
          <w:spacing w:val="-4"/>
          <w:sz w:val="28"/>
          <w:szCs w:val="28"/>
          <w:lang w:val="ru-MD"/>
        </w:rPr>
        <w:t>тыс. леев</w:t>
      </w:r>
      <w:r w:rsidRPr="00F23363">
        <w:rPr>
          <w:noProof/>
          <w:sz w:val="28"/>
          <w:szCs w:val="28"/>
          <w:lang w:val="ru-MD"/>
        </w:rPr>
        <w:t xml:space="preserve">, при определении тарифа был согласован износ по собственным основным средствам в размере 1765,2 </w:t>
      </w:r>
      <w:r w:rsidRPr="00F23363">
        <w:rPr>
          <w:noProof/>
          <w:spacing w:val="-4"/>
          <w:sz w:val="28"/>
          <w:szCs w:val="28"/>
          <w:lang w:val="ru-MD"/>
        </w:rPr>
        <w:t>тыс. леев</w:t>
      </w:r>
      <w:r w:rsidRPr="00F23363">
        <w:rPr>
          <w:noProof/>
          <w:sz w:val="28"/>
          <w:szCs w:val="28"/>
          <w:lang w:val="ru-MD"/>
        </w:rPr>
        <w:t xml:space="preserve"> и, соответственно, 1743,1 </w:t>
      </w:r>
      <w:r w:rsidRPr="00F23363">
        <w:rPr>
          <w:noProof/>
          <w:spacing w:val="-4"/>
          <w:sz w:val="28"/>
          <w:szCs w:val="28"/>
          <w:lang w:val="ru-MD"/>
        </w:rPr>
        <w:t>тыс. леев</w:t>
      </w:r>
      <w:r w:rsidRPr="00F23363">
        <w:rPr>
          <w:noProof/>
          <w:sz w:val="28"/>
          <w:szCs w:val="28"/>
          <w:lang w:val="ru-MD"/>
        </w:rPr>
        <w:t xml:space="preserve">. </w:t>
      </w:r>
      <w:r w:rsidRPr="00F23363">
        <w:rPr>
          <w:rStyle w:val="FontStyle22"/>
          <w:noProof/>
          <w:lang w:val="ru-MD" w:eastAsia="ro-RO"/>
        </w:rPr>
        <w:t xml:space="preserve">Необходимо отметить, </w:t>
      </w:r>
      <w:r w:rsidRPr="00F23363">
        <w:rPr>
          <w:noProof/>
          <w:sz w:val="28"/>
          <w:szCs w:val="28"/>
          <w:lang w:val="ru-MD"/>
        </w:rPr>
        <w:t xml:space="preserve">что в рамках субъекта полезная продолжительность </w:t>
      </w:r>
      <w:r w:rsidRPr="00F23363">
        <w:rPr>
          <w:noProof/>
          <w:color w:val="000000"/>
          <w:sz w:val="28"/>
          <w:szCs w:val="28"/>
          <w:lang w:val="ru-MD"/>
        </w:rPr>
        <w:t xml:space="preserve">функционирования основных средств не </w:t>
      </w:r>
      <w:r w:rsidRPr="00F23363">
        <w:rPr>
          <w:bCs/>
          <w:noProof/>
          <w:color w:val="000000"/>
          <w:sz w:val="28"/>
          <w:szCs w:val="28"/>
          <w:lang w:val="ru-MD"/>
        </w:rPr>
        <w:t>регламентирован</w:t>
      </w:r>
      <w:r w:rsidRPr="00F23363">
        <w:rPr>
          <w:noProof/>
          <w:color w:val="000000"/>
          <w:sz w:val="28"/>
          <w:szCs w:val="28"/>
          <w:lang w:val="ru-MD"/>
        </w:rPr>
        <w:t>а и не обоснована надлежащим образом</w:t>
      </w:r>
      <w:r w:rsidRPr="00F23363">
        <w:rPr>
          <w:rStyle w:val="ad"/>
          <w:noProof/>
          <w:sz w:val="28"/>
          <w:szCs w:val="28"/>
          <w:lang w:val="ru-MD"/>
        </w:rPr>
        <w:footnoteReference w:id="301"/>
      </w:r>
      <w:r w:rsidRPr="00F23363">
        <w:rPr>
          <w:noProof/>
          <w:sz w:val="28"/>
          <w:szCs w:val="28"/>
          <w:lang w:val="ru-MD"/>
        </w:rPr>
        <w:t xml:space="preserve">, что привело к регистрации завышенных расходов по износу основных средств на сумму 136,0 </w:t>
      </w:r>
      <w:r w:rsidRPr="00F23363">
        <w:rPr>
          <w:noProof/>
          <w:spacing w:val="-4"/>
          <w:sz w:val="28"/>
          <w:szCs w:val="28"/>
          <w:lang w:val="ru-MD"/>
        </w:rPr>
        <w:t>тыс. леев</w:t>
      </w:r>
      <w:r w:rsidRPr="00F23363">
        <w:rPr>
          <w:noProof/>
          <w:sz w:val="28"/>
          <w:szCs w:val="28"/>
          <w:lang w:val="ru-MD"/>
        </w:rPr>
        <w:t xml:space="preserve">, в том числе 80,5 </w:t>
      </w:r>
      <w:r w:rsidRPr="00F23363">
        <w:rPr>
          <w:noProof/>
          <w:spacing w:val="-4"/>
          <w:sz w:val="28"/>
          <w:szCs w:val="28"/>
          <w:lang w:val="ru-MD"/>
        </w:rPr>
        <w:t>тыс. леев</w:t>
      </w:r>
      <w:r w:rsidRPr="00F23363">
        <w:rPr>
          <w:noProof/>
          <w:sz w:val="28"/>
          <w:szCs w:val="28"/>
          <w:lang w:val="ru-MD"/>
        </w:rPr>
        <w:t xml:space="preserve"> – включенных при утверждении тарифа.</w:t>
      </w:r>
    </w:p>
    <w:p w:rsidR="00475637" w:rsidRPr="00F23363" w:rsidRDefault="00475637" w:rsidP="00475637">
      <w:pPr>
        <w:spacing w:line="240" w:lineRule="auto"/>
        <w:ind w:firstLine="709"/>
        <w:rPr>
          <w:rFonts w:cs="Times New Roman"/>
          <w:b/>
          <w:i/>
          <w:noProof/>
          <w:szCs w:val="28"/>
          <w:lang w:val="ru-MD"/>
        </w:rPr>
      </w:pPr>
      <w:r w:rsidRPr="00F23363">
        <w:rPr>
          <w:rFonts w:cs="Times New Roman"/>
          <w:b/>
          <w:i/>
          <w:noProof/>
          <w:szCs w:val="28"/>
          <w:lang w:val="ru-MD"/>
        </w:rPr>
        <w:t xml:space="preserve">Исходя из вышеизложенного, аудит отмечает, что средний тариф, </w:t>
      </w:r>
      <w:r w:rsidRPr="00F23363">
        <w:rPr>
          <w:rFonts w:eastAsia="Times New Roman" w:cs="Times New Roman"/>
          <w:b/>
          <w:i/>
          <w:noProof/>
          <w:szCs w:val="28"/>
          <w:lang w:val="ru-MD" w:eastAsia="ru-RU"/>
        </w:rPr>
        <w:t xml:space="preserve">утвержденный НАРЭ для МП АС Унгень в размере </w:t>
      </w:r>
      <w:r w:rsidRPr="00F23363">
        <w:rPr>
          <w:rFonts w:cs="Times New Roman"/>
          <w:b/>
          <w:i/>
          <w:noProof/>
          <w:szCs w:val="28"/>
          <w:lang w:val="ru-MD"/>
        </w:rPr>
        <w:t>24,75 леев/м</w:t>
      </w:r>
      <w:r w:rsidRPr="00F23363">
        <w:rPr>
          <w:rFonts w:cs="Times New Roman"/>
          <w:b/>
          <w:i/>
          <w:noProof/>
          <w:szCs w:val="28"/>
          <w:vertAlign w:val="superscript"/>
          <w:lang w:val="ru-MD"/>
        </w:rPr>
        <w:t xml:space="preserve">3 </w:t>
      </w:r>
      <w:r w:rsidRPr="00F23363">
        <w:rPr>
          <w:rFonts w:cs="Times New Roman"/>
          <w:b/>
          <w:i/>
          <w:noProof/>
          <w:szCs w:val="28"/>
          <w:lang w:val="ru-MD"/>
        </w:rPr>
        <w:t xml:space="preserve">на публичную </w:t>
      </w:r>
      <w:r w:rsidRPr="00F23363">
        <w:rPr>
          <w:rFonts w:cs="Times New Roman"/>
          <w:b/>
          <w:i/>
          <w:noProof/>
          <w:color w:val="000000" w:themeColor="text1"/>
          <w:szCs w:val="28"/>
          <w:lang w:val="ru-MD"/>
        </w:rPr>
        <w:t xml:space="preserve">услугу </w:t>
      </w:r>
      <w:r w:rsidRPr="00F23363">
        <w:rPr>
          <w:rFonts w:cs="Times New Roman"/>
          <w:b/>
          <w:i/>
          <w:noProof/>
          <w:szCs w:val="28"/>
          <w:lang w:val="ru-MD"/>
        </w:rPr>
        <w:t xml:space="preserve">водоснабжения и канализации, учитывая объем поставленных услуг в 2016 году, обеспечит общий годовой доход в сумме 27,0 </w:t>
      </w:r>
      <w:r w:rsidRPr="00F23363">
        <w:rPr>
          <w:rFonts w:eastAsia="Times New Roman" w:cs="Times New Roman"/>
          <w:b/>
          <w:i/>
          <w:noProof/>
          <w:szCs w:val="28"/>
          <w:lang w:val="ru-MD"/>
        </w:rPr>
        <w:t>млн. леев</w:t>
      </w:r>
      <w:r w:rsidRPr="00F23363">
        <w:rPr>
          <w:rFonts w:cs="Times New Roman"/>
          <w:b/>
          <w:i/>
          <w:noProof/>
          <w:szCs w:val="28"/>
          <w:lang w:val="ru-MD"/>
        </w:rPr>
        <w:t xml:space="preserve"> с ростом на 9,3 </w:t>
      </w:r>
      <w:r w:rsidRPr="00F23363">
        <w:rPr>
          <w:rFonts w:eastAsia="Times New Roman" w:cs="Times New Roman"/>
          <w:b/>
          <w:i/>
          <w:noProof/>
          <w:szCs w:val="28"/>
          <w:lang w:val="ru-MD"/>
        </w:rPr>
        <w:t>млн. леев</w:t>
      </w:r>
      <w:r w:rsidRPr="00F23363">
        <w:rPr>
          <w:rFonts w:cs="Times New Roman"/>
          <w:b/>
          <w:i/>
          <w:noProof/>
          <w:szCs w:val="28"/>
          <w:lang w:val="ru-MD"/>
        </w:rPr>
        <w:t xml:space="preserve"> по сравнению с доходом 2016 года, и на 7,7 </w:t>
      </w:r>
      <w:r w:rsidRPr="00F23363">
        <w:rPr>
          <w:rFonts w:eastAsia="Times New Roman" w:cs="Times New Roman"/>
          <w:b/>
          <w:i/>
          <w:noProof/>
          <w:szCs w:val="28"/>
          <w:lang w:val="ru-MD"/>
        </w:rPr>
        <w:t>млн. леев</w:t>
      </w:r>
      <w:r w:rsidRPr="00F23363">
        <w:rPr>
          <w:rFonts w:cs="Times New Roman"/>
          <w:b/>
          <w:i/>
          <w:noProof/>
          <w:szCs w:val="28"/>
          <w:lang w:val="ru-MD"/>
        </w:rPr>
        <w:t xml:space="preserve"> больше расходов, произведенных в 2016 году (19,3 </w:t>
      </w:r>
      <w:r w:rsidRPr="00F23363">
        <w:rPr>
          <w:rFonts w:eastAsia="Times New Roman" w:cs="Times New Roman"/>
          <w:b/>
          <w:i/>
          <w:noProof/>
          <w:szCs w:val="28"/>
          <w:lang w:val="ru-MD"/>
        </w:rPr>
        <w:t>млн. леев</w:t>
      </w:r>
      <w:r w:rsidRPr="00F23363">
        <w:rPr>
          <w:rFonts w:cs="Times New Roman"/>
          <w:b/>
          <w:i/>
          <w:noProof/>
          <w:szCs w:val="28"/>
          <w:lang w:val="ru-MD"/>
        </w:rPr>
        <w:t>).</w:t>
      </w:r>
    </w:p>
    <w:p w:rsidR="00475637" w:rsidRPr="00F23363" w:rsidRDefault="00475637" w:rsidP="00475637">
      <w:pPr>
        <w:pStyle w:val="a9"/>
        <w:numPr>
          <w:ilvl w:val="0"/>
          <w:numId w:val="21"/>
        </w:numPr>
        <w:ind w:left="0" w:firstLine="0"/>
        <w:rPr>
          <w:noProof/>
          <w:sz w:val="28"/>
          <w:szCs w:val="28"/>
          <w:lang w:val="ru-MD"/>
        </w:rPr>
      </w:pPr>
      <w:r w:rsidRPr="00F23363">
        <w:rPr>
          <w:noProof/>
          <w:sz w:val="28"/>
          <w:szCs w:val="28"/>
          <w:lang w:val="ru-MD"/>
        </w:rPr>
        <w:t xml:space="preserve">ОМПУ мун. Бэлць и МП RAC Бэлць не пересмотрели необходимость содержания вспомогательных услуг, связанных с услугой отвода и очистки сточных вод (переданных в концессию). Вместе с тем, они не обеспечили приведение тарифов на </w:t>
      </w:r>
      <w:r w:rsidRPr="00F23363">
        <w:rPr>
          <w:noProof/>
          <w:color w:val="000000" w:themeColor="text1"/>
          <w:sz w:val="28"/>
          <w:szCs w:val="28"/>
          <w:lang w:val="ru-MD"/>
        </w:rPr>
        <w:t xml:space="preserve">услуги </w:t>
      </w:r>
      <w:r w:rsidRPr="00F23363">
        <w:rPr>
          <w:noProof/>
          <w:sz w:val="28"/>
          <w:szCs w:val="28"/>
          <w:lang w:val="ru-MD"/>
        </w:rPr>
        <w:t>водоснабжения в соответствие с уровнем фактических затрат.</w:t>
      </w:r>
    </w:p>
    <w:p w:rsidR="00475637" w:rsidRPr="00F23363" w:rsidRDefault="00475637" w:rsidP="00475637">
      <w:pPr>
        <w:pStyle w:val="a9"/>
        <w:ind w:left="0" w:firstLine="709"/>
        <w:rPr>
          <w:noProof/>
          <w:sz w:val="28"/>
          <w:szCs w:val="28"/>
          <w:lang w:val="ru-MD"/>
        </w:rPr>
      </w:pPr>
      <w:r w:rsidRPr="00F23363">
        <w:rPr>
          <w:noProof/>
          <w:sz w:val="28"/>
          <w:szCs w:val="28"/>
          <w:lang w:val="ru-MD"/>
        </w:rPr>
        <w:t>Так, решением МС Бэлць №6/48 от 27.10.2011 на публичные услуги, оказываемые МП RAC Бэлць, были утверждены следующие тарифы: на услуги по обеспечению питьевой водой: населения -</w:t>
      </w:r>
      <w:r w:rsidR="00F23510" w:rsidRPr="00F23363">
        <w:rPr>
          <w:noProof/>
          <w:sz w:val="28"/>
          <w:szCs w:val="28"/>
          <w:lang w:val="ru-MD"/>
        </w:rPr>
        <w:t xml:space="preserve"> </w:t>
      </w:r>
      <w:r w:rsidRPr="00F23363">
        <w:rPr>
          <w:noProof/>
          <w:sz w:val="28"/>
          <w:szCs w:val="28"/>
          <w:lang w:val="ru-MD"/>
        </w:rPr>
        <w:t>11,08 леев/м</w:t>
      </w:r>
      <w:r w:rsidRPr="00F23363">
        <w:rPr>
          <w:noProof/>
          <w:sz w:val="28"/>
          <w:szCs w:val="28"/>
          <w:vertAlign w:val="superscript"/>
          <w:lang w:val="ru-MD"/>
        </w:rPr>
        <w:t xml:space="preserve">3 </w:t>
      </w:r>
      <w:r w:rsidRPr="00F23363">
        <w:rPr>
          <w:noProof/>
          <w:sz w:val="28"/>
          <w:szCs w:val="28"/>
          <w:lang w:val="ru-MD"/>
        </w:rPr>
        <w:t xml:space="preserve">и </w:t>
      </w:r>
      <w:r w:rsidRPr="00F23363">
        <w:rPr>
          <w:bCs/>
          <w:noProof/>
          <w:sz w:val="28"/>
          <w:szCs w:val="28"/>
          <w:lang w:val="ru-MD"/>
        </w:rPr>
        <w:t>экономических агент</w:t>
      </w:r>
      <w:r w:rsidRPr="00F23363">
        <w:rPr>
          <w:noProof/>
          <w:sz w:val="28"/>
          <w:szCs w:val="28"/>
          <w:lang w:val="ru-MD"/>
        </w:rPr>
        <w:t>ов - 23,64 леев/м</w:t>
      </w:r>
      <w:r w:rsidRPr="00F23363">
        <w:rPr>
          <w:noProof/>
          <w:sz w:val="28"/>
          <w:szCs w:val="28"/>
          <w:vertAlign w:val="superscript"/>
          <w:lang w:val="ru-MD"/>
        </w:rPr>
        <w:t xml:space="preserve">3 </w:t>
      </w:r>
      <w:r w:rsidRPr="00F23363">
        <w:rPr>
          <w:noProof/>
          <w:sz w:val="28"/>
          <w:szCs w:val="28"/>
          <w:lang w:val="ru-MD"/>
        </w:rPr>
        <w:t>(в среднем 15,05 леев/м</w:t>
      </w:r>
      <w:r w:rsidRPr="00F23363">
        <w:rPr>
          <w:noProof/>
          <w:sz w:val="28"/>
          <w:szCs w:val="28"/>
          <w:vertAlign w:val="superscript"/>
          <w:lang w:val="ru-MD"/>
        </w:rPr>
        <w:t>3</w:t>
      </w:r>
      <w:r w:rsidRPr="00F23363">
        <w:rPr>
          <w:noProof/>
          <w:sz w:val="28"/>
          <w:szCs w:val="28"/>
          <w:lang w:val="ru-MD"/>
        </w:rPr>
        <w:t>); на услуги канализации: для населения - 3,90 леев/м</w:t>
      </w:r>
      <w:r w:rsidRPr="00F23363">
        <w:rPr>
          <w:noProof/>
          <w:sz w:val="28"/>
          <w:szCs w:val="28"/>
          <w:vertAlign w:val="superscript"/>
          <w:lang w:val="ru-MD"/>
        </w:rPr>
        <w:t xml:space="preserve">3 </w:t>
      </w:r>
      <w:r w:rsidRPr="00F23363">
        <w:rPr>
          <w:noProof/>
          <w:sz w:val="28"/>
          <w:szCs w:val="28"/>
          <w:lang w:val="ru-MD"/>
        </w:rPr>
        <w:t xml:space="preserve">и </w:t>
      </w:r>
      <w:r w:rsidRPr="00F23363">
        <w:rPr>
          <w:bCs/>
          <w:noProof/>
          <w:sz w:val="28"/>
          <w:szCs w:val="28"/>
          <w:lang w:val="ru-MD"/>
        </w:rPr>
        <w:t>экономических агент</w:t>
      </w:r>
      <w:r w:rsidRPr="00F23363">
        <w:rPr>
          <w:noProof/>
          <w:sz w:val="28"/>
          <w:szCs w:val="28"/>
          <w:lang w:val="ru-MD"/>
        </w:rPr>
        <w:t xml:space="preserve">ов </w:t>
      </w:r>
      <w:r w:rsidRPr="00F23363">
        <w:rPr>
          <w:noProof/>
          <w:szCs w:val="28"/>
          <w:lang w:val="ru-MD"/>
        </w:rPr>
        <w:t xml:space="preserve">- </w:t>
      </w:r>
      <w:r w:rsidRPr="00F23363">
        <w:rPr>
          <w:noProof/>
          <w:sz w:val="28"/>
          <w:szCs w:val="28"/>
          <w:lang w:val="ru-MD"/>
        </w:rPr>
        <w:t>17,01 леев/м</w:t>
      </w:r>
      <w:r w:rsidRPr="00F23363">
        <w:rPr>
          <w:noProof/>
          <w:sz w:val="28"/>
          <w:szCs w:val="28"/>
          <w:vertAlign w:val="superscript"/>
          <w:lang w:val="ru-MD"/>
        </w:rPr>
        <w:t xml:space="preserve">3 </w:t>
      </w:r>
      <w:r w:rsidRPr="00F23363">
        <w:rPr>
          <w:noProof/>
          <w:sz w:val="28"/>
          <w:szCs w:val="28"/>
          <w:lang w:val="ru-MD"/>
        </w:rPr>
        <w:t>(в среднем, 8,27 леев/м</w:t>
      </w:r>
      <w:r w:rsidRPr="00F23363">
        <w:rPr>
          <w:noProof/>
          <w:sz w:val="28"/>
          <w:szCs w:val="28"/>
          <w:vertAlign w:val="superscript"/>
          <w:lang w:val="ru-MD"/>
        </w:rPr>
        <w:t>3</w:t>
      </w:r>
      <w:r w:rsidRPr="00F23363">
        <w:rPr>
          <w:noProof/>
          <w:sz w:val="28"/>
          <w:szCs w:val="28"/>
          <w:lang w:val="ru-MD"/>
        </w:rPr>
        <w:t>).</w:t>
      </w:r>
    </w:p>
    <w:p w:rsidR="00475637" w:rsidRPr="00F23363" w:rsidRDefault="00475637" w:rsidP="00475637">
      <w:pPr>
        <w:spacing w:line="240" w:lineRule="auto"/>
        <w:ind w:firstLine="709"/>
        <w:rPr>
          <w:noProof/>
          <w:szCs w:val="28"/>
          <w:lang w:val="ru-MD"/>
        </w:rPr>
      </w:pPr>
      <w:r w:rsidRPr="00F23363">
        <w:rPr>
          <w:rFonts w:cs="Times New Roman"/>
          <w:noProof/>
          <w:szCs w:val="28"/>
          <w:lang w:val="ru-MD"/>
        </w:rPr>
        <w:t xml:space="preserve">Согласно Методологии, </w:t>
      </w:r>
      <w:r w:rsidRPr="00F23363">
        <w:rPr>
          <w:rFonts w:eastAsia="Times New Roman" w:cs="Times New Roman"/>
          <w:noProof/>
          <w:szCs w:val="28"/>
          <w:lang w:val="ru-MD" w:eastAsia="ru-RU"/>
        </w:rPr>
        <w:t>утвержденной Постановлением НАРЭ №</w:t>
      </w:r>
      <w:r w:rsidRPr="00F23363">
        <w:rPr>
          <w:rFonts w:cs="Times New Roman"/>
          <w:noProof/>
          <w:szCs w:val="28"/>
          <w:lang w:val="ru-MD"/>
        </w:rPr>
        <w:t xml:space="preserve">164 от 29.11.2004, при </w:t>
      </w:r>
      <w:r w:rsidRPr="00F23363">
        <w:rPr>
          <w:rFonts w:eastAsia="Times New Roman" w:cs="Times New Roman"/>
          <w:noProof/>
          <w:szCs w:val="28"/>
          <w:lang w:val="ru-MD" w:eastAsia="ru-RU"/>
        </w:rPr>
        <w:t xml:space="preserve">утверждении тарифа косвенные, коммерческие, общие и административные расходы были распределены формально на </w:t>
      </w:r>
      <w:r w:rsidRPr="00F23363">
        <w:rPr>
          <w:rFonts w:eastAsia="Times New Roman" w:cs="Times New Roman"/>
          <w:noProof/>
          <w:color w:val="000000" w:themeColor="text1"/>
          <w:szCs w:val="28"/>
          <w:lang w:val="ru-MD" w:eastAsia="ru-RU"/>
        </w:rPr>
        <w:t xml:space="preserve">услугу </w:t>
      </w:r>
      <w:r w:rsidRPr="00F23363">
        <w:rPr>
          <w:rFonts w:eastAsia="Times New Roman" w:cs="Times New Roman"/>
          <w:noProof/>
          <w:szCs w:val="28"/>
          <w:lang w:val="ru-MD" w:eastAsia="ru-RU"/>
        </w:rPr>
        <w:t>водоснабжения и на услугу канализации и</w:t>
      </w:r>
      <w:r w:rsidR="00F23510" w:rsidRPr="00F23363">
        <w:rPr>
          <w:rFonts w:eastAsia="Times New Roman" w:cs="Times New Roman"/>
          <w:noProof/>
          <w:szCs w:val="28"/>
          <w:lang w:val="ru-MD" w:eastAsia="ru-RU"/>
        </w:rPr>
        <w:t xml:space="preserve"> очистки воды</w:t>
      </w:r>
      <w:r w:rsidRPr="00F23363">
        <w:rPr>
          <w:rFonts w:eastAsia="Times New Roman" w:cs="Times New Roman"/>
          <w:noProof/>
          <w:szCs w:val="28"/>
          <w:lang w:val="ru-MD" w:eastAsia="ru-RU"/>
        </w:rPr>
        <w:t xml:space="preserve"> пропорционально расходам на оплату труда, а не базируясь на фактически</w:t>
      </w:r>
      <w:r w:rsidR="00F23510" w:rsidRPr="00F23363">
        <w:rPr>
          <w:rFonts w:eastAsia="Times New Roman" w:cs="Times New Roman"/>
          <w:noProof/>
          <w:szCs w:val="28"/>
          <w:lang w:val="ru-MD" w:eastAsia="ru-RU"/>
        </w:rPr>
        <w:t>х</w:t>
      </w:r>
      <w:r w:rsidRPr="00F23363">
        <w:rPr>
          <w:rFonts w:eastAsia="Times New Roman" w:cs="Times New Roman"/>
          <w:noProof/>
          <w:szCs w:val="28"/>
          <w:lang w:val="ru-MD" w:eastAsia="ru-RU"/>
        </w:rPr>
        <w:t xml:space="preserve"> расход</w:t>
      </w:r>
      <w:r w:rsidR="00F23510" w:rsidRPr="00F23363">
        <w:rPr>
          <w:rFonts w:eastAsia="Times New Roman" w:cs="Times New Roman"/>
          <w:noProof/>
          <w:szCs w:val="28"/>
          <w:lang w:val="ru-MD" w:eastAsia="ru-RU"/>
        </w:rPr>
        <w:t>ах</w:t>
      </w:r>
      <w:r w:rsidRPr="00F23363">
        <w:rPr>
          <w:rFonts w:eastAsia="Times New Roman" w:cs="Times New Roman"/>
          <w:noProof/>
          <w:szCs w:val="28"/>
          <w:lang w:val="ru-MD" w:eastAsia="ru-RU"/>
        </w:rPr>
        <w:t xml:space="preserve"> соответственно виду оказанной услуги. В результате, анализы, проведенные аудитом, показывают, что расходы по услуге водоснабжения были снижены </w:t>
      </w:r>
      <w:r w:rsidRPr="00F23363">
        <w:rPr>
          <w:rFonts w:eastAsia="Times New Roman" w:cs="Times New Roman"/>
          <w:noProof/>
          <w:szCs w:val="28"/>
          <w:lang w:val="ru-MD" w:eastAsia="ru-RU"/>
        </w:rPr>
        <w:lastRenderedPageBreak/>
        <w:t xml:space="preserve">на сумму </w:t>
      </w:r>
      <w:r w:rsidRPr="00F23363">
        <w:rPr>
          <w:rFonts w:cs="Times New Roman"/>
          <w:noProof/>
          <w:szCs w:val="28"/>
          <w:lang w:val="ru-MD"/>
        </w:rPr>
        <w:t xml:space="preserve">10425,9 </w:t>
      </w:r>
      <w:r w:rsidRPr="00F23363">
        <w:rPr>
          <w:rFonts w:cs="Times New Roman"/>
          <w:noProof/>
          <w:spacing w:val="-4"/>
          <w:szCs w:val="28"/>
          <w:lang w:val="ru-MD"/>
        </w:rPr>
        <w:t>тыс. леев</w:t>
      </w:r>
      <w:r w:rsidRPr="00F23363">
        <w:rPr>
          <w:rStyle w:val="ad"/>
          <w:noProof/>
          <w:szCs w:val="28"/>
          <w:lang w:val="ru-MD"/>
        </w:rPr>
        <w:footnoteReference w:id="302"/>
      </w:r>
      <w:r w:rsidRPr="00F23363">
        <w:rPr>
          <w:rFonts w:cs="Times New Roman"/>
          <w:noProof/>
          <w:szCs w:val="28"/>
          <w:lang w:val="ru-MD"/>
        </w:rPr>
        <w:t xml:space="preserve">. Таким образом, ОМПУ из мун. </w:t>
      </w:r>
      <w:r w:rsidRPr="00F23363">
        <w:rPr>
          <w:noProof/>
          <w:szCs w:val="28"/>
          <w:lang w:val="ru-MD"/>
        </w:rPr>
        <w:t xml:space="preserve">Бэлць снизили средний тариф на оказание </w:t>
      </w:r>
      <w:r w:rsidRPr="00F23363">
        <w:rPr>
          <w:noProof/>
          <w:color w:val="000000" w:themeColor="text1"/>
          <w:szCs w:val="28"/>
          <w:lang w:val="ru-MD"/>
        </w:rPr>
        <w:t xml:space="preserve">услуг </w:t>
      </w:r>
      <w:r w:rsidRPr="00F23363">
        <w:rPr>
          <w:noProof/>
          <w:szCs w:val="28"/>
          <w:lang w:val="ru-MD"/>
        </w:rPr>
        <w:t xml:space="preserve">водоснабжения на </w:t>
      </w:r>
      <w:r w:rsidRPr="00F23363">
        <w:rPr>
          <w:rFonts w:cs="Times New Roman"/>
          <w:noProof/>
          <w:szCs w:val="28"/>
          <w:lang w:val="ru-MD"/>
        </w:rPr>
        <w:t>2,74 леев/м</w:t>
      </w:r>
      <w:r w:rsidRPr="00F23363">
        <w:rPr>
          <w:rFonts w:cs="Times New Roman"/>
          <w:noProof/>
          <w:szCs w:val="28"/>
          <w:vertAlign w:val="superscript"/>
          <w:lang w:val="ru-MD"/>
        </w:rPr>
        <w:t>3</w:t>
      </w:r>
      <w:r w:rsidRPr="00F23363">
        <w:rPr>
          <w:rFonts w:cs="Times New Roman"/>
          <w:noProof/>
          <w:szCs w:val="28"/>
          <w:lang w:val="ru-MD"/>
        </w:rPr>
        <w:t xml:space="preserve"> </w:t>
      </w:r>
      <w:r w:rsidRPr="00F23363">
        <w:rPr>
          <w:rStyle w:val="ad"/>
          <w:noProof/>
          <w:szCs w:val="28"/>
          <w:lang w:val="ru-MD"/>
        </w:rPr>
        <w:footnoteReference w:id="303"/>
      </w:r>
      <w:r w:rsidRPr="00F23363">
        <w:rPr>
          <w:rFonts w:cs="Times New Roman"/>
          <w:noProof/>
          <w:szCs w:val="28"/>
          <w:lang w:val="ru-MD"/>
        </w:rPr>
        <w:t>, что обусловило упущение доходов МП RAC</w:t>
      </w:r>
      <w:r w:rsidRPr="00F23363">
        <w:rPr>
          <w:noProof/>
          <w:szCs w:val="28"/>
          <w:lang w:val="ru-MD"/>
        </w:rPr>
        <w:t xml:space="preserve"> Бэлць в период </w:t>
      </w:r>
      <w:r w:rsidRPr="00F23363">
        <w:rPr>
          <w:rFonts w:cs="Times New Roman"/>
          <w:noProof/>
          <w:szCs w:val="28"/>
          <w:lang w:val="ru-MD"/>
        </w:rPr>
        <w:t xml:space="preserve">2014-2016 годов на сумму 31438,76 </w:t>
      </w:r>
      <w:r w:rsidRPr="00F23363">
        <w:rPr>
          <w:rFonts w:cs="Times New Roman"/>
          <w:noProof/>
          <w:spacing w:val="-4"/>
          <w:szCs w:val="28"/>
          <w:lang w:val="ru-MD"/>
        </w:rPr>
        <w:t>тыс. леев</w:t>
      </w:r>
      <w:r w:rsidRPr="00F23363">
        <w:rPr>
          <w:rStyle w:val="ad"/>
          <w:noProof/>
          <w:szCs w:val="28"/>
          <w:lang w:val="ru-MD"/>
        </w:rPr>
        <w:footnoteReference w:id="304"/>
      </w:r>
      <w:r w:rsidRPr="00F23363">
        <w:rPr>
          <w:rFonts w:cs="Times New Roman"/>
          <w:noProof/>
          <w:szCs w:val="28"/>
          <w:lang w:val="ru-MD"/>
        </w:rPr>
        <w:t xml:space="preserve">. </w:t>
      </w:r>
      <w:r w:rsidRPr="00F23363">
        <w:rPr>
          <w:rStyle w:val="FontStyle22"/>
          <w:noProof/>
          <w:lang w:val="ru-MD" w:eastAsia="ro-RO"/>
        </w:rPr>
        <w:t xml:space="preserve">Необходимо отметить, </w:t>
      </w:r>
      <w:r w:rsidRPr="00F23363">
        <w:rPr>
          <w:noProof/>
          <w:lang w:val="ru-MD"/>
        </w:rPr>
        <w:t xml:space="preserve">что МС </w:t>
      </w:r>
      <w:r w:rsidRPr="00F23363">
        <w:rPr>
          <w:noProof/>
          <w:szCs w:val="28"/>
          <w:lang w:val="ru-MD"/>
        </w:rPr>
        <w:t xml:space="preserve">Бэлць не выделил МП </w:t>
      </w:r>
      <w:r w:rsidRPr="00F23363">
        <w:rPr>
          <w:rFonts w:cs="Times New Roman"/>
          <w:noProof/>
          <w:szCs w:val="28"/>
          <w:lang w:val="ru-MD"/>
        </w:rPr>
        <w:t>RAC</w:t>
      </w:r>
      <w:r w:rsidRPr="00F23363">
        <w:rPr>
          <w:noProof/>
          <w:szCs w:val="28"/>
          <w:lang w:val="ru-MD"/>
        </w:rPr>
        <w:t xml:space="preserve"> Бэлць за счет полученного </w:t>
      </w:r>
      <w:r w:rsidR="00375E35" w:rsidRPr="00F23363">
        <w:rPr>
          <w:noProof/>
          <w:szCs w:val="28"/>
          <w:lang w:val="ru-MD"/>
        </w:rPr>
        <w:t>роялти</w:t>
      </w:r>
      <w:r w:rsidRPr="00F23363">
        <w:rPr>
          <w:noProof/>
          <w:szCs w:val="28"/>
          <w:lang w:val="ru-MD"/>
        </w:rPr>
        <w:t xml:space="preserve"> какие-либо субсидии для покрытия затрат, которые не были включены в тариф по водоснабжению.</w:t>
      </w:r>
    </w:p>
    <w:p w:rsidR="00475637" w:rsidRPr="00F23363" w:rsidRDefault="00475637" w:rsidP="00475637">
      <w:pPr>
        <w:spacing w:line="240" w:lineRule="auto"/>
        <w:ind w:firstLine="709"/>
        <w:rPr>
          <w:noProof/>
          <w:szCs w:val="28"/>
          <w:lang w:val="ru-MD"/>
        </w:rPr>
      </w:pPr>
      <w:r w:rsidRPr="00F23363">
        <w:rPr>
          <w:rStyle w:val="FontStyle22"/>
          <w:noProof/>
          <w:lang w:val="ru-MD" w:eastAsia="ro-RO"/>
        </w:rPr>
        <w:t xml:space="preserve">Необходимо отметить, </w:t>
      </w:r>
      <w:r w:rsidRPr="00F23363">
        <w:rPr>
          <w:noProof/>
          <w:lang w:val="ru-MD"/>
        </w:rPr>
        <w:t xml:space="preserve">что на момент </w:t>
      </w:r>
      <w:r w:rsidRPr="00F23363">
        <w:rPr>
          <w:rFonts w:eastAsia="Times New Roman" w:cs="Times New Roman"/>
          <w:noProof/>
          <w:lang w:val="ru-MD" w:eastAsia="ru-RU"/>
        </w:rPr>
        <w:t xml:space="preserve">утверждения тарифов оба вида услуг оказывались </w:t>
      </w:r>
      <w:r w:rsidRPr="00F23363">
        <w:rPr>
          <w:noProof/>
          <w:szCs w:val="28"/>
          <w:lang w:val="ru-MD"/>
        </w:rPr>
        <w:t xml:space="preserve">МП </w:t>
      </w:r>
      <w:r w:rsidRPr="00F23363">
        <w:rPr>
          <w:rFonts w:cs="Times New Roman"/>
          <w:noProof/>
          <w:szCs w:val="28"/>
          <w:lang w:val="ru-MD"/>
        </w:rPr>
        <w:t>RAC</w:t>
      </w:r>
      <w:r w:rsidRPr="00F23363">
        <w:rPr>
          <w:noProof/>
          <w:szCs w:val="28"/>
          <w:lang w:val="ru-MD"/>
        </w:rPr>
        <w:t xml:space="preserve"> Бэлць и все доходы от оказываемых услуг принадлежали полностью ему. Факт, что расходы были распределены неправильно по источникам доходов, не влиял отрицательно на общий </w:t>
      </w:r>
      <w:r w:rsidRPr="00F23363">
        <w:rPr>
          <w:rFonts w:eastAsia="Times New Roman"/>
          <w:noProof/>
          <w:szCs w:val="28"/>
          <w:lang w:val="ru-MD"/>
        </w:rPr>
        <w:t>финансов</w:t>
      </w:r>
      <w:r w:rsidRPr="00F23363">
        <w:rPr>
          <w:noProof/>
          <w:szCs w:val="28"/>
          <w:lang w:val="ru-MD"/>
        </w:rPr>
        <w:t xml:space="preserve">ый результат от </w:t>
      </w:r>
      <w:r w:rsidRPr="00F23363">
        <w:rPr>
          <w:rFonts w:eastAsia="Times New Roman" w:cs="Times New Roman"/>
          <w:noProof/>
          <w:szCs w:val="28"/>
          <w:lang w:val="ru-MD" w:eastAsia="ru-RU"/>
        </w:rPr>
        <w:t xml:space="preserve">деятельности предприятия. Однако, после передачи в концессию услуг канализации и очистки без увеличения тарифа на </w:t>
      </w:r>
      <w:r w:rsidRPr="00F23363">
        <w:rPr>
          <w:noProof/>
          <w:szCs w:val="28"/>
          <w:lang w:val="ru-MD"/>
        </w:rPr>
        <w:t xml:space="preserve">водоснабжение в течение </w:t>
      </w:r>
      <w:r w:rsidRPr="00F23363">
        <w:rPr>
          <w:rFonts w:cs="Times New Roman"/>
          <w:noProof/>
          <w:szCs w:val="28"/>
          <w:lang w:val="ru-MD"/>
        </w:rPr>
        <w:t xml:space="preserve">2013-2016 годов </w:t>
      </w:r>
      <w:r w:rsidRPr="00F23363">
        <w:rPr>
          <w:noProof/>
          <w:szCs w:val="28"/>
          <w:lang w:val="ru-MD"/>
        </w:rPr>
        <w:t xml:space="preserve">МП </w:t>
      </w:r>
      <w:r w:rsidRPr="00F23363">
        <w:rPr>
          <w:rFonts w:cs="Times New Roman"/>
          <w:noProof/>
          <w:szCs w:val="28"/>
          <w:lang w:val="ru-MD"/>
        </w:rPr>
        <w:t>RAC</w:t>
      </w:r>
      <w:r w:rsidRPr="00F23363">
        <w:rPr>
          <w:noProof/>
          <w:szCs w:val="28"/>
          <w:lang w:val="ru-MD"/>
        </w:rPr>
        <w:t xml:space="preserve"> Бэлць регистрирует растущие отрицательные </w:t>
      </w:r>
      <w:r w:rsidRPr="00F23363">
        <w:rPr>
          <w:rFonts w:eastAsia="Times New Roman"/>
          <w:noProof/>
          <w:szCs w:val="28"/>
          <w:lang w:val="ru-MD"/>
        </w:rPr>
        <w:t>финансов</w:t>
      </w:r>
      <w:r w:rsidRPr="00F23363">
        <w:rPr>
          <w:noProof/>
          <w:szCs w:val="28"/>
          <w:lang w:val="ru-MD"/>
        </w:rPr>
        <w:t xml:space="preserve">ые результаты, </w:t>
      </w:r>
      <w:r w:rsidRPr="00F23363">
        <w:rPr>
          <w:rFonts w:eastAsia="Times New Roman"/>
          <w:noProof/>
          <w:szCs w:val="28"/>
          <w:lang w:val="ru-MD"/>
        </w:rPr>
        <w:t>в том числе</w:t>
      </w:r>
      <w:r w:rsidRPr="00F23363">
        <w:rPr>
          <w:noProof/>
          <w:szCs w:val="28"/>
          <w:lang w:val="ru-MD"/>
        </w:rPr>
        <w:t xml:space="preserve"> от операционной </w:t>
      </w:r>
      <w:r w:rsidRPr="00F23363">
        <w:rPr>
          <w:rFonts w:eastAsia="Times New Roman" w:cs="Times New Roman"/>
          <w:noProof/>
          <w:szCs w:val="28"/>
          <w:lang w:val="ru-MD" w:eastAsia="ru-RU"/>
        </w:rPr>
        <w:t>деятельности, а также накапливает долги, связанные с покупкой электрической энергии и воды, поставляемые компаниями с исключительно государственным капиталом.</w:t>
      </w:r>
    </w:p>
    <w:p w:rsidR="00475637" w:rsidRPr="00F23363" w:rsidRDefault="00475637" w:rsidP="00475637">
      <w:pPr>
        <w:pStyle w:val="a9"/>
        <w:numPr>
          <w:ilvl w:val="0"/>
          <w:numId w:val="10"/>
        </w:numPr>
        <w:tabs>
          <w:tab w:val="left" w:pos="0"/>
          <w:tab w:val="left" w:pos="567"/>
          <w:tab w:val="left" w:pos="851"/>
        </w:tabs>
        <w:ind w:left="0" w:firstLine="0"/>
        <w:rPr>
          <w:noProof/>
          <w:sz w:val="28"/>
          <w:szCs w:val="28"/>
          <w:lang w:val="ru-MD"/>
        </w:rPr>
      </w:pPr>
      <w:r w:rsidRPr="00F23363">
        <w:rPr>
          <w:noProof/>
          <w:sz w:val="28"/>
          <w:szCs w:val="28"/>
          <w:lang w:val="ru-MD"/>
        </w:rPr>
        <w:t>При оказании ООО „Glorin Inginering” услуг по техническому обслуживанию канализационных коллекторов и услуг по учету, регистрации и фактурировании отвода сточных вод посредством публичной системы канализации</w:t>
      </w:r>
      <w:r w:rsidRPr="00F23363">
        <w:rPr>
          <w:noProof/>
          <w:sz w:val="28"/>
          <w:szCs w:val="28"/>
          <w:vertAlign w:val="superscript"/>
          <w:lang w:val="ru-MD"/>
        </w:rPr>
        <w:footnoteReference w:id="305"/>
      </w:r>
      <w:r w:rsidRPr="00F23363">
        <w:rPr>
          <w:noProof/>
          <w:sz w:val="28"/>
          <w:szCs w:val="28"/>
          <w:lang w:val="ru-MD"/>
        </w:rPr>
        <w:t xml:space="preserve">, МП RAC Бэлць не включило в себестоимость услуг накладные расходы и рентабельность, в результате чего в период 2015-2016 годов снизились возможные доходы на 533,0 </w:t>
      </w:r>
      <w:r w:rsidRPr="00F23363">
        <w:rPr>
          <w:noProof/>
          <w:spacing w:val="-4"/>
          <w:sz w:val="28"/>
          <w:szCs w:val="28"/>
          <w:lang w:val="ru-MD"/>
        </w:rPr>
        <w:t>тыс. леев</w:t>
      </w:r>
      <w:r w:rsidRPr="00F23363">
        <w:rPr>
          <w:noProof/>
          <w:sz w:val="28"/>
          <w:szCs w:val="28"/>
          <w:lang w:val="ru-MD"/>
        </w:rPr>
        <w:t xml:space="preserve">. Вместе с тем, расчет с нарушением договорных условий цены поставки указанных услуг (с </w:t>
      </w:r>
      <w:r w:rsidR="00F23510" w:rsidRPr="00F23363">
        <w:rPr>
          <w:noProof/>
          <w:sz w:val="28"/>
          <w:szCs w:val="28"/>
          <w:lang w:val="ru-MD"/>
        </w:rPr>
        <w:t>уменьш</w:t>
      </w:r>
      <w:r w:rsidRPr="00F23363">
        <w:rPr>
          <w:noProof/>
          <w:sz w:val="28"/>
          <w:szCs w:val="28"/>
          <w:lang w:val="ru-MD"/>
        </w:rPr>
        <w:t xml:space="preserve">ением НДС из стоимости договора вместо его увеличения) привел к упущению доходов в период 2014-2016 годов на сумму 2356,2 </w:t>
      </w:r>
      <w:r w:rsidRPr="00F23363">
        <w:rPr>
          <w:noProof/>
          <w:spacing w:val="-4"/>
          <w:sz w:val="28"/>
          <w:szCs w:val="28"/>
          <w:lang w:val="ru-MD"/>
        </w:rPr>
        <w:t>тыс. леев</w:t>
      </w:r>
      <w:r w:rsidRPr="00F23363">
        <w:rPr>
          <w:noProof/>
          <w:sz w:val="28"/>
          <w:szCs w:val="28"/>
          <w:lang w:val="ru-MD"/>
        </w:rPr>
        <w:t xml:space="preserve">, в том числе в 2016 году - 643,3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21"/>
        </w:numPr>
        <w:ind w:left="0" w:firstLine="0"/>
        <w:rPr>
          <w:noProof/>
          <w:sz w:val="28"/>
          <w:szCs w:val="28"/>
          <w:lang w:val="ru-MD"/>
        </w:rPr>
      </w:pPr>
      <w:r w:rsidRPr="00F23363">
        <w:rPr>
          <w:noProof/>
          <w:sz w:val="28"/>
          <w:szCs w:val="28"/>
          <w:lang w:val="ru-MD"/>
        </w:rPr>
        <w:t xml:space="preserve">Согласно положениям ст.8 (1) c) Закона №303 от 13.12.2013, ОМПУ I уровня или НАРЭ утверждают тарифы на дополнительные услуги, </w:t>
      </w:r>
      <w:r w:rsidRPr="00F23363">
        <w:rPr>
          <w:noProof/>
          <w:sz w:val="28"/>
          <w:szCs w:val="28"/>
          <w:lang w:val="ru-MD"/>
        </w:rPr>
        <w:lastRenderedPageBreak/>
        <w:t xml:space="preserve">предоставляемые операторами потребителям, рассчитанные в соответствии с разработанными и утвержденными НАРЭ методологиями. Несмотря на то, что кроме </w:t>
      </w:r>
      <w:r w:rsidRPr="00F23363">
        <w:rPr>
          <w:noProof/>
          <w:color w:val="000000" w:themeColor="text1"/>
          <w:sz w:val="28"/>
          <w:szCs w:val="28"/>
          <w:lang w:val="ru-MD"/>
        </w:rPr>
        <w:t xml:space="preserve">услуг </w:t>
      </w:r>
      <w:r w:rsidRPr="00F23363">
        <w:rPr>
          <w:noProof/>
          <w:sz w:val="28"/>
          <w:szCs w:val="28"/>
          <w:lang w:val="ru-MD"/>
        </w:rPr>
        <w:t>водоснабжения и услуг канализации ПВК оказывают и другие дополнительные услуги, а именно:</w:t>
      </w:r>
      <w:r w:rsidRPr="00F23363">
        <w:rPr>
          <w:noProof/>
          <w:lang w:val="ru-MD"/>
        </w:rPr>
        <w:t xml:space="preserve"> </w:t>
      </w:r>
      <w:r w:rsidRPr="00F23363">
        <w:rPr>
          <w:noProof/>
          <w:sz w:val="28"/>
          <w:szCs w:val="28"/>
          <w:lang w:val="ru-MD"/>
        </w:rPr>
        <w:t>подсоединение к сетям</w:t>
      </w:r>
      <w:r w:rsidRPr="00F23363">
        <w:rPr>
          <w:noProof/>
          <w:lang w:val="ru-MD"/>
        </w:rPr>
        <w:t xml:space="preserve"> </w:t>
      </w:r>
      <w:r w:rsidRPr="00F23363">
        <w:rPr>
          <w:noProof/>
          <w:sz w:val="28"/>
          <w:szCs w:val="28"/>
          <w:lang w:val="ru-MD"/>
        </w:rPr>
        <w:t>водоснабжения и канализации, выдача технических условий, отвод сточных вод автомобилем, пломбирование и распломбирование счетчиков и др., соответствующие тарифы на них не утверждаются ни НАРЭ, ни ОМПУ, а ПВК.</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Хотя при </w:t>
      </w:r>
      <w:r w:rsidRPr="00F23363">
        <w:rPr>
          <w:rFonts w:eastAsia="Times New Roman" w:cs="Times New Roman"/>
          <w:noProof/>
          <w:szCs w:val="28"/>
          <w:lang w:val="ru-MD" w:eastAsia="ru-RU"/>
        </w:rPr>
        <w:t xml:space="preserve">утверждении тарифов на </w:t>
      </w:r>
      <w:r w:rsidRPr="00F23363">
        <w:rPr>
          <w:noProof/>
          <w:szCs w:val="28"/>
          <w:lang w:val="ru-MD"/>
        </w:rPr>
        <w:t>дополнительные услуги</w:t>
      </w:r>
      <w:r w:rsidRPr="00F23363">
        <w:rPr>
          <w:rFonts w:cs="Times New Roman"/>
          <w:noProof/>
          <w:szCs w:val="28"/>
          <w:lang w:val="ru-MD"/>
        </w:rPr>
        <w:t xml:space="preserve"> в большинстве случаев были представлены расчеты по произведенным расходам, в </w:t>
      </w:r>
      <w:r w:rsidRPr="00F23363">
        <w:rPr>
          <w:rFonts w:eastAsia="Times New Roman" w:cs="Times New Roman"/>
          <w:noProof/>
          <w:szCs w:val="28"/>
          <w:lang w:val="ru-MD"/>
        </w:rPr>
        <w:t>бухгалтерском учете</w:t>
      </w:r>
      <w:r w:rsidRPr="00F23363">
        <w:rPr>
          <w:rFonts w:cs="Times New Roman"/>
          <w:noProof/>
          <w:szCs w:val="28"/>
          <w:lang w:val="ru-MD"/>
        </w:rPr>
        <w:t xml:space="preserve"> ПВК не отражены расходы, связанные с этими услугами, они отражены на услугах водоснабжения или канализации. Например, в 2016 году от оказания </w:t>
      </w:r>
      <w:r w:rsidRPr="00F23363">
        <w:rPr>
          <w:noProof/>
          <w:szCs w:val="28"/>
          <w:lang w:val="ru-MD"/>
        </w:rPr>
        <w:t xml:space="preserve">дополнительных услуг МП АС Кахул </w:t>
      </w:r>
      <w:r w:rsidRPr="00F23363">
        <w:rPr>
          <w:rFonts w:cs="Times New Roman"/>
          <w:noProof/>
          <w:szCs w:val="28"/>
          <w:lang w:val="ru-MD" w:eastAsia="ru-RU"/>
        </w:rPr>
        <w:t xml:space="preserve">зарегистрировало лишь доходы в сумме </w:t>
      </w:r>
      <w:r w:rsidRPr="00F23363">
        <w:rPr>
          <w:rFonts w:cs="Times New Roman"/>
          <w:noProof/>
          <w:szCs w:val="28"/>
          <w:lang w:val="ru-MD"/>
        </w:rPr>
        <w:t xml:space="preserve">992,3 </w:t>
      </w:r>
      <w:r w:rsidRPr="00F23363">
        <w:rPr>
          <w:rFonts w:cs="Times New Roman"/>
          <w:noProof/>
          <w:spacing w:val="-4"/>
          <w:szCs w:val="28"/>
          <w:lang w:val="ru-MD"/>
        </w:rPr>
        <w:t>тыс. леев</w:t>
      </w:r>
      <w:r w:rsidRPr="00F23363">
        <w:rPr>
          <w:rFonts w:cs="Times New Roman"/>
          <w:noProof/>
          <w:szCs w:val="28"/>
          <w:lang w:val="ru-MD"/>
        </w:rPr>
        <w:t xml:space="preserve">, а МП AQUA Басарабяска –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38,5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pStyle w:val="a9"/>
        <w:tabs>
          <w:tab w:val="left" w:pos="851"/>
        </w:tabs>
        <w:ind w:left="0" w:firstLine="709"/>
        <w:rPr>
          <w:noProof/>
          <w:sz w:val="28"/>
          <w:szCs w:val="28"/>
          <w:lang w:val="ru-MD"/>
        </w:rPr>
      </w:pPr>
      <w:r w:rsidRPr="00F23363">
        <w:rPr>
          <w:noProof/>
          <w:sz w:val="28"/>
          <w:szCs w:val="28"/>
          <w:lang w:val="ru-MD"/>
        </w:rPr>
        <w:t xml:space="preserve">МП RAC Бэлць применяло на дополнительные услуги тарифы, не приведенные в соответствие с текущими затратами, и в отсутствие единого порядка определения стоимости </w:t>
      </w:r>
      <w:r w:rsidRPr="00F23363">
        <w:rPr>
          <w:bCs/>
          <w:noProof/>
          <w:sz w:val="28"/>
          <w:szCs w:val="28"/>
          <w:lang w:val="ru-MD" w:eastAsia="ro-RO"/>
        </w:rPr>
        <w:t xml:space="preserve">выполненных работ. В результате неодинакового применения накладных расходов и рентабельности, регламентированных Методологией, </w:t>
      </w:r>
      <w:r w:rsidRPr="00F23363">
        <w:rPr>
          <w:bCs/>
          <w:noProof/>
          <w:sz w:val="28"/>
          <w:szCs w:val="28"/>
          <w:lang w:val="ru-MD"/>
        </w:rPr>
        <w:t>утвержденной НАРЭ №270 от</w:t>
      </w:r>
      <w:r w:rsidRPr="00F23363">
        <w:rPr>
          <w:noProof/>
          <w:sz w:val="28"/>
          <w:szCs w:val="28"/>
          <w:lang w:val="ru-MD"/>
        </w:rPr>
        <w:t xml:space="preserve"> 16.12.2015</w:t>
      </w:r>
      <w:r w:rsidRPr="00F23363">
        <w:rPr>
          <w:rStyle w:val="ad"/>
          <w:noProof/>
          <w:sz w:val="28"/>
          <w:szCs w:val="28"/>
          <w:lang w:val="ru-MD"/>
        </w:rPr>
        <w:footnoteReference w:id="306"/>
      </w:r>
      <w:r w:rsidRPr="00F23363">
        <w:rPr>
          <w:noProof/>
          <w:sz w:val="28"/>
          <w:szCs w:val="28"/>
          <w:lang w:val="ru-MD"/>
        </w:rPr>
        <w:t xml:space="preserve">, в некоторых случаях не </w:t>
      </w:r>
      <w:r w:rsidR="00F23510" w:rsidRPr="00F23363">
        <w:rPr>
          <w:noProof/>
          <w:sz w:val="28"/>
          <w:szCs w:val="28"/>
          <w:lang w:val="ru-MD"/>
        </w:rPr>
        <w:t xml:space="preserve">поступили </w:t>
      </w:r>
      <w:r w:rsidRPr="00F23363">
        <w:rPr>
          <w:noProof/>
          <w:sz w:val="28"/>
          <w:szCs w:val="28"/>
          <w:lang w:val="ru-MD"/>
        </w:rPr>
        <w:t xml:space="preserve">доходы в сумме 64,3 </w:t>
      </w:r>
      <w:r w:rsidRPr="00F23363">
        <w:rPr>
          <w:noProof/>
          <w:spacing w:val="-4"/>
          <w:sz w:val="28"/>
          <w:szCs w:val="28"/>
          <w:lang w:val="ru-MD"/>
        </w:rPr>
        <w:t>тыс. леев</w:t>
      </w:r>
      <w:r w:rsidRPr="00F23363">
        <w:rPr>
          <w:noProof/>
          <w:sz w:val="28"/>
          <w:szCs w:val="28"/>
          <w:lang w:val="ru-MD"/>
        </w:rPr>
        <w:t xml:space="preserve">, а в других случаях взыскали завышенные доходы в сумме 8,3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ind w:left="0" w:firstLine="709"/>
        <w:rPr>
          <w:noProof/>
          <w:sz w:val="28"/>
          <w:szCs w:val="28"/>
          <w:lang w:val="ru-MD"/>
        </w:rPr>
      </w:pPr>
      <w:r w:rsidRPr="00F23363">
        <w:rPr>
          <w:noProof/>
          <w:sz w:val="28"/>
          <w:szCs w:val="28"/>
          <w:lang w:val="ru-MD"/>
        </w:rPr>
        <w:t xml:space="preserve">МП АС Унгень в 2016 году разработало и определило тарифы для 18 категорий дополнительных услуг, предусмотренных </w:t>
      </w:r>
      <w:r w:rsidRPr="00F23363">
        <w:rPr>
          <w:bCs/>
          <w:noProof/>
          <w:sz w:val="28"/>
          <w:szCs w:val="28"/>
          <w:lang w:val="ru-MD"/>
        </w:rPr>
        <w:t>регламентирован</w:t>
      </w:r>
      <w:r w:rsidRPr="00F23363">
        <w:rPr>
          <w:noProof/>
          <w:sz w:val="28"/>
          <w:szCs w:val="28"/>
          <w:lang w:val="ru-MD"/>
        </w:rPr>
        <w:t xml:space="preserve">о, но по причине несогласования их НАРЭ, они не были внедрены, будучи примененными тарифы, утвержденные ГС Унгень 14.10.2011, что привело к невозмещению расходов от оказания этих услуг (оцененных в 2011 году в сумме 279,8 </w:t>
      </w:r>
      <w:r w:rsidRPr="00F23363">
        <w:rPr>
          <w:noProof/>
          <w:spacing w:val="-4"/>
          <w:sz w:val="28"/>
          <w:szCs w:val="28"/>
          <w:lang w:val="ru-MD"/>
        </w:rPr>
        <w:t>тыс. леев</w:t>
      </w:r>
      <w:r w:rsidRPr="00F23363">
        <w:rPr>
          <w:noProof/>
          <w:sz w:val="28"/>
          <w:szCs w:val="28"/>
          <w:lang w:val="ru-MD"/>
        </w:rPr>
        <w:t>). Аудит отмечает, что МП не ведут отдельный учет доходов и расходов по каждому виду дополнительных услуг.</w:t>
      </w:r>
    </w:p>
    <w:p w:rsidR="00475637" w:rsidRPr="00F23363" w:rsidRDefault="00475637" w:rsidP="00475637">
      <w:pPr>
        <w:pStyle w:val="a9"/>
        <w:numPr>
          <w:ilvl w:val="0"/>
          <w:numId w:val="21"/>
        </w:numPr>
        <w:ind w:left="0" w:firstLine="0"/>
        <w:rPr>
          <w:noProof/>
          <w:sz w:val="28"/>
          <w:szCs w:val="28"/>
          <w:lang w:val="ru-MD"/>
        </w:rPr>
      </w:pPr>
      <w:r w:rsidRPr="00F23363">
        <w:rPr>
          <w:noProof/>
          <w:sz w:val="28"/>
          <w:szCs w:val="28"/>
          <w:lang w:val="ru-MD"/>
        </w:rPr>
        <w:t>Согласно положениям п.45 Методологии, утвержденной Постановлением НАРЭ №741 от 18.12.2014, при определении тарифов на публичную услугу водоснабжения, канализации и очистку сточных вод в расчет не включаются непродуктивные расходы, покрытие недостач и убытки; расходы, связанные с созданием резервов для рисков и расходов, в том числе безнадежные обязательства; единовременные компенсации, дополнительные платежи, материальная помощь, кроме тех, предусмотренных Трудовым кодексом и нормативными актами по его применению; судебные расходы и соответствующие государственные пошлины. Поэтому, источники для покрытия этих расходов отсутствуют, однако ПВК в 2016 гду произвели такие расходы. Так:</w:t>
      </w:r>
    </w:p>
    <w:p w:rsidR="00475637" w:rsidRPr="00F23363" w:rsidRDefault="00475637" w:rsidP="00475637">
      <w:pPr>
        <w:spacing w:line="240" w:lineRule="auto"/>
        <w:ind w:firstLine="624"/>
        <w:contextualSpacing/>
        <w:rPr>
          <w:rFonts w:cs="Times New Roman"/>
          <w:noProof/>
          <w:szCs w:val="28"/>
          <w:lang w:val="ru-MD"/>
        </w:rPr>
      </w:pPr>
      <w:r w:rsidRPr="00F23363">
        <w:rPr>
          <w:rFonts w:cs="Times New Roman"/>
          <w:noProof/>
          <w:szCs w:val="28"/>
          <w:lang w:val="ru-MD"/>
        </w:rPr>
        <w:t>МП АС Кахул понесло не</w:t>
      </w:r>
      <w:r w:rsidRPr="00F23363">
        <w:rPr>
          <w:rFonts w:eastAsia="Times New Roman" w:cs="Times New Roman"/>
          <w:noProof/>
          <w:szCs w:val="28"/>
          <w:lang w:val="ru-MD" w:eastAsia="ru-RU"/>
        </w:rPr>
        <w:t>эффективные и/или не</w:t>
      </w:r>
      <w:r w:rsidRPr="00F23363">
        <w:rPr>
          <w:rFonts w:eastAsia="Times New Roman" w:cs="Times New Roman"/>
          <w:bCs/>
          <w:noProof/>
          <w:szCs w:val="28"/>
          <w:lang w:val="ru-MD" w:eastAsia="ru-RU"/>
        </w:rPr>
        <w:t>регламентирован</w:t>
      </w:r>
      <w:r w:rsidRPr="00F23363">
        <w:rPr>
          <w:rFonts w:eastAsia="Times New Roman" w:cs="Times New Roman"/>
          <w:noProof/>
          <w:szCs w:val="28"/>
          <w:lang w:val="ru-MD" w:eastAsia="ru-RU"/>
        </w:rPr>
        <w:t xml:space="preserve">ные расходы в сумме </w:t>
      </w:r>
      <w:r w:rsidRPr="00F23363">
        <w:rPr>
          <w:rFonts w:cs="Times New Roman"/>
          <w:noProof/>
          <w:szCs w:val="28"/>
          <w:lang w:val="ru-MD"/>
        </w:rPr>
        <w:t xml:space="preserve">1137,8 </w:t>
      </w:r>
      <w:r w:rsidRPr="00F23363">
        <w:rPr>
          <w:rFonts w:cs="Times New Roman"/>
          <w:noProof/>
          <w:spacing w:val="-4"/>
          <w:szCs w:val="28"/>
          <w:lang w:val="ru-MD"/>
        </w:rPr>
        <w:t>тыс. леев</w:t>
      </w:r>
      <w:r w:rsidRPr="00F23363">
        <w:rPr>
          <w:rFonts w:cs="Times New Roman"/>
          <w:noProof/>
          <w:szCs w:val="28"/>
          <w:lang w:val="ru-MD"/>
        </w:rPr>
        <w:t xml:space="preserve">, в </w:t>
      </w:r>
      <w:r w:rsidRPr="00F23363">
        <w:rPr>
          <w:rFonts w:cs="Times New Roman"/>
          <w:noProof/>
          <w:spacing w:val="-4"/>
          <w:szCs w:val="28"/>
          <w:lang w:val="ru-MD"/>
        </w:rPr>
        <w:t>т</w:t>
      </w:r>
      <w:r w:rsidR="00375E35" w:rsidRPr="00F23363">
        <w:rPr>
          <w:rFonts w:cs="Times New Roman"/>
          <w:noProof/>
          <w:spacing w:val="-4"/>
          <w:szCs w:val="28"/>
          <w:lang w:val="ru-MD"/>
        </w:rPr>
        <w:t>ом числе</w:t>
      </w:r>
      <w:r w:rsidRPr="00F23363">
        <w:rPr>
          <w:rFonts w:cs="Times New Roman"/>
          <w:noProof/>
          <w:spacing w:val="-4"/>
          <w:szCs w:val="28"/>
          <w:lang w:val="ru-MD"/>
        </w:rPr>
        <w:t xml:space="preserve"> </w:t>
      </w:r>
      <w:r w:rsidRPr="00F23363">
        <w:rPr>
          <w:rFonts w:eastAsia="Times New Roman" w:cs="Times New Roman"/>
          <w:noProof/>
          <w:szCs w:val="28"/>
          <w:lang w:val="ru-MD"/>
        </w:rPr>
        <w:t xml:space="preserve">545,9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 материальная помощь по случаю праздников, </w:t>
      </w:r>
      <w:r w:rsidRPr="00F23363">
        <w:rPr>
          <w:rFonts w:cs="Times New Roman"/>
          <w:noProof/>
          <w:szCs w:val="28"/>
          <w:lang w:val="ru-MD"/>
        </w:rPr>
        <w:t xml:space="preserve">275,6 </w:t>
      </w:r>
      <w:r w:rsidRPr="00F23363">
        <w:rPr>
          <w:rFonts w:cs="Times New Roman"/>
          <w:noProof/>
          <w:spacing w:val="-4"/>
          <w:szCs w:val="28"/>
          <w:lang w:val="ru-MD"/>
        </w:rPr>
        <w:t>тыс. леев</w:t>
      </w:r>
      <w:r w:rsidRPr="00F23363">
        <w:rPr>
          <w:rFonts w:cs="Times New Roman"/>
          <w:noProof/>
          <w:szCs w:val="28"/>
          <w:lang w:val="ru-MD"/>
        </w:rPr>
        <w:t xml:space="preserve"> – средняя заработная плата за </w:t>
      </w:r>
      <w:r w:rsidRPr="00F23363">
        <w:rPr>
          <w:rFonts w:cs="Times New Roman"/>
          <w:noProof/>
          <w:szCs w:val="28"/>
          <w:lang w:val="ru-MD"/>
        </w:rPr>
        <w:lastRenderedPageBreak/>
        <w:t>нерабочие праздничные дни,</w:t>
      </w:r>
      <w:r w:rsidRPr="00F23363">
        <w:rPr>
          <w:rFonts w:eastAsia="Times New Roman" w:cs="Times New Roman"/>
          <w:noProof/>
          <w:szCs w:val="28"/>
          <w:lang w:val="ru-MD"/>
        </w:rPr>
        <w:t xml:space="preserve"> 316,3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 текущие резервы для охраны труда.</w:t>
      </w:r>
    </w:p>
    <w:p w:rsidR="00475637" w:rsidRPr="00F23363" w:rsidRDefault="00475637" w:rsidP="00475637">
      <w:pPr>
        <w:spacing w:line="240" w:lineRule="auto"/>
        <w:ind w:firstLine="624"/>
        <w:contextualSpacing/>
        <w:rPr>
          <w:rFonts w:cs="Times New Roman"/>
          <w:noProof/>
          <w:szCs w:val="28"/>
          <w:lang w:val="ru-MD"/>
        </w:rPr>
      </w:pPr>
      <w:r w:rsidRPr="00F23363">
        <w:rPr>
          <w:rFonts w:cs="Times New Roman"/>
          <w:noProof/>
          <w:szCs w:val="28"/>
          <w:lang w:val="ru-MD"/>
        </w:rPr>
        <w:t xml:space="preserve">ГП AN произвело расходы в сумме </w:t>
      </w:r>
      <w:r w:rsidRPr="00F23363">
        <w:rPr>
          <w:rFonts w:eastAsia="Times New Roman" w:cs="Times New Roman"/>
          <w:noProof/>
          <w:szCs w:val="28"/>
          <w:lang w:val="ru-MD"/>
        </w:rPr>
        <w:t xml:space="preserve">2711,7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в том числе санкции и штрафы за налоговые задержки </w:t>
      </w:r>
      <w:r w:rsidRPr="00F23363">
        <w:rPr>
          <w:rFonts w:eastAsia="Times New Roman" w:cs="Times New Roman"/>
          <w:noProof/>
          <w:szCs w:val="28"/>
          <w:lang w:val="ru-MD" w:eastAsia="ru-RU"/>
        </w:rPr>
        <w:t xml:space="preserve">– 1725,9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пени – 448,1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расходы и НДС, связанные со сверхнормативными потерями воды -161,7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вознаграждение судебному исполнителю – 92,9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государственная пошлина при обращении в суд – 175,0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 xml:space="preserve">, износ котельной, не используемой в производственной деятельности - 108,1 </w:t>
      </w:r>
      <w:r w:rsidRPr="00F23363">
        <w:rPr>
          <w:rFonts w:eastAsia="Times New Roman" w:cs="Times New Roman"/>
          <w:noProof/>
          <w:spacing w:val="-4"/>
          <w:szCs w:val="28"/>
          <w:lang w:val="ru-MD" w:eastAsia="ru-RU"/>
        </w:rPr>
        <w:t>тыс. леев</w:t>
      </w:r>
      <w:r w:rsidRPr="00F23363">
        <w:rPr>
          <w:rFonts w:eastAsia="Times New Roman" w:cs="Times New Roman"/>
          <w:noProof/>
          <w:szCs w:val="28"/>
          <w:lang w:val="ru-MD" w:eastAsia="ru-RU"/>
        </w:rPr>
        <w:t>.</w:t>
      </w:r>
    </w:p>
    <w:p w:rsidR="00475637" w:rsidRPr="00F23363" w:rsidRDefault="00475637" w:rsidP="00475637">
      <w:pPr>
        <w:tabs>
          <w:tab w:val="left" w:pos="709"/>
          <w:tab w:val="left" w:pos="851"/>
          <w:tab w:val="left" w:pos="1680"/>
        </w:tabs>
        <w:spacing w:line="240" w:lineRule="auto"/>
        <w:ind w:firstLine="709"/>
        <w:rPr>
          <w:rFonts w:cs="Times New Roman"/>
          <w:noProof/>
          <w:szCs w:val="28"/>
          <w:lang w:val="ru-MD"/>
        </w:rPr>
      </w:pPr>
      <w:r w:rsidRPr="00F23363">
        <w:rPr>
          <w:rFonts w:cs="Times New Roman"/>
          <w:noProof/>
          <w:szCs w:val="28"/>
          <w:lang w:val="ru-MD"/>
        </w:rPr>
        <w:t>Также, ГП AN понесло в период 2014 – 2016 годов не</w:t>
      </w:r>
      <w:r w:rsidRPr="00F23363">
        <w:rPr>
          <w:rFonts w:eastAsia="Times New Roman" w:cs="Times New Roman"/>
          <w:noProof/>
          <w:szCs w:val="28"/>
          <w:lang w:val="ru-MD" w:eastAsia="ru-RU"/>
        </w:rPr>
        <w:t xml:space="preserve">эффективные расходы в сумме </w:t>
      </w:r>
      <w:r w:rsidRPr="00F23363">
        <w:rPr>
          <w:rFonts w:cs="Times New Roman"/>
          <w:noProof/>
          <w:szCs w:val="28"/>
          <w:lang w:val="ru-MD"/>
        </w:rPr>
        <w:t xml:space="preserve">19,4 </w:t>
      </w:r>
      <w:r w:rsidRPr="00F23363">
        <w:rPr>
          <w:rFonts w:cs="Times New Roman"/>
          <w:noProof/>
          <w:spacing w:val="-4"/>
          <w:szCs w:val="28"/>
          <w:lang w:val="ru-MD"/>
        </w:rPr>
        <w:t>тыс. леев</w:t>
      </w:r>
      <w:r w:rsidRPr="00F23363">
        <w:rPr>
          <w:rFonts w:cs="Times New Roman"/>
          <w:noProof/>
          <w:szCs w:val="28"/>
          <w:lang w:val="ru-MD"/>
        </w:rPr>
        <w:t xml:space="preserve"> по оплате </w:t>
      </w:r>
      <w:r w:rsidR="00375E35" w:rsidRPr="00F23363">
        <w:rPr>
          <w:rFonts w:eastAsia="Times New Roman" w:cs="Times New Roman"/>
          <w:noProof/>
          <w:szCs w:val="28"/>
          <w:lang w:val="ru-MD"/>
        </w:rPr>
        <w:t xml:space="preserve">сбора за </w:t>
      </w:r>
      <w:r w:rsidR="00375E35" w:rsidRPr="00F23363">
        <w:rPr>
          <w:rFonts w:eastAsia="Times New Roman" w:cs="Times New Roman"/>
          <w:noProof/>
          <w:szCs w:val="28"/>
          <w:lang w:val="ru-MD" w:eastAsia="ru-RU"/>
        </w:rPr>
        <w:t>использование дорог</w:t>
      </w:r>
      <w:r w:rsidR="00375E35" w:rsidRPr="00F23363">
        <w:rPr>
          <w:rFonts w:cs="Times New Roman"/>
          <w:noProof/>
          <w:szCs w:val="28"/>
          <w:lang w:val="ru-MD"/>
        </w:rPr>
        <w:t xml:space="preserve"> </w:t>
      </w:r>
      <w:r w:rsidRPr="00F23363">
        <w:rPr>
          <w:rFonts w:cs="Times New Roman"/>
          <w:noProof/>
          <w:szCs w:val="28"/>
          <w:lang w:val="ru-MD"/>
        </w:rPr>
        <w:t xml:space="preserve">за 3 не находящиеся </w:t>
      </w:r>
      <w:r w:rsidRPr="00F23363">
        <w:rPr>
          <w:rFonts w:eastAsia="Times New Roman" w:cs="Times New Roman"/>
          <w:noProof/>
          <w:szCs w:val="28"/>
          <w:lang w:val="ru-MD"/>
        </w:rPr>
        <w:t>в эксплуатации транспортные единицы</w:t>
      </w:r>
      <w:r w:rsidRPr="00F23363">
        <w:rPr>
          <w:rFonts w:eastAsia="Times New Roman" w:cs="Times New Roman"/>
          <w:noProof/>
          <w:szCs w:val="28"/>
          <w:lang w:val="ru-MD" w:eastAsia="ru-RU"/>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АО SC Флорешть понесло не</w:t>
      </w:r>
      <w:r w:rsidRPr="00F23363">
        <w:rPr>
          <w:rFonts w:eastAsia="Times New Roman" w:cs="Times New Roman"/>
          <w:noProof/>
          <w:szCs w:val="28"/>
          <w:lang w:val="ru-MD" w:eastAsia="ru-RU"/>
        </w:rPr>
        <w:t xml:space="preserve">эффективные расходы в сумме </w:t>
      </w:r>
      <w:r w:rsidRPr="00F23363">
        <w:rPr>
          <w:rFonts w:eastAsia="Times New Roman" w:cs="Times New Roman"/>
          <w:noProof/>
          <w:szCs w:val="28"/>
          <w:lang w:val="ru-MD"/>
        </w:rPr>
        <w:t xml:space="preserve">790,1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в том числе износ неиспользуемых активов – 473,4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расходы на оплату труда и соответствующие компенсации – 316,7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eastAsia="Times New Roman" w:cs="Times New Roman"/>
          <w:noProof/>
          <w:szCs w:val="28"/>
          <w:lang w:val="ru-MD"/>
        </w:rPr>
        <w:t xml:space="preserve">АО RAC Орхей </w:t>
      </w:r>
      <w:r w:rsidRPr="00F23363">
        <w:rPr>
          <w:rFonts w:eastAsia="Times New Roman" w:cs="Times New Roman"/>
          <w:noProof/>
          <w:szCs w:val="28"/>
          <w:lang w:val="ru-MD" w:eastAsia="ru-RU"/>
        </w:rPr>
        <w:t xml:space="preserve">зарегистрировало неэффективные расходы в сумме </w:t>
      </w:r>
      <w:r w:rsidRPr="00F23363">
        <w:rPr>
          <w:rFonts w:eastAsia="Times New Roman" w:cs="Times New Roman"/>
          <w:noProof/>
          <w:szCs w:val="28"/>
          <w:lang w:val="ru-MD"/>
        </w:rPr>
        <w:t xml:space="preserve">2394,1 </w:t>
      </w:r>
      <w:r w:rsidRPr="00F23363">
        <w:rPr>
          <w:rFonts w:eastAsia="Times New Roman" w:cs="Times New Roman"/>
          <w:noProof/>
          <w:spacing w:val="-4"/>
          <w:szCs w:val="28"/>
          <w:lang w:val="ru-MD"/>
        </w:rPr>
        <w:t>тыс. леев</w:t>
      </w:r>
      <w:r w:rsidRPr="00F23363">
        <w:rPr>
          <w:rStyle w:val="ad"/>
          <w:rFonts w:eastAsia="Times New Roman" w:cs="Times New Roman"/>
          <w:noProof/>
          <w:szCs w:val="28"/>
          <w:lang w:val="ru-MD"/>
        </w:rPr>
        <w:footnoteReference w:id="307"/>
      </w:r>
      <w:r w:rsidRPr="00F23363">
        <w:rPr>
          <w:rFonts w:eastAsia="Times New Roman" w:cs="Times New Roman"/>
          <w:noProof/>
          <w:szCs w:val="28"/>
          <w:lang w:val="ru-MD"/>
        </w:rPr>
        <w:t>.</w:t>
      </w:r>
    </w:p>
    <w:p w:rsidR="00475637" w:rsidRPr="00F23363" w:rsidRDefault="00475637" w:rsidP="00475637">
      <w:pPr>
        <w:pStyle w:val="a9"/>
        <w:tabs>
          <w:tab w:val="left" w:pos="851"/>
        </w:tabs>
        <w:ind w:left="0" w:firstLine="709"/>
        <w:rPr>
          <w:noProof/>
          <w:sz w:val="28"/>
          <w:szCs w:val="28"/>
          <w:lang w:val="ru-MD"/>
        </w:rPr>
      </w:pPr>
      <w:r w:rsidRPr="00F23363">
        <w:rPr>
          <w:noProof/>
          <w:sz w:val="28"/>
          <w:szCs w:val="28"/>
          <w:lang w:val="ru-MD"/>
        </w:rPr>
        <w:t xml:space="preserve">МП GAAC Ниспорень начислило в 2016 году износ долгосрочных материальных активов в сумме 110,9 </w:t>
      </w:r>
      <w:r w:rsidRPr="00F23363">
        <w:rPr>
          <w:noProof/>
          <w:spacing w:val="-4"/>
          <w:sz w:val="28"/>
          <w:szCs w:val="28"/>
          <w:lang w:val="ru-MD"/>
        </w:rPr>
        <w:t>тыс. леев</w:t>
      </w:r>
      <w:r w:rsidRPr="00F23363">
        <w:rPr>
          <w:noProof/>
          <w:sz w:val="28"/>
          <w:szCs w:val="28"/>
          <w:lang w:val="ru-MD"/>
        </w:rPr>
        <w:t xml:space="preserve">, которые не были использованы в процессе деятельности, связанной с системой водоснабжения и канализации (в </w:t>
      </w:r>
      <w:r w:rsidR="00375E35" w:rsidRPr="00F23363">
        <w:rPr>
          <w:noProof/>
          <w:sz w:val="28"/>
          <w:szCs w:val="28"/>
          <w:lang w:val="ru-MD"/>
        </w:rPr>
        <w:t>сумм</w:t>
      </w:r>
      <w:r w:rsidRPr="00F23363">
        <w:rPr>
          <w:noProof/>
          <w:sz w:val="28"/>
          <w:szCs w:val="28"/>
          <w:lang w:val="ru-MD"/>
        </w:rPr>
        <w:t xml:space="preserve">е 1009,7 </w:t>
      </w:r>
      <w:r w:rsidRPr="00F23363">
        <w:rPr>
          <w:noProof/>
          <w:spacing w:val="-4"/>
          <w:sz w:val="28"/>
          <w:szCs w:val="28"/>
          <w:lang w:val="ru-MD"/>
        </w:rPr>
        <w:t>тыс. леев</w:t>
      </w:r>
      <w:r w:rsidRPr="00F23363">
        <w:rPr>
          <w:noProof/>
          <w:sz w:val="28"/>
          <w:szCs w:val="28"/>
          <w:lang w:val="ru-MD"/>
        </w:rPr>
        <w:t xml:space="preserve">), а также 512,2 </w:t>
      </w:r>
      <w:r w:rsidRPr="00F23363">
        <w:rPr>
          <w:noProof/>
          <w:spacing w:val="-4"/>
          <w:sz w:val="28"/>
          <w:szCs w:val="28"/>
          <w:lang w:val="ru-MD"/>
        </w:rPr>
        <w:t>тыс. леев</w:t>
      </w:r>
      <w:r w:rsidRPr="00F23363">
        <w:rPr>
          <w:rStyle w:val="ad"/>
          <w:noProof/>
          <w:sz w:val="28"/>
          <w:szCs w:val="28"/>
          <w:lang w:val="ru-MD"/>
        </w:rPr>
        <w:footnoteReference w:id="308"/>
      </w:r>
      <w:r w:rsidRPr="00F23363">
        <w:rPr>
          <w:noProof/>
          <w:spacing w:val="-4"/>
          <w:sz w:val="28"/>
          <w:szCs w:val="28"/>
          <w:lang w:val="ru-MD"/>
        </w:rPr>
        <w:t xml:space="preserve">, относящихся к станции обработки подземных вод </w:t>
      </w:r>
      <w:r w:rsidRPr="00F23363">
        <w:rPr>
          <w:noProof/>
          <w:sz w:val="28"/>
          <w:szCs w:val="28"/>
          <w:lang w:val="ru-MD"/>
        </w:rPr>
        <w:t>(10,3 млн. леев).</w:t>
      </w:r>
      <w:r w:rsidRPr="00F23363">
        <w:rPr>
          <w:noProof/>
          <w:spacing w:val="-4"/>
          <w:sz w:val="28"/>
          <w:szCs w:val="28"/>
          <w:lang w:val="ru-MD"/>
        </w:rPr>
        <w:t xml:space="preserve"> </w:t>
      </w:r>
    </w:p>
    <w:p w:rsidR="00475637" w:rsidRPr="00F23363" w:rsidRDefault="00475637" w:rsidP="00475637">
      <w:pPr>
        <w:pStyle w:val="a9"/>
        <w:tabs>
          <w:tab w:val="left" w:pos="851"/>
        </w:tabs>
        <w:ind w:left="0" w:firstLine="709"/>
        <w:rPr>
          <w:noProof/>
          <w:sz w:val="28"/>
          <w:szCs w:val="28"/>
          <w:lang w:val="ru-MD"/>
        </w:rPr>
      </w:pPr>
      <w:r w:rsidRPr="00F23363">
        <w:rPr>
          <w:noProof/>
          <w:sz w:val="28"/>
          <w:szCs w:val="28"/>
          <w:lang w:val="ru-MD"/>
        </w:rPr>
        <w:t xml:space="preserve">МП DP GCL Фэлешть в 2016 году начислило износ на законсервированные долгосрочные материальные активы в сумме 31,7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Расходы, произведенные АО АС Кишинэу в сумме 99,2 млн. леев</w:t>
      </w:r>
      <w:r w:rsidRPr="00F23363">
        <w:rPr>
          <w:rStyle w:val="ad"/>
          <w:noProof/>
          <w:sz w:val="28"/>
          <w:szCs w:val="28"/>
          <w:lang w:val="ru-MD"/>
        </w:rPr>
        <w:footnoteReference w:id="309"/>
      </w:r>
      <w:r w:rsidRPr="00F23363">
        <w:rPr>
          <w:noProof/>
          <w:sz w:val="28"/>
          <w:szCs w:val="28"/>
          <w:lang w:val="ru-MD"/>
        </w:rPr>
        <w:t xml:space="preserve">, являются неэффективными в результате ненадлежащего менеджмента предприятия в течение многих лет. Так, по мнению аудита, расходы, зарегистрированные в 2016 году в сумме 713,3 млн. леев, могут быть снижены до 614,1 млн. леев. Вместе с тем, и доходы Общества в сумме 632,2 млн. леев, должны быть снижены до 619,3 млн. леев на доходы в сумме 12,9 млн. леев, относящиеся к объему воды, не распределенному между домашними потребителями из жилых домов, которые не будут взысканы. В результате, в 2016 году АО АС Кишинэу могло получить прибыль в размере 5223,2 </w:t>
      </w:r>
      <w:r w:rsidRPr="00F23363">
        <w:rPr>
          <w:noProof/>
          <w:spacing w:val="-4"/>
          <w:sz w:val="28"/>
          <w:szCs w:val="28"/>
          <w:lang w:val="ru-MD"/>
        </w:rPr>
        <w:t>тыс. леев</w:t>
      </w:r>
      <w:r w:rsidRPr="00F23363">
        <w:rPr>
          <w:rStyle w:val="ad"/>
          <w:noProof/>
          <w:sz w:val="28"/>
          <w:szCs w:val="28"/>
          <w:lang w:val="ru-MD"/>
        </w:rPr>
        <w:footnoteReference w:id="310"/>
      </w:r>
      <w:r w:rsidRPr="00F23363">
        <w:rPr>
          <w:noProof/>
          <w:sz w:val="28"/>
          <w:szCs w:val="28"/>
          <w:lang w:val="ru-MD"/>
        </w:rPr>
        <w:t>.</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lastRenderedPageBreak/>
        <w:t>Также, существует высокий риск понесения не</w:t>
      </w:r>
      <w:r w:rsidRPr="00F23363">
        <w:rPr>
          <w:rFonts w:eastAsia="Times New Roman" w:cs="Times New Roman"/>
          <w:noProof/>
          <w:szCs w:val="28"/>
          <w:lang w:val="ru-MD" w:eastAsia="ru-RU"/>
        </w:rPr>
        <w:t>эффективных и не</w:t>
      </w:r>
      <w:r w:rsidRPr="00F23363">
        <w:rPr>
          <w:rFonts w:eastAsia="Times New Roman" w:cs="Times New Roman"/>
          <w:bCs/>
          <w:noProof/>
          <w:szCs w:val="28"/>
          <w:lang w:val="ru-MD" w:eastAsia="ru-RU"/>
        </w:rPr>
        <w:t>регламентирован</w:t>
      </w:r>
      <w:r w:rsidRPr="00F23363">
        <w:rPr>
          <w:rFonts w:eastAsia="Times New Roman" w:cs="Times New Roman"/>
          <w:noProof/>
          <w:szCs w:val="28"/>
          <w:lang w:val="ru-MD" w:eastAsia="ru-RU"/>
        </w:rPr>
        <w:t xml:space="preserve">ных расходов вспомогательными службами АО АС Кишинэу. Например, только для содержания службы автотранспорта в 2016 году АО АС Кишинэу понесло расходы в сумме </w:t>
      </w:r>
      <w:r w:rsidRPr="00F23363">
        <w:rPr>
          <w:rFonts w:cs="Times New Roman"/>
          <w:noProof/>
          <w:szCs w:val="28"/>
          <w:lang w:val="ru-MD"/>
        </w:rPr>
        <w:t xml:space="preserve">33972,23 </w:t>
      </w:r>
      <w:r w:rsidRPr="00F23363">
        <w:rPr>
          <w:rFonts w:cs="Times New Roman"/>
          <w:noProof/>
          <w:spacing w:val="-4"/>
          <w:szCs w:val="28"/>
          <w:lang w:val="ru-MD"/>
        </w:rPr>
        <w:t>тыс. леев</w:t>
      </w:r>
      <w:r w:rsidRPr="00F23363">
        <w:rPr>
          <w:rFonts w:cs="Times New Roman"/>
          <w:noProof/>
          <w:szCs w:val="28"/>
          <w:lang w:val="ru-MD"/>
        </w:rPr>
        <w:t xml:space="preserve">, из которых на оплату труда - 15640,38 </w:t>
      </w:r>
      <w:r w:rsidRPr="00F23363">
        <w:rPr>
          <w:rFonts w:cs="Times New Roman"/>
          <w:noProof/>
          <w:spacing w:val="-4"/>
          <w:szCs w:val="28"/>
          <w:lang w:val="ru-MD"/>
        </w:rPr>
        <w:t>тыс. леев</w:t>
      </w:r>
      <w:r w:rsidRPr="00F23363">
        <w:rPr>
          <w:rFonts w:cs="Times New Roman"/>
          <w:noProof/>
          <w:szCs w:val="28"/>
          <w:lang w:val="ru-MD"/>
        </w:rPr>
        <w:t xml:space="preserve"> (среднемесячная заработная плата одного водителя составляет 8161 лей), на топливо - 4179,73 </w:t>
      </w:r>
      <w:r w:rsidRPr="00F23363">
        <w:rPr>
          <w:rFonts w:cs="Times New Roman"/>
          <w:noProof/>
          <w:spacing w:val="-4"/>
          <w:szCs w:val="28"/>
          <w:lang w:val="ru-MD"/>
        </w:rPr>
        <w:t>тыс. леев</w:t>
      </w:r>
      <w:r w:rsidRPr="00F23363">
        <w:rPr>
          <w:rFonts w:cs="Times New Roman"/>
          <w:noProof/>
          <w:szCs w:val="28"/>
          <w:lang w:val="ru-MD"/>
        </w:rPr>
        <w:t xml:space="preserve">. Из 178 имеющихся в этом секторе автомобилей в 2016 году были оснащены GPS лишь 44 автомобиля, из которых на момент проведения аудита только на 34 </w:t>
      </w:r>
      <w:r w:rsidRPr="00F23363">
        <w:rPr>
          <w:rFonts w:eastAsia="Times New Roman" w:cs="Times New Roman"/>
          <w:noProof/>
          <w:color w:val="000000"/>
          <w:szCs w:val="28"/>
          <w:lang w:val="ru-MD" w:eastAsia="ru-RU"/>
        </w:rPr>
        <w:t xml:space="preserve">функционировало </w:t>
      </w:r>
      <w:r w:rsidRPr="00F23363">
        <w:rPr>
          <w:rFonts w:cs="Times New Roman"/>
          <w:noProof/>
          <w:szCs w:val="28"/>
          <w:lang w:val="ru-MD"/>
        </w:rPr>
        <w:t>GPS. Несмотря на то, что лица,</w:t>
      </w:r>
      <w:r w:rsidRPr="00F23363">
        <w:rPr>
          <w:rFonts w:eastAsia="Times New Roman" w:cs="Times New Roman"/>
          <w:noProof/>
          <w:szCs w:val="28"/>
          <w:lang w:val="ru-MD" w:eastAsia="ru-RU"/>
        </w:rPr>
        <w:t xml:space="preserve"> ответственн</w:t>
      </w:r>
      <w:r w:rsidRPr="00F23363">
        <w:rPr>
          <w:rFonts w:cs="Times New Roman"/>
          <w:noProof/>
          <w:szCs w:val="28"/>
          <w:lang w:val="ru-MD"/>
        </w:rPr>
        <w:t xml:space="preserve">ые за </w:t>
      </w:r>
      <w:r w:rsidRPr="00F23363">
        <w:rPr>
          <w:rFonts w:eastAsia="Times New Roman" w:cs="Times New Roman"/>
          <w:noProof/>
          <w:szCs w:val="28"/>
          <w:lang w:val="ru-MD" w:eastAsia="ru-RU"/>
        </w:rPr>
        <w:t xml:space="preserve">использование </w:t>
      </w:r>
      <w:r w:rsidRPr="00F23363">
        <w:rPr>
          <w:rFonts w:cs="Times New Roman"/>
          <w:noProof/>
          <w:szCs w:val="28"/>
          <w:lang w:val="ru-MD"/>
        </w:rPr>
        <w:t xml:space="preserve">автомобилей АО АС Кишинэу, имели доступ к данным GPS, они не обеспечили сопоставление данных, указанных в путевых листах, с информацией, установленной посредством GPS, что привело к </w:t>
      </w:r>
      <w:r w:rsidRPr="00F23363">
        <w:rPr>
          <w:rFonts w:eastAsia="Times New Roman" w:cs="Times New Roman"/>
          <w:noProof/>
          <w:szCs w:val="28"/>
          <w:lang w:val="ru-MD" w:eastAsia="ru-RU"/>
        </w:rPr>
        <w:t xml:space="preserve">использованию автомобилей в личных целях (существует риск упущения доходов, оцененных на сумму </w:t>
      </w:r>
      <w:r w:rsidRPr="00F23363">
        <w:rPr>
          <w:rFonts w:cs="Times New Roman"/>
          <w:noProof/>
          <w:szCs w:val="28"/>
          <w:lang w:val="ru-MD"/>
        </w:rPr>
        <w:t xml:space="preserve">5874,0 </w:t>
      </w:r>
      <w:r w:rsidRPr="00F23363">
        <w:rPr>
          <w:rFonts w:cs="Times New Roman"/>
          <w:noProof/>
          <w:spacing w:val="-4"/>
          <w:szCs w:val="28"/>
          <w:lang w:val="ru-MD"/>
        </w:rPr>
        <w:t>тыс. леев</w:t>
      </w:r>
      <w:r w:rsidRPr="00F23363">
        <w:rPr>
          <w:rStyle w:val="ad"/>
          <w:rFonts w:cs="Times New Roman"/>
          <w:noProof/>
          <w:szCs w:val="28"/>
          <w:lang w:val="ru-MD"/>
        </w:rPr>
        <w:footnoteReference w:id="311"/>
      </w:r>
      <w:r w:rsidRPr="00F23363">
        <w:rPr>
          <w:rFonts w:cs="Times New Roman"/>
          <w:noProof/>
          <w:szCs w:val="28"/>
          <w:lang w:val="ru-MD"/>
        </w:rPr>
        <w:t xml:space="preserve"> за </w:t>
      </w:r>
      <w:r w:rsidRPr="00F23363">
        <w:rPr>
          <w:rFonts w:eastAsia="Times New Roman" w:cs="Times New Roman"/>
          <w:noProof/>
          <w:szCs w:val="28"/>
          <w:lang w:val="ru-MD" w:eastAsia="ru-RU"/>
        </w:rPr>
        <w:t>год</w:t>
      </w:r>
      <w:r w:rsidRPr="00F23363">
        <w:rPr>
          <w:rFonts w:cs="Times New Roman"/>
          <w:noProof/>
          <w:szCs w:val="28"/>
          <w:lang w:val="ru-MD"/>
        </w:rPr>
        <w:t>) и не</w:t>
      </w:r>
      <w:r w:rsidRPr="00F23363">
        <w:rPr>
          <w:rFonts w:cs="Times New Roman"/>
          <w:bCs/>
          <w:noProof/>
          <w:szCs w:val="28"/>
          <w:lang w:val="ru-MD"/>
        </w:rPr>
        <w:t>регламентирован</w:t>
      </w:r>
      <w:r w:rsidRPr="00F23363">
        <w:rPr>
          <w:rFonts w:cs="Times New Roman"/>
          <w:noProof/>
          <w:szCs w:val="28"/>
          <w:lang w:val="ru-MD"/>
        </w:rPr>
        <w:t xml:space="preserve">ному годовому списанию топлива (оцененному в размере до 1427,63 </w:t>
      </w:r>
      <w:r w:rsidRPr="00F23363">
        <w:rPr>
          <w:rFonts w:cs="Times New Roman"/>
          <w:noProof/>
          <w:spacing w:val="-4"/>
          <w:szCs w:val="28"/>
          <w:lang w:val="ru-MD"/>
        </w:rPr>
        <w:t>тыс. леев</w:t>
      </w:r>
      <w:r w:rsidRPr="00F23363">
        <w:rPr>
          <w:rStyle w:val="ad"/>
          <w:rFonts w:cs="Times New Roman"/>
          <w:noProof/>
          <w:szCs w:val="28"/>
          <w:lang w:val="ru-MD"/>
        </w:rPr>
        <w:footnoteReference w:id="312"/>
      </w:r>
      <w:r w:rsidRPr="00F23363">
        <w:rPr>
          <w:rFonts w:cs="Times New Roman"/>
          <w:noProof/>
          <w:szCs w:val="28"/>
          <w:lang w:val="ru-MD"/>
        </w:rPr>
        <w:t>). Так, в</w:t>
      </w:r>
      <w:r w:rsidRPr="00F23363">
        <w:rPr>
          <w:rFonts w:eastAsia="Times New Roman" w:cs="Times New Roman"/>
          <w:noProof/>
          <w:szCs w:val="28"/>
          <w:lang w:val="ru-MD"/>
        </w:rPr>
        <w:t xml:space="preserve"> результате </w:t>
      </w:r>
      <w:r w:rsidRPr="00F23363">
        <w:rPr>
          <w:rFonts w:cs="Times New Roman"/>
          <w:noProof/>
          <w:szCs w:val="28"/>
          <w:lang w:val="ru-MD"/>
        </w:rPr>
        <w:t xml:space="preserve">сравнения аудитом данных из GPS с данными, указанными в путевых листах за 30-31 мая; 27 июня и 02-03 августа 2017, установлено, что: 30.05.2017 только 2 водителя из 25 указали те же маршруты </w:t>
      </w:r>
      <w:r w:rsidR="00375E35" w:rsidRPr="00F23363">
        <w:rPr>
          <w:rFonts w:cs="Times New Roman"/>
          <w:noProof/>
          <w:szCs w:val="28"/>
          <w:lang w:val="ru-MD"/>
        </w:rPr>
        <w:t>поезд</w:t>
      </w:r>
      <w:r w:rsidRPr="00F23363">
        <w:rPr>
          <w:rFonts w:cs="Times New Roman"/>
          <w:noProof/>
          <w:szCs w:val="28"/>
          <w:lang w:val="ru-MD"/>
        </w:rPr>
        <w:t xml:space="preserve">ок, как и в данных GPS, а 31.05.2017 – лишь 4 водителя из 23; путевые листы были составлены без указания </w:t>
      </w:r>
      <w:r w:rsidRPr="00F23363">
        <w:rPr>
          <w:rFonts w:eastAsia="Times New Roman" w:cs="Times New Roman"/>
          <w:bCs/>
          <w:noProof/>
          <w:szCs w:val="28"/>
          <w:lang w:val="ru-MD" w:eastAsia="ro-RO"/>
        </w:rPr>
        <w:t xml:space="preserve">выполненного маршрута (пункт отправления и конечного назначения), пробега, </w:t>
      </w:r>
      <w:r w:rsidRPr="00F23363">
        <w:rPr>
          <w:rFonts w:eastAsia="Times New Roman" w:cs="Times New Roman"/>
          <w:bCs/>
          <w:noProof/>
          <w:szCs w:val="28"/>
          <w:lang w:val="ru-MD" w:eastAsia="ru-RU"/>
        </w:rPr>
        <w:t xml:space="preserve">использованного времени, что не позволяет подтвердить то, что автомобили были использованы в служебных целях, указанные в путевых листах расстояния не соответствует тем, установленным посредством </w:t>
      </w:r>
      <w:r w:rsidRPr="00F23363">
        <w:rPr>
          <w:rFonts w:cs="Times New Roman"/>
          <w:noProof/>
          <w:szCs w:val="28"/>
          <w:lang w:val="ru-MD"/>
        </w:rPr>
        <w:t>GPS</w:t>
      </w:r>
      <w:r w:rsidRPr="00F23363">
        <w:rPr>
          <w:rStyle w:val="ad"/>
          <w:rFonts w:cs="Times New Roman"/>
          <w:noProof/>
          <w:szCs w:val="28"/>
          <w:lang w:val="ru-MD"/>
        </w:rPr>
        <w:footnoteReference w:id="313"/>
      </w:r>
      <w:r w:rsidRPr="00F23363">
        <w:rPr>
          <w:rFonts w:cs="Times New Roman"/>
          <w:noProof/>
          <w:szCs w:val="28"/>
          <w:lang w:val="ru-MD"/>
        </w:rPr>
        <w:t xml:space="preserve">, а также </w:t>
      </w:r>
      <w:r w:rsidRPr="00F23363">
        <w:rPr>
          <w:rFonts w:eastAsia="Times New Roman" w:cs="Times New Roman"/>
          <w:noProof/>
          <w:szCs w:val="28"/>
          <w:lang w:val="ru-MD" w:eastAsia="ru-RU"/>
        </w:rPr>
        <w:t>показател</w:t>
      </w:r>
      <w:r w:rsidRPr="00F23363">
        <w:rPr>
          <w:rFonts w:cs="Times New Roman"/>
          <w:noProof/>
          <w:szCs w:val="28"/>
          <w:lang w:val="ru-MD"/>
        </w:rPr>
        <w:t>ям спидометра.</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Не соблюдая </w:t>
      </w:r>
      <w:r w:rsidRPr="00F23363">
        <w:rPr>
          <w:rFonts w:eastAsia="Times New Roman" w:cs="Times New Roman"/>
          <w:noProof/>
          <w:szCs w:val="28"/>
          <w:lang w:val="ru-MD" w:eastAsia="ru-RU"/>
        </w:rPr>
        <w:t xml:space="preserve">положения п.5-п.6 приложения №3 к Приказу №108 от </w:t>
      </w:r>
      <w:r w:rsidRPr="00F23363">
        <w:rPr>
          <w:rFonts w:cs="Times New Roman"/>
          <w:noProof/>
          <w:szCs w:val="28"/>
          <w:lang w:val="ru-MD"/>
        </w:rPr>
        <w:t>17.12.1998</w:t>
      </w:r>
      <w:r w:rsidRPr="00F23363">
        <w:rPr>
          <w:rStyle w:val="ad"/>
          <w:rFonts w:cs="Times New Roman"/>
          <w:noProof/>
          <w:szCs w:val="28"/>
          <w:lang w:val="ru-MD"/>
        </w:rPr>
        <w:footnoteReference w:id="314"/>
      </w:r>
      <w:r w:rsidRPr="00F23363">
        <w:rPr>
          <w:rFonts w:cs="Times New Roman"/>
          <w:noProof/>
          <w:szCs w:val="28"/>
          <w:lang w:val="ru-MD"/>
        </w:rPr>
        <w:t xml:space="preserve">, что авторизованное лицо производит записи в рубриках 11, 12, 14 и 16 путевых листов, подтвердив посредством подписи, что при входе и выходе автомобиля с маршрута он находится в хорошем состоянии </w:t>
      </w:r>
      <w:r w:rsidRPr="00F23363">
        <w:rPr>
          <w:rFonts w:eastAsia="Times New Roman" w:cs="Times New Roman"/>
          <w:noProof/>
          <w:color w:val="000000"/>
          <w:szCs w:val="28"/>
          <w:lang w:val="ru-MD" w:eastAsia="ru-RU"/>
        </w:rPr>
        <w:t xml:space="preserve">функционирования, проверка, проведенная </w:t>
      </w:r>
      <w:r w:rsidRPr="00F23363">
        <w:rPr>
          <w:rFonts w:cs="Times New Roman"/>
          <w:noProof/>
          <w:szCs w:val="28"/>
          <w:lang w:val="ru-MD"/>
        </w:rPr>
        <w:t xml:space="preserve">27.06.2017 и 02.08.2017 </w:t>
      </w:r>
      <w:r w:rsidR="00AE012C" w:rsidRPr="00F23363">
        <w:rPr>
          <w:rFonts w:cs="Times New Roman"/>
          <w:noProof/>
          <w:szCs w:val="28"/>
          <w:lang w:val="ru-MD"/>
        </w:rPr>
        <w:t>по</w:t>
      </w:r>
      <w:r w:rsidRPr="00F23363">
        <w:rPr>
          <w:rFonts w:cs="Times New Roman"/>
          <w:noProof/>
          <w:szCs w:val="28"/>
          <w:lang w:val="ru-MD"/>
        </w:rPr>
        <w:t xml:space="preserve"> 19 автомобиля</w:t>
      </w:r>
      <w:r w:rsidR="00AE012C" w:rsidRPr="00F23363">
        <w:rPr>
          <w:rFonts w:cs="Times New Roman"/>
          <w:noProof/>
          <w:szCs w:val="28"/>
          <w:lang w:val="ru-MD"/>
        </w:rPr>
        <w:t>м</w:t>
      </w:r>
      <w:r w:rsidRPr="00F23363">
        <w:rPr>
          <w:rFonts w:cs="Times New Roman"/>
          <w:noProof/>
          <w:szCs w:val="28"/>
          <w:lang w:val="ru-MD"/>
        </w:rPr>
        <w:t xml:space="preserve"> свидетельствует, что в 3 случаях имеются существенные отклонения между данными спидометра и записями в путевых листах, которые 28.08.2017 больше не существовали. </w:t>
      </w:r>
      <w:r w:rsidRPr="00F23363">
        <w:rPr>
          <w:rFonts w:eastAsia="Times New Roman" w:cs="Times New Roman"/>
          <w:noProof/>
          <w:szCs w:val="28"/>
          <w:lang w:val="ru-MD"/>
        </w:rPr>
        <w:t xml:space="preserve">В результате, указывается на возможность неавторизованного манипулирования </w:t>
      </w:r>
      <w:r w:rsidRPr="00F23363">
        <w:rPr>
          <w:rFonts w:eastAsia="Times New Roman" w:cs="Times New Roman"/>
          <w:noProof/>
          <w:szCs w:val="28"/>
          <w:lang w:val="ru-MD" w:eastAsia="ru-RU"/>
        </w:rPr>
        <w:t>показаниями спидометров, что обуславливает высокий риск мошенничества. Вместе с тем, АО АС Кишинэу допустило не</w:t>
      </w:r>
      <w:r w:rsidRPr="00F23363">
        <w:rPr>
          <w:rFonts w:eastAsia="Times New Roman" w:cs="Times New Roman"/>
          <w:bCs/>
          <w:noProof/>
          <w:szCs w:val="28"/>
          <w:lang w:val="ru-MD" w:eastAsia="ru-RU"/>
        </w:rPr>
        <w:t>регламентирован</w:t>
      </w:r>
      <w:r w:rsidRPr="00F23363">
        <w:rPr>
          <w:rFonts w:eastAsia="Times New Roman" w:cs="Times New Roman"/>
          <w:noProof/>
          <w:szCs w:val="28"/>
          <w:lang w:val="ru-MD" w:eastAsia="ru-RU"/>
        </w:rPr>
        <w:t xml:space="preserve">ное списание топлива на сумму </w:t>
      </w:r>
      <w:r w:rsidRPr="00F23363">
        <w:rPr>
          <w:rFonts w:cs="Times New Roman"/>
          <w:noProof/>
          <w:szCs w:val="28"/>
          <w:lang w:val="ru-MD"/>
        </w:rPr>
        <w:t xml:space="preserve">281,13 </w:t>
      </w:r>
      <w:r w:rsidRPr="00F23363">
        <w:rPr>
          <w:rFonts w:cs="Times New Roman"/>
          <w:noProof/>
          <w:spacing w:val="-4"/>
          <w:szCs w:val="28"/>
          <w:lang w:val="ru-MD"/>
        </w:rPr>
        <w:t>тыс. леев</w:t>
      </w:r>
      <w:r w:rsidRPr="00F23363">
        <w:rPr>
          <w:rFonts w:cs="Times New Roman"/>
          <w:noProof/>
          <w:szCs w:val="28"/>
          <w:lang w:val="ru-MD"/>
        </w:rPr>
        <w:t xml:space="preserve">, а также </w:t>
      </w:r>
      <w:r w:rsidRPr="00F23363">
        <w:rPr>
          <w:rFonts w:eastAsia="Times New Roman" w:cs="Times New Roman"/>
          <w:noProof/>
          <w:szCs w:val="28"/>
          <w:lang w:val="ru-MD" w:eastAsia="ru-RU"/>
        </w:rPr>
        <w:t xml:space="preserve">использование автомобилей на другие цели, кроме служебных, что привело к упущению доходов на сумму </w:t>
      </w:r>
      <w:r w:rsidRPr="00F23363">
        <w:rPr>
          <w:rFonts w:cs="Times New Roman"/>
          <w:noProof/>
          <w:szCs w:val="28"/>
          <w:lang w:val="ru-MD"/>
        </w:rPr>
        <w:t xml:space="preserve">71,92 </w:t>
      </w:r>
      <w:r w:rsidRPr="00F23363">
        <w:rPr>
          <w:rFonts w:cs="Times New Roman"/>
          <w:noProof/>
          <w:spacing w:val="-4"/>
          <w:szCs w:val="28"/>
          <w:lang w:val="ru-MD"/>
        </w:rPr>
        <w:t>тыс. леев</w:t>
      </w:r>
      <w:r w:rsidRPr="00F23363">
        <w:rPr>
          <w:rFonts w:cs="Times New Roman"/>
          <w:noProof/>
          <w:szCs w:val="28"/>
          <w:lang w:val="ru-MD"/>
        </w:rPr>
        <w:t>. Например, специал</w:t>
      </w:r>
      <w:r w:rsidR="00AE012C" w:rsidRPr="00F23363">
        <w:rPr>
          <w:rFonts w:cs="Times New Roman"/>
          <w:noProof/>
          <w:szCs w:val="28"/>
          <w:lang w:val="ru-MD"/>
        </w:rPr>
        <w:t>изирован</w:t>
      </w:r>
      <w:r w:rsidRPr="00F23363">
        <w:rPr>
          <w:rFonts w:cs="Times New Roman"/>
          <w:noProof/>
          <w:szCs w:val="28"/>
          <w:lang w:val="ru-MD"/>
        </w:rPr>
        <w:t xml:space="preserve">ный автомобиль CBI 088, который используется для эвакуации сточных вод, 30.05.2017 кроме маршрута, </w:t>
      </w:r>
      <w:r w:rsidRPr="00F23363">
        <w:rPr>
          <w:rFonts w:eastAsia="Times New Roman" w:cs="Times New Roman"/>
          <w:bCs/>
          <w:noProof/>
          <w:szCs w:val="28"/>
          <w:lang w:val="ru-MD" w:eastAsia="ro-RO"/>
        </w:rPr>
        <w:t xml:space="preserve">выполненного в </w:t>
      </w:r>
      <w:r w:rsidRPr="00F23363">
        <w:rPr>
          <w:rFonts w:eastAsia="Times New Roman" w:cs="Times New Roman"/>
          <w:bCs/>
          <w:noProof/>
          <w:szCs w:val="28"/>
          <w:lang w:val="ru-MD" w:eastAsia="ro-RO"/>
        </w:rPr>
        <w:lastRenderedPageBreak/>
        <w:t xml:space="preserve">служебных целях, согласно данным </w:t>
      </w:r>
      <w:r w:rsidRPr="00F23363">
        <w:rPr>
          <w:rFonts w:cs="Times New Roman"/>
          <w:noProof/>
          <w:szCs w:val="28"/>
          <w:lang w:val="ru-MD"/>
        </w:rPr>
        <w:t>GPS, в рабочее время (15.40) произвел в с. Грэтиешть 19 остановок, из которых около 11 остановок по откачке и 8 –</w:t>
      </w:r>
      <w:r w:rsidR="00EE47AC" w:rsidRPr="00F23363">
        <w:rPr>
          <w:rFonts w:cs="Times New Roman"/>
          <w:noProof/>
          <w:szCs w:val="28"/>
          <w:lang w:val="ru-MD"/>
        </w:rPr>
        <w:t xml:space="preserve"> </w:t>
      </w:r>
      <w:r w:rsidRPr="00F23363">
        <w:rPr>
          <w:rFonts w:cs="Times New Roman"/>
          <w:noProof/>
          <w:szCs w:val="28"/>
          <w:lang w:val="ru-MD"/>
        </w:rPr>
        <w:t xml:space="preserve">по сливу, что привело к упущению АО АС Кишинэу только за один день доходов в среднем на сумму 6,6 </w:t>
      </w:r>
      <w:r w:rsidRPr="00F23363">
        <w:rPr>
          <w:rFonts w:cs="Times New Roman"/>
          <w:noProof/>
          <w:spacing w:val="-4"/>
          <w:szCs w:val="28"/>
          <w:lang w:val="ru-MD"/>
        </w:rPr>
        <w:t>тыс. леев</w:t>
      </w:r>
      <w:r w:rsidRPr="00F23363">
        <w:rPr>
          <w:rFonts w:cs="Times New Roman"/>
          <w:noProof/>
          <w:szCs w:val="28"/>
          <w:lang w:val="ru-MD"/>
        </w:rPr>
        <w:t xml:space="preserve"> (от 2,51 </w:t>
      </w:r>
      <w:r w:rsidRPr="00F23363">
        <w:rPr>
          <w:rFonts w:cs="Times New Roman"/>
          <w:noProof/>
          <w:spacing w:val="-4"/>
          <w:szCs w:val="28"/>
          <w:lang w:val="ru-MD"/>
        </w:rPr>
        <w:t>тыс. леев</w:t>
      </w:r>
      <w:r w:rsidRPr="00F23363">
        <w:rPr>
          <w:rFonts w:cs="Times New Roman"/>
          <w:noProof/>
          <w:szCs w:val="28"/>
          <w:lang w:val="ru-MD"/>
        </w:rPr>
        <w:t xml:space="preserve"> до 10,68 </w:t>
      </w:r>
      <w:r w:rsidRPr="00F23363">
        <w:rPr>
          <w:rFonts w:cs="Times New Roman"/>
          <w:noProof/>
          <w:spacing w:val="-4"/>
          <w:szCs w:val="28"/>
          <w:lang w:val="ru-MD"/>
        </w:rPr>
        <w:t>тыс. леев</w:t>
      </w:r>
      <w:r w:rsidRPr="00F23363">
        <w:rPr>
          <w:rFonts w:cs="Times New Roman"/>
          <w:noProof/>
          <w:szCs w:val="28"/>
          <w:lang w:val="ru-MD"/>
        </w:rPr>
        <w:t>)</w:t>
      </w:r>
      <w:r w:rsidRPr="00F23363">
        <w:rPr>
          <w:rStyle w:val="ad"/>
          <w:rFonts w:cs="Times New Roman"/>
          <w:noProof/>
          <w:szCs w:val="28"/>
          <w:lang w:val="ru-MD"/>
        </w:rPr>
        <w:footnoteReference w:id="315"/>
      </w:r>
      <w:r w:rsidRPr="00F23363">
        <w:rPr>
          <w:rFonts w:cs="Times New Roman"/>
          <w:noProof/>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Один из компонентов расходов представляют предстоящие затраты, которые должны быть понесены в следующие периоды, но признаются в текущем периоде (например, резервы по отпускам основных рабочих) и которые, согласно НСБУ</w:t>
      </w:r>
      <w:r w:rsidRPr="00F23363">
        <w:rPr>
          <w:rStyle w:val="ad"/>
          <w:noProof/>
          <w:sz w:val="28"/>
          <w:szCs w:val="28"/>
          <w:lang w:val="ru-MD"/>
        </w:rPr>
        <w:footnoteReference w:id="316"/>
      </w:r>
      <w:r w:rsidRPr="00F23363">
        <w:rPr>
          <w:noProof/>
          <w:sz w:val="28"/>
          <w:szCs w:val="28"/>
          <w:lang w:val="ru-MD"/>
        </w:rPr>
        <w:t>, были отражены ПВК на расходы, таким образом, увеличив убытки предприятий и себестоимость оказанных услуг.</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Некоторые ПВК производят расчет резервов исходя из списков, составленных по каждому работнику в </w:t>
      </w:r>
      <w:r w:rsidRPr="00F23363">
        <w:rPr>
          <w:rFonts w:eastAsia="Times New Roman" w:cs="Times New Roman"/>
          <w:noProof/>
          <w:szCs w:val="28"/>
          <w:lang w:val="ru-MD" w:eastAsia="ru-RU"/>
        </w:rPr>
        <w:t xml:space="preserve">соответствии с отпускными днями, накопленными </w:t>
      </w:r>
      <w:r w:rsidR="00EE47AC" w:rsidRPr="00F23363">
        <w:rPr>
          <w:rFonts w:eastAsia="Times New Roman" w:cs="Times New Roman"/>
          <w:noProof/>
          <w:szCs w:val="28"/>
          <w:lang w:val="ru-MD" w:eastAsia="ru-RU"/>
        </w:rPr>
        <w:t>з</w:t>
      </w:r>
      <w:r w:rsidRPr="00F23363">
        <w:rPr>
          <w:rFonts w:eastAsia="Times New Roman" w:cs="Times New Roman"/>
          <w:noProof/>
          <w:szCs w:val="28"/>
          <w:lang w:val="ru-MD" w:eastAsia="ru-RU"/>
        </w:rPr>
        <w:t xml:space="preserve">а соответствующий период. Проверки, проведенные аудитом на МП АС Унгень о порядке расчета числа отпускных дней, не использованных работниками </w:t>
      </w:r>
      <w:r w:rsidRPr="00F23363">
        <w:rPr>
          <w:rFonts w:eastAsia="Times New Roman" w:cs="Times New Roman"/>
          <w:bCs/>
          <w:noProof/>
          <w:color w:val="000000"/>
          <w:szCs w:val="28"/>
          <w:lang w:val="ru-MD" w:eastAsia="ru-RU"/>
        </w:rPr>
        <w:t xml:space="preserve">по состоянию на </w:t>
      </w:r>
      <w:r w:rsidRPr="00F23363">
        <w:rPr>
          <w:rFonts w:cs="Times New Roman"/>
          <w:noProof/>
          <w:szCs w:val="28"/>
          <w:lang w:val="ru-MD"/>
        </w:rPr>
        <w:t xml:space="preserve">31.12.2016, свидетельствуют об установлении в некоторых случаях завышенного числа дней в целом на 306 дней, а в других случаях – заниженного общего числа дней на 117 по сравнению с теми, которые должны быть предоставлены работникам, что приводит к неправильному расчету резервов, а также отпускных пособий в сумме 43,0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 xml:space="preserve">соответственно, </w:t>
      </w:r>
      <w:r w:rsidRPr="00F23363">
        <w:rPr>
          <w:rFonts w:cs="Times New Roman"/>
          <w:noProof/>
          <w:szCs w:val="28"/>
          <w:lang w:val="ru-MD"/>
        </w:rPr>
        <w:t xml:space="preserve">17,8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b/>
          <w:i/>
          <w:noProof/>
          <w:sz w:val="28"/>
          <w:szCs w:val="28"/>
          <w:lang w:val="ru-MD"/>
        </w:rPr>
        <w:t xml:space="preserve">При установлении некоторых более низких тарифов для определенных категорий населения некоторые МС компенсируют упущенные доходы, а другие нет. </w:t>
      </w:r>
      <w:r w:rsidRPr="00F23363">
        <w:rPr>
          <w:noProof/>
          <w:sz w:val="28"/>
          <w:szCs w:val="28"/>
          <w:lang w:val="ru-MD"/>
        </w:rPr>
        <w:t xml:space="preserve">Например, согласно Решению ГС Басарабяска №9/8 от 27.09.2012, тариф на </w:t>
      </w:r>
      <w:r w:rsidRPr="00F23363">
        <w:rPr>
          <w:noProof/>
          <w:color w:val="000000" w:themeColor="text1"/>
          <w:sz w:val="28"/>
          <w:szCs w:val="28"/>
          <w:lang w:val="ru-MD"/>
        </w:rPr>
        <w:t xml:space="preserve">услуги </w:t>
      </w:r>
      <w:r w:rsidRPr="00F23363">
        <w:rPr>
          <w:noProof/>
          <w:sz w:val="28"/>
          <w:szCs w:val="28"/>
          <w:lang w:val="ru-MD"/>
        </w:rPr>
        <w:t>водоснабжения и канализации для одиноких пенсионеров, которые не получают социальные компенсации и которые не проживают с детьми, составляет по 7,0 леев/м</w:t>
      </w:r>
      <w:r w:rsidRPr="00F23363">
        <w:rPr>
          <w:noProof/>
          <w:sz w:val="28"/>
          <w:szCs w:val="28"/>
          <w:vertAlign w:val="superscript"/>
          <w:lang w:val="ru-MD"/>
        </w:rPr>
        <w:t>3</w:t>
      </w:r>
      <w:r w:rsidRPr="00F23363">
        <w:rPr>
          <w:noProof/>
          <w:sz w:val="28"/>
          <w:szCs w:val="28"/>
          <w:lang w:val="ru-MD"/>
        </w:rPr>
        <w:t>, в то время как для остального населения он равен 9,0 леев/м</w:t>
      </w:r>
      <w:r w:rsidRPr="00F23363">
        <w:rPr>
          <w:noProof/>
          <w:sz w:val="28"/>
          <w:szCs w:val="28"/>
          <w:vertAlign w:val="superscript"/>
          <w:lang w:val="ru-MD"/>
        </w:rPr>
        <w:t>3</w:t>
      </w:r>
      <w:r w:rsidRPr="00F23363">
        <w:rPr>
          <w:noProof/>
          <w:sz w:val="28"/>
          <w:szCs w:val="28"/>
          <w:lang w:val="ru-MD"/>
        </w:rPr>
        <w:t>, разница была компенсирована из местного бюджета.</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В АО RAC Орхей, согласно Решению ГС Орхей №7.2 от 10.09.2015, за 4м</w:t>
      </w:r>
      <w:r w:rsidRPr="00F23363">
        <w:rPr>
          <w:rFonts w:eastAsia="Times New Roman" w:cs="Times New Roman"/>
          <w:noProof/>
          <w:szCs w:val="28"/>
          <w:vertAlign w:val="superscript"/>
          <w:lang w:val="ru-MD"/>
        </w:rPr>
        <w:t xml:space="preserve">3 </w:t>
      </w:r>
      <w:r w:rsidRPr="00F23363">
        <w:rPr>
          <w:rFonts w:eastAsia="Times New Roman" w:cs="Times New Roman"/>
          <w:noProof/>
          <w:szCs w:val="28"/>
          <w:lang w:val="ru-MD"/>
        </w:rPr>
        <w:t xml:space="preserve">воды, поставленной в течение месяца населению, установлена компенсация в размере 50% от основного тарифа (16,2 леев), а в качестве источника покрытия данной компенсации были указаны доходы Общества, что противоречит существующей законодательной базе, таким образом, это нанесло ущерб в сумме 3123,0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(в том числе в 2015 году - в сумме 933,0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и в 2016 году – в сумме 2190,0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w:t>
      </w:r>
      <w:r w:rsidRPr="00F23363">
        <w:rPr>
          <w:rStyle w:val="FontStyle22"/>
          <w:rFonts w:eastAsia="Times New Roman"/>
          <w:noProof/>
          <w:lang w:val="ru-MD" w:eastAsia="ro-RO"/>
        </w:rPr>
        <w:t xml:space="preserve">Необходимо отметить, </w:t>
      </w:r>
      <w:r w:rsidRPr="00F23363">
        <w:rPr>
          <w:noProof/>
          <w:lang w:val="ru-MD"/>
        </w:rPr>
        <w:t>что Общество не отразило данную сумму как долг учредител</w:t>
      </w:r>
      <w:r w:rsidR="00AE012C" w:rsidRPr="00F23363">
        <w:rPr>
          <w:noProof/>
          <w:lang w:val="ru-MD"/>
        </w:rPr>
        <w:t>я</w:t>
      </w:r>
      <w:r w:rsidRPr="00F23363">
        <w:rPr>
          <w:noProof/>
          <w:lang w:val="ru-MD"/>
        </w:rPr>
        <w:t>, не запросило отмену решения или компенсацию соответствующих убытков.</w:t>
      </w:r>
    </w:p>
    <w:p w:rsidR="00475637" w:rsidRPr="00F23363" w:rsidRDefault="00475637" w:rsidP="00475637">
      <w:pPr>
        <w:spacing w:line="240" w:lineRule="auto"/>
        <w:ind w:firstLine="709"/>
        <w:rPr>
          <w:rFonts w:cs="Times New Roman"/>
          <w:noProof/>
          <w:szCs w:val="28"/>
          <w:lang w:val="ru-MD"/>
        </w:rPr>
      </w:pPr>
      <w:r w:rsidRPr="00F23363">
        <w:rPr>
          <w:rFonts w:eastAsia="Times New Roman" w:cs="Times New Roman"/>
          <w:noProof/>
          <w:szCs w:val="28"/>
          <w:lang w:val="ru-MD"/>
        </w:rPr>
        <w:t>Также и в АО RAC Сорока, согласно решению ГС Сорока</w:t>
      </w:r>
      <w:r w:rsidRPr="00F23363">
        <w:rPr>
          <w:rStyle w:val="ad"/>
          <w:rFonts w:cs="Times New Roman"/>
          <w:noProof/>
          <w:szCs w:val="28"/>
          <w:lang w:val="ru-MD"/>
        </w:rPr>
        <w:footnoteReference w:id="317"/>
      </w:r>
      <w:r w:rsidRPr="00F23363">
        <w:rPr>
          <w:rFonts w:eastAsia="Times New Roman" w:cs="Times New Roman"/>
          <w:noProof/>
          <w:szCs w:val="28"/>
          <w:lang w:val="ru-MD"/>
        </w:rPr>
        <w:t>,</w:t>
      </w:r>
      <w:r w:rsidRPr="00F23363">
        <w:rPr>
          <w:rFonts w:cs="Times New Roman"/>
          <w:noProof/>
          <w:szCs w:val="28"/>
          <w:lang w:val="ru-MD"/>
        </w:rPr>
        <w:t xml:space="preserve"> за потребление до</w:t>
      </w:r>
      <w:r w:rsidRPr="00F23363">
        <w:rPr>
          <w:rFonts w:eastAsia="Times New Roman" w:cs="Times New Roman"/>
          <w:noProof/>
          <w:szCs w:val="28"/>
          <w:lang w:val="ru-MD"/>
        </w:rPr>
        <w:t xml:space="preserve"> 2 м</w:t>
      </w:r>
      <w:r w:rsidRPr="00F23363">
        <w:rPr>
          <w:rFonts w:cs="Times New Roman"/>
          <w:noProof/>
          <w:szCs w:val="28"/>
          <w:vertAlign w:val="superscript"/>
          <w:lang w:val="ru-MD"/>
        </w:rPr>
        <w:t>3</w:t>
      </w:r>
      <w:r w:rsidRPr="00F23363">
        <w:rPr>
          <w:rFonts w:eastAsia="Times New Roman" w:cs="Times New Roman"/>
          <w:noProof/>
          <w:szCs w:val="28"/>
          <w:lang w:val="ru-MD"/>
        </w:rPr>
        <w:t xml:space="preserve"> воды был </w:t>
      </w:r>
      <w:r w:rsidRPr="00F23363">
        <w:rPr>
          <w:rFonts w:eastAsia="Times New Roman" w:cs="Times New Roman"/>
          <w:noProof/>
          <w:szCs w:val="28"/>
          <w:lang w:val="ru-MD" w:eastAsia="ru-RU"/>
        </w:rPr>
        <w:t xml:space="preserve">утвержден </w:t>
      </w:r>
      <w:r w:rsidR="00AE012C" w:rsidRPr="00F23363">
        <w:rPr>
          <w:rFonts w:eastAsia="Times New Roman" w:cs="Times New Roman"/>
          <w:noProof/>
          <w:szCs w:val="28"/>
          <w:lang w:val="ru-MD" w:eastAsia="ru-RU"/>
        </w:rPr>
        <w:t>по</w:t>
      </w:r>
      <w:r w:rsidRPr="00F23363">
        <w:rPr>
          <w:rFonts w:eastAsia="Times New Roman" w:cs="Times New Roman"/>
          <w:noProof/>
          <w:szCs w:val="28"/>
          <w:lang w:val="ru-MD" w:eastAsia="ru-RU"/>
        </w:rPr>
        <w:t xml:space="preserve">ниженный тариф </w:t>
      </w:r>
      <w:r w:rsidRPr="00F23363">
        <w:rPr>
          <w:rFonts w:cs="Times New Roman"/>
          <w:noProof/>
          <w:szCs w:val="28"/>
          <w:lang w:val="ru-MD"/>
        </w:rPr>
        <w:t>10,9 леев/м</w:t>
      </w:r>
      <w:r w:rsidRPr="00F23363">
        <w:rPr>
          <w:rFonts w:cs="Times New Roman"/>
          <w:noProof/>
          <w:szCs w:val="28"/>
          <w:vertAlign w:val="superscript"/>
          <w:lang w:val="ru-MD"/>
        </w:rPr>
        <w:t>3</w:t>
      </w:r>
      <w:r w:rsidRPr="00F23363">
        <w:rPr>
          <w:rFonts w:cs="Times New Roman"/>
          <w:noProof/>
          <w:szCs w:val="28"/>
          <w:lang w:val="ru-MD"/>
        </w:rPr>
        <w:t xml:space="preserve">. </w:t>
      </w:r>
      <w:r w:rsidRPr="00F23363">
        <w:rPr>
          <w:rFonts w:eastAsia="Times New Roman" w:cs="Times New Roman"/>
          <w:noProof/>
          <w:szCs w:val="28"/>
          <w:lang w:val="ru-MD"/>
        </w:rPr>
        <w:t xml:space="preserve">В результате, за период </w:t>
      </w:r>
      <w:r w:rsidRPr="00F23363">
        <w:rPr>
          <w:rFonts w:cs="Times New Roman"/>
          <w:noProof/>
          <w:szCs w:val="28"/>
          <w:lang w:val="ru-MD"/>
        </w:rPr>
        <w:t xml:space="preserve">2013-2016 годов были упущены доходы, оцененные </w:t>
      </w:r>
      <w:r w:rsidRPr="00F23363">
        <w:rPr>
          <w:rFonts w:cs="Times New Roman"/>
          <w:noProof/>
          <w:szCs w:val="28"/>
          <w:lang w:val="ru-MD"/>
        </w:rPr>
        <w:lastRenderedPageBreak/>
        <w:t>Обществом, на общую сумму</w:t>
      </w:r>
      <w:r w:rsidRPr="00F23363">
        <w:rPr>
          <w:rFonts w:cs="Times New Roman"/>
          <w:iCs/>
          <w:noProof/>
          <w:szCs w:val="28"/>
          <w:lang w:val="ru-MD"/>
        </w:rPr>
        <w:t xml:space="preserve"> </w:t>
      </w:r>
      <w:r w:rsidRPr="00F23363">
        <w:rPr>
          <w:rFonts w:cs="Times New Roman"/>
          <w:noProof/>
          <w:szCs w:val="28"/>
          <w:lang w:val="ru-MD"/>
        </w:rPr>
        <w:t xml:space="preserve">2731,5 </w:t>
      </w:r>
      <w:r w:rsidRPr="00F23363">
        <w:rPr>
          <w:rFonts w:cs="Times New Roman"/>
          <w:noProof/>
          <w:spacing w:val="-4"/>
          <w:szCs w:val="28"/>
          <w:lang w:val="ru-MD"/>
        </w:rPr>
        <w:t>тыс. леев</w:t>
      </w:r>
      <w:r w:rsidRPr="00F23363">
        <w:rPr>
          <w:rFonts w:cs="Times New Roman"/>
          <w:noProof/>
          <w:szCs w:val="28"/>
          <w:lang w:val="ru-MD"/>
        </w:rPr>
        <w:t xml:space="preserve">, не компенсированные из местного </w:t>
      </w:r>
      <w:r w:rsidRPr="00F23363">
        <w:rPr>
          <w:rFonts w:eastAsia="Times New Roman" w:cs="Times New Roman"/>
          <w:noProof/>
          <w:szCs w:val="28"/>
          <w:lang w:val="ru-MD"/>
        </w:rPr>
        <w:t>бюджет</w:t>
      </w:r>
      <w:r w:rsidRPr="00F23363">
        <w:rPr>
          <w:rFonts w:cs="Times New Roman"/>
          <w:noProof/>
          <w:szCs w:val="28"/>
          <w:lang w:val="ru-MD"/>
        </w:rPr>
        <w:t>а.</w:t>
      </w:r>
    </w:p>
    <w:p w:rsidR="00475637" w:rsidRPr="00F23363" w:rsidRDefault="00475637" w:rsidP="00475637">
      <w:pPr>
        <w:spacing w:line="240" w:lineRule="auto"/>
        <w:ind w:firstLine="709"/>
        <w:rPr>
          <w:rFonts w:eastAsia="Times New Roman" w:cs="Times New Roman"/>
          <w:noProof/>
          <w:sz w:val="16"/>
          <w:szCs w:val="16"/>
          <w:lang w:val="ru-MD"/>
        </w:rPr>
      </w:pPr>
    </w:p>
    <w:p w:rsidR="00475637" w:rsidRPr="00F23363" w:rsidRDefault="00475637" w:rsidP="00475637">
      <w:pPr>
        <w:pStyle w:val="3"/>
        <w:rPr>
          <w:noProof/>
          <w:lang w:val="ru-MD"/>
        </w:rPr>
      </w:pPr>
      <w:bookmarkStart w:id="37" w:name="_Toc497921480"/>
      <w:r w:rsidRPr="00F23363">
        <w:rPr>
          <w:noProof/>
          <w:lang w:val="ru-MD"/>
        </w:rPr>
        <w:t xml:space="preserve">3.3.5. Относительно других видов </w:t>
      </w:r>
      <w:r w:rsidRPr="00F23363">
        <w:rPr>
          <w:rFonts w:eastAsia="Times New Roman" w:cs="Times New Roman"/>
          <w:noProof/>
          <w:szCs w:val="28"/>
          <w:lang w:val="ru-MD" w:eastAsia="ru-RU"/>
        </w:rPr>
        <w:t>деятельности, генерирующих доходы и расходы</w:t>
      </w:r>
      <w:bookmarkEnd w:id="37"/>
    </w:p>
    <w:p w:rsidR="00475637" w:rsidRPr="00F23363" w:rsidRDefault="00475637" w:rsidP="00475637">
      <w:pPr>
        <w:pStyle w:val="ab"/>
        <w:numPr>
          <w:ilvl w:val="0"/>
          <w:numId w:val="21"/>
        </w:numPr>
        <w:ind w:left="0" w:firstLine="0"/>
        <w:rPr>
          <w:noProof/>
          <w:sz w:val="28"/>
          <w:szCs w:val="28"/>
          <w:lang w:val="ru-MD"/>
        </w:rPr>
      </w:pPr>
      <w:r w:rsidRPr="00F23363">
        <w:rPr>
          <w:i/>
          <w:noProof/>
          <w:sz w:val="28"/>
          <w:szCs w:val="28"/>
          <w:lang w:val="ru-MD"/>
        </w:rPr>
        <w:t xml:space="preserve">Деятельность ПВК по применению ряда периодических процедур внутреннего контроля относительно проверки счетчиков и пломб у потребителей с целью предотвращения и снижения риска мошеннического потребления поставленной воды является неудовлетворительной, а в некоторых случаях </w:t>
      </w:r>
      <w:r w:rsidR="0030708C" w:rsidRPr="00F23363">
        <w:rPr>
          <w:i/>
          <w:noProof/>
          <w:sz w:val="28"/>
          <w:szCs w:val="28"/>
          <w:lang w:val="ru-MD"/>
        </w:rPr>
        <w:t xml:space="preserve">в целом </w:t>
      </w:r>
      <w:r w:rsidRPr="00F23363">
        <w:rPr>
          <w:i/>
          <w:noProof/>
          <w:sz w:val="28"/>
          <w:szCs w:val="28"/>
          <w:lang w:val="ru-MD"/>
        </w:rPr>
        <w:t>отсутствует.</w:t>
      </w:r>
    </w:p>
    <w:p w:rsidR="00475637" w:rsidRPr="00F23363" w:rsidRDefault="00475637" w:rsidP="00475637">
      <w:pPr>
        <w:pStyle w:val="ab"/>
        <w:ind w:firstLine="709"/>
        <w:rPr>
          <w:noProof/>
          <w:sz w:val="28"/>
          <w:szCs w:val="28"/>
          <w:lang w:val="ru-MD"/>
        </w:rPr>
      </w:pPr>
      <w:r w:rsidRPr="00F23363">
        <w:rPr>
          <w:noProof/>
          <w:sz w:val="28"/>
          <w:szCs w:val="28"/>
          <w:lang w:val="ru-MD"/>
        </w:rPr>
        <w:t>В результате, потери воды сверх технологического потребления и нормативных потерь, отраженные в отчетности и подтвержденные расчетами, составили в 2016 году на ГП AN сумму 381,8 тыс. м</w:t>
      </w:r>
      <w:r w:rsidRPr="00F23363">
        <w:rPr>
          <w:noProof/>
          <w:sz w:val="28"/>
          <w:szCs w:val="28"/>
          <w:vertAlign w:val="superscript"/>
          <w:lang w:val="ru-MD"/>
        </w:rPr>
        <w:t>3</w:t>
      </w:r>
      <w:r w:rsidRPr="00F23363">
        <w:rPr>
          <w:noProof/>
          <w:sz w:val="28"/>
          <w:szCs w:val="28"/>
          <w:lang w:val="ru-MD"/>
        </w:rPr>
        <w:t>. Так, на ГП AN в 2014 – 2016 годах контролеры не обнаружили и не задекларировали ни один случай мошенничества при поставке воды, а предприятие не произвело и не задокументировало внезапные контроли у потребителей. Лишь в ходе аудита в июне 2017 года внезапными проверками было установлено, что у 3 потребителей/юридических лиц не работают счетчики, было начислено потребление воды по 30456 м</w:t>
      </w:r>
      <w:r w:rsidRPr="00F23363">
        <w:rPr>
          <w:noProof/>
          <w:sz w:val="28"/>
          <w:szCs w:val="28"/>
          <w:vertAlign w:val="superscript"/>
          <w:lang w:val="ru-MD"/>
        </w:rPr>
        <w:t>3</w:t>
      </w:r>
      <w:r w:rsidRPr="00F23363">
        <w:rPr>
          <w:noProof/>
          <w:sz w:val="28"/>
          <w:szCs w:val="28"/>
          <w:lang w:val="ru-MD"/>
        </w:rPr>
        <w:t xml:space="preserve"> или около 370,3 </w:t>
      </w:r>
      <w:r w:rsidRPr="00F23363">
        <w:rPr>
          <w:noProof/>
          <w:spacing w:val="-4"/>
          <w:sz w:val="28"/>
          <w:szCs w:val="28"/>
          <w:lang w:val="ru-MD"/>
        </w:rPr>
        <w:t>тыс. леев</w:t>
      </w:r>
      <w:r w:rsidRPr="00F23363">
        <w:rPr>
          <w:noProof/>
          <w:sz w:val="28"/>
          <w:szCs w:val="28"/>
          <w:lang w:val="ru-MD"/>
        </w:rPr>
        <w:t>, которые должны быть оплачены</w:t>
      </w:r>
      <w:r w:rsidRPr="00F23363">
        <w:rPr>
          <w:noProof/>
          <w:sz w:val="28"/>
          <w:szCs w:val="28"/>
          <w:vertAlign w:val="superscript"/>
          <w:lang w:val="ru-MD"/>
        </w:rPr>
        <w:footnoteReference w:id="318"/>
      </w:r>
      <w:r w:rsidRPr="00F23363">
        <w:rPr>
          <w:noProof/>
          <w:sz w:val="28"/>
          <w:szCs w:val="28"/>
          <w:lang w:val="ru-MD"/>
        </w:rPr>
        <w:t>. ГП AN не обеспечило целостность всех счетчиков, установленных в пунктах подсоединения потребителей, они не были закрыты и запломбированы, что обуславливает риск искажения данных о потреблении воды путем порчи или намеренной технической блокировки счетчика.</w:t>
      </w:r>
    </w:p>
    <w:p w:rsidR="00475637" w:rsidRPr="00F23363" w:rsidRDefault="00475637" w:rsidP="00475637">
      <w:pPr>
        <w:pStyle w:val="ab"/>
        <w:ind w:firstLine="709"/>
        <w:rPr>
          <w:noProof/>
          <w:sz w:val="28"/>
          <w:szCs w:val="28"/>
          <w:lang w:val="ru-MD"/>
        </w:rPr>
      </w:pPr>
      <w:r w:rsidRPr="00F23363">
        <w:rPr>
          <w:noProof/>
          <w:sz w:val="28"/>
          <w:szCs w:val="28"/>
          <w:lang w:val="ru-MD"/>
        </w:rPr>
        <w:t xml:space="preserve">В АО Орхей объем нефактурированной воды (потери и технологическое потребление) имел в 2016 году тенденцию роста, достигнув удельного веса 35,9%. Несмотря на то, что для выявления утечек по определенным секторам установлены промежуточные счетчики с целью сопоставления их данных с показателями счетчиков потребителей, их данные берутся лишь один раз в месяц, что не позволяет обнаружить в короткое время утечки и мошенническое потребление. В результате, в 2016 году были выявлены 5 потребителей мошенников, которым были дополнительно начислены платежи к оплате в сумме 51,9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Имея регистр, в котором регистрируется дата аварии, не все ПВК обеспечивают их учет по секторам, не указывается время регистрации и ликвидации аварий и их причины. Данная ситуация отмечена на МП </w:t>
      </w:r>
      <w:r w:rsidRPr="00F23363">
        <w:rPr>
          <w:rFonts w:cs="Times New Roman"/>
          <w:noProof/>
          <w:szCs w:val="28"/>
          <w:lang w:val="ru-MD"/>
        </w:rPr>
        <w:t>AQUA Басарабяска.</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 МП АС Кэушень регистр учета аварий не заполнен соответствующим образом, в нем не был </w:t>
      </w:r>
      <w:r w:rsidRPr="00F23363">
        <w:rPr>
          <w:rFonts w:cs="Times New Roman"/>
          <w:noProof/>
          <w:szCs w:val="28"/>
          <w:lang w:val="ru-MD" w:eastAsia="ru-RU"/>
        </w:rPr>
        <w:t>зарегистрирован объем потерь воды исходя из диаметра трубы, давления в сети и времени утечки</w:t>
      </w:r>
      <w:r w:rsidRPr="00F23363">
        <w:rPr>
          <w:rFonts w:cs="Times New Roman"/>
          <w:noProof/>
          <w:szCs w:val="28"/>
          <w:lang w:val="ru-MD"/>
        </w:rPr>
        <w:t xml:space="preserve">. </w:t>
      </w:r>
      <w:r w:rsidRPr="00F23363">
        <w:rPr>
          <w:rFonts w:eastAsia="Times New Roman" w:cs="Times New Roman"/>
          <w:noProof/>
          <w:szCs w:val="28"/>
          <w:lang w:val="ru-MD"/>
        </w:rPr>
        <w:t xml:space="preserve">В результате, потери воды в объеме </w:t>
      </w:r>
      <w:r w:rsidRPr="00F23363">
        <w:rPr>
          <w:rFonts w:cs="Times New Roman"/>
          <w:noProof/>
          <w:szCs w:val="28"/>
          <w:lang w:val="ru-MD"/>
        </w:rPr>
        <w:t>148,7 тыс. м</w:t>
      </w:r>
      <w:r w:rsidRPr="00F23363">
        <w:rPr>
          <w:rFonts w:cs="Times New Roman"/>
          <w:noProof/>
          <w:szCs w:val="28"/>
          <w:vertAlign w:val="superscript"/>
          <w:lang w:val="ru-MD"/>
        </w:rPr>
        <w:t>3</w:t>
      </w:r>
      <w:r w:rsidRPr="00F23363">
        <w:rPr>
          <w:rFonts w:cs="Times New Roman"/>
          <w:noProof/>
          <w:szCs w:val="28"/>
          <w:lang w:val="ru-MD"/>
        </w:rPr>
        <w:t>, указанные в акте по установлению потерь, не заслуживают доверия.</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Потери воды, рассчитанные АО АС Кишинэу в результате зарегистрированных аварий в 2016 году (14,7 тыс.), составили 10,1 млн. м</w:t>
      </w:r>
      <w:r w:rsidRPr="00F23363">
        <w:rPr>
          <w:rFonts w:eastAsia="Times New Roman" w:cs="Times New Roman"/>
          <w:noProof/>
          <w:szCs w:val="28"/>
          <w:vertAlign w:val="superscript"/>
          <w:lang w:val="ru-MD" w:eastAsia="ru-RU"/>
        </w:rPr>
        <w:t>3</w:t>
      </w:r>
      <w:r w:rsidRPr="00F23363">
        <w:rPr>
          <w:rFonts w:eastAsia="Times New Roman" w:cs="Times New Roman"/>
          <w:noProof/>
          <w:szCs w:val="28"/>
          <w:lang w:val="ru-MD" w:eastAsia="ru-RU"/>
        </w:rPr>
        <w:t xml:space="preserve">. </w:t>
      </w:r>
      <w:r w:rsidRPr="00F23363">
        <w:rPr>
          <w:rFonts w:eastAsia="Times New Roman" w:cs="Times New Roman"/>
          <w:noProof/>
          <w:szCs w:val="28"/>
          <w:lang w:val="ru-MD" w:eastAsia="ru-RU"/>
        </w:rPr>
        <w:lastRenderedPageBreak/>
        <w:t xml:space="preserve">Причиной </w:t>
      </w:r>
      <w:r w:rsidR="00AE012C" w:rsidRPr="00F23363">
        <w:rPr>
          <w:rFonts w:eastAsia="Times New Roman" w:cs="Times New Roman"/>
          <w:noProof/>
          <w:szCs w:val="28"/>
          <w:lang w:val="ru-MD" w:eastAsia="ru-RU"/>
        </w:rPr>
        <w:t>прорыва</w:t>
      </w:r>
      <w:r w:rsidRPr="00F23363">
        <w:rPr>
          <w:rFonts w:eastAsia="Times New Roman" w:cs="Times New Roman"/>
          <w:noProof/>
          <w:szCs w:val="28"/>
          <w:lang w:val="ru-MD" w:eastAsia="ru-RU"/>
        </w:rPr>
        <w:t xml:space="preserve"> водопроводов является и хаотичное строительство в городе, которое требует повышения давления в сети, а это приводит к увеличению числа аварий.</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Несмотря на то, что ПВК не имеют лицензии на продажу электрической энергии, они оказывают такие услуги физическим и юридическим лицам, подключенным к их сетям электрической энергии. Вместе с тем, ПВК не обеспечили учет всех субабонентов, подключенных к сетям электрической энергии, а также ежемесячный учет потребления электрической энергии по каждому субабоненту, что создает риск невыявления всех субабонентов и, соответственно, невозмещения понесенных расходов, связанных с потребляемой электрической энергией. Также, некоторые ПВК разрешили отнести расходы, связанные с поставкой электрической энергии субабонентам, на затраты по оказанию </w:t>
      </w:r>
      <w:r w:rsidRPr="00F23363">
        <w:rPr>
          <w:noProof/>
          <w:color w:val="000000" w:themeColor="text1"/>
          <w:sz w:val="28"/>
          <w:szCs w:val="28"/>
          <w:lang w:val="ru-MD"/>
        </w:rPr>
        <w:t xml:space="preserve">услуг </w:t>
      </w:r>
      <w:r w:rsidRPr="00F23363">
        <w:rPr>
          <w:noProof/>
          <w:sz w:val="28"/>
          <w:szCs w:val="28"/>
          <w:lang w:val="ru-MD"/>
        </w:rPr>
        <w:t xml:space="preserve">водоснабжения и канализации. Например, в 2016 году МП АС Кахул продало 23,1 тыс. квт электрической энергии на сумму 53,3 </w:t>
      </w:r>
      <w:r w:rsidRPr="00F23363">
        <w:rPr>
          <w:noProof/>
          <w:spacing w:val="-4"/>
          <w:sz w:val="28"/>
          <w:szCs w:val="28"/>
          <w:lang w:val="ru-MD"/>
        </w:rPr>
        <w:t>тыс. леев</w:t>
      </w:r>
      <w:r w:rsidRPr="00F23363">
        <w:rPr>
          <w:noProof/>
          <w:sz w:val="28"/>
          <w:szCs w:val="28"/>
          <w:lang w:val="ru-MD"/>
        </w:rPr>
        <w:t xml:space="preserve">, которые были включены в расходы, связанные с поставкой услуг водоснабжения. ГП AN продало электрическую энергию на сумму 36,7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Согласно нормативным актам в данной области</w:t>
      </w:r>
      <w:r w:rsidRPr="00F23363">
        <w:rPr>
          <w:noProof/>
          <w:sz w:val="28"/>
          <w:szCs w:val="28"/>
          <w:vertAlign w:val="superscript"/>
          <w:lang w:val="ru-MD"/>
        </w:rPr>
        <w:footnoteReference w:id="319"/>
      </w:r>
      <w:r w:rsidRPr="00F23363">
        <w:rPr>
          <w:noProof/>
          <w:sz w:val="28"/>
          <w:szCs w:val="28"/>
          <w:lang w:val="ru-MD"/>
        </w:rPr>
        <w:t>, для определения дозы коагулянта, необходимой для обработки воды, ПВК должны определить путем лабораторных исследований некоторые показатели, а именно: мутность воды, уровень окраски и взвешенные вещества, содержащиеся в воде, в зависимости от которых определяется минимальная (оптимальная) доза коагулянта, необходимого для обработки определенного объема воды, что МП АС Унгень не сделало. В результате, сульфат алюминия (коагулянт), использованный для обработки 1м</w:t>
      </w:r>
      <w:r w:rsidRPr="00F23363">
        <w:rPr>
          <w:noProof/>
          <w:sz w:val="28"/>
          <w:szCs w:val="28"/>
          <w:vertAlign w:val="superscript"/>
          <w:lang w:val="ru-MD"/>
        </w:rPr>
        <w:t>3</w:t>
      </w:r>
      <w:r w:rsidRPr="00F23363">
        <w:rPr>
          <w:noProof/>
          <w:sz w:val="28"/>
          <w:szCs w:val="28"/>
          <w:lang w:val="ru-MD"/>
        </w:rPr>
        <w:t xml:space="preserve"> воды, составил 0,0592 кг/м</w:t>
      </w:r>
      <w:r w:rsidRPr="00F23363">
        <w:rPr>
          <w:noProof/>
          <w:sz w:val="28"/>
          <w:szCs w:val="28"/>
          <w:vertAlign w:val="superscript"/>
          <w:lang w:val="ru-MD"/>
        </w:rPr>
        <w:t>3</w:t>
      </w:r>
      <w:r w:rsidRPr="00F23363">
        <w:rPr>
          <w:noProof/>
          <w:sz w:val="28"/>
          <w:szCs w:val="28"/>
          <w:lang w:val="ru-MD"/>
        </w:rPr>
        <w:t xml:space="preserve"> (в 2015 году) и 0,0523 кг/м</w:t>
      </w:r>
      <w:r w:rsidRPr="00F23363">
        <w:rPr>
          <w:noProof/>
          <w:sz w:val="28"/>
          <w:szCs w:val="28"/>
          <w:vertAlign w:val="superscript"/>
          <w:lang w:val="ru-MD"/>
        </w:rPr>
        <w:t xml:space="preserve">3 </w:t>
      </w:r>
      <w:r w:rsidRPr="00F23363">
        <w:rPr>
          <w:noProof/>
          <w:sz w:val="28"/>
          <w:szCs w:val="28"/>
          <w:lang w:val="ru-MD"/>
        </w:rPr>
        <w:t>(в 2016 году), в то время как МП АС Кахул использовало в среднем 0,036 кг/м</w:t>
      </w:r>
      <w:r w:rsidRPr="00F23363">
        <w:rPr>
          <w:noProof/>
          <w:sz w:val="28"/>
          <w:szCs w:val="28"/>
          <w:vertAlign w:val="superscript"/>
          <w:lang w:val="ru-MD"/>
        </w:rPr>
        <w:t>3</w:t>
      </w:r>
      <w:r w:rsidRPr="00F23363">
        <w:rPr>
          <w:noProof/>
          <w:sz w:val="28"/>
          <w:szCs w:val="28"/>
          <w:lang w:val="ru-MD"/>
        </w:rPr>
        <w:t xml:space="preserve">. Все вышеизложенное свидетельствует о риске неэффективного использования ресурсов МП АС Унгень в сумме 215,0 </w:t>
      </w:r>
      <w:r w:rsidRPr="00F23363">
        <w:rPr>
          <w:noProof/>
          <w:spacing w:val="-4"/>
          <w:sz w:val="28"/>
          <w:szCs w:val="28"/>
          <w:lang w:val="ru-MD"/>
        </w:rPr>
        <w:t>тыс. леев</w:t>
      </w:r>
      <w:r w:rsidRPr="00F23363">
        <w:rPr>
          <w:noProof/>
          <w:sz w:val="28"/>
          <w:szCs w:val="28"/>
          <w:lang w:val="ru-MD"/>
        </w:rPr>
        <w:t>. Также, в нарушение законодательной базы</w:t>
      </w:r>
      <w:r w:rsidRPr="00F23363">
        <w:rPr>
          <w:rStyle w:val="ad"/>
          <w:bCs/>
          <w:iCs/>
          <w:noProof/>
          <w:sz w:val="28"/>
          <w:szCs w:val="28"/>
          <w:lang w:val="ru-MD"/>
        </w:rPr>
        <w:footnoteReference w:id="320"/>
      </w:r>
      <w:r w:rsidRPr="00F23363">
        <w:rPr>
          <w:noProof/>
          <w:sz w:val="28"/>
          <w:szCs w:val="28"/>
          <w:lang w:val="ru-MD"/>
        </w:rPr>
        <w:t xml:space="preserve"> МП АС Унгень не отражает в бухгалтерском учете запасы растворителя сульфата алюминия, используемого ежемесячно для обработки воды в количестве около 45 тонн на сумму примерно </w:t>
      </w:r>
      <w:r w:rsidRPr="00F23363">
        <w:rPr>
          <w:bCs/>
          <w:iCs/>
          <w:noProof/>
          <w:sz w:val="28"/>
          <w:szCs w:val="28"/>
          <w:lang w:val="ru-MD"/>
        </w:rPr>
        <w:t xml:space="preserve">17,8 </w:t>
      </w:r>
      <w:r w:rsidRPr="00F23363">
        <w:rPr>
          <w:bCs/>
          <w:iCs/>
          <w:noProof/>
          <w:spacing w:val="-4"/>
          <w:sz w:val="28"/>
          <w:szCs w:val="28"/>
          <w:lang w:val="ru-MD"/>
        </w:rPr>
        <w:t>тыс. леев</w:t>
      </w:r>
      <w:r w:rsidRPr="00F23363">
        <w:rPr>
          <w:bCs/>
          <w:iCs/>
          <w:noProof/>
          <w:sz w:val="28"/>
          <w:szCs w:val="28"/>
          <w:lang w:val="ru-MD"/>
        </w:rPr>
        <w:t>.</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Согласно положениям ст.26 (4) Закона №303 от 13.12.2013, приобретение, установка, эксплуатация, обслуживание, ремонт, замена и метрологическая п</w:t>
      </w:r>
      <w:r w:rsidR="0030708C" w:rsidRPr="00F23363">
        <w:rPr>
          <w:noProof/>
          <w:sz w:val="28"/>
          <w:szCs w:val="28"/>
          <w:lang w:val="ru-MD"/>
        </w:rPr>
        <w:t>р</w:t>
      </w:r>
      <w:r w:rsidRPr="00F23363">
        <w:rPr>
          <w:noProof/>
          <w:sz w:val="28"/>
          <w:szCs w:val="28"/>
          <w:lang w:val="ru-MD"/>
        </w:rPr>
        <w:t>оверка водомеров на вводе осуществляются</w:t>
      </w:r>
      <w:r w:rsidRPr="00F23363">
        <w:rPr>
          <w:noProof/>
          <w:lang w:val="ru-MD"/>
        </w:rPr>
        <w:t xml:space="preserve"> </w:t>
      </w:r>
      <w:r w:rsidRPr="00F23363">
        <w:rPr>
          <w:noProof/>
          <w:sz w:val="28"/>
          <w:szCs w:val="28"/>
          <w:lang w:val="ru-MD"/>
        </w:rPr>
        <w:t>оператором за счет финансовых средств, предусмотренных в тарифах на публичную услугу водоснабжения и канализации, рассчитанных согласно Методологии определения, утверждения и применения тарифов на публичную услугу водоснабжения, канали</w:t>
      </w:r>
      <w:r w:rsidR="00693FD4" w:rsidRPr="00F23363">
        <w:rPr>
          <w:noProof/>
          <w:sz w:val="28"/>
          <w:szCs w:val="28"/>
          <w:lang w:val="ru-MD"/>
        </w:rPr>
        <w:t>зации и очистки сточных вод. Не</w:t>
      </w:r>
      <w:r w:rsidRPr="00F23363">
        <w:rPr>
          <w:noProof/>
          <w:sz w:val="28"/>
          <w:szCs w:val="28"/>
          <w:lang w:val="ru-MD"/>
        </w:rPr>
        <w:t xml:space="preserve">ясно, если положения закона применимы в случае, когда не были утверждены тарифы в соответствии с новой </w:t>
      </w:r>
      <w:r w:rsidRPr="00F23363">
        <w:rPr>
          <w:rFonts w:eastAsia="Calibri"/>
          <w:noProof/>
          <w:sz w:val="28"/>
          <w:szCs w:val="28"/>
          <w:lang w:val="ru-MD"/>
        </w:rPr>
        <w:t xml:space="preserve">законодательно-нормативной базой. Так, согласно Решению ГС </w:t>
      </w:r>
      <w:r w:rsidRPr="00F23363">
        <w:rPr>
          <w:rFonts w:eastAsia="Calibri"/>
          <w:noProof/>
          <w:sz w:val="28"/>
          <w:szCs w:val="28"/>
          <w:lang w:val="ru-MD"/>
        </w:rPr>
        <w:lastRenderedPageBreak/>
        <w:t xml:space="preserve">Унгень, был </w:t>
      </w:r>
      <w:r w:rsidRPr="00F23363">
        <w:rPr>
          <w:noProof/>
          <w:sz w:val="28"/>
          <w:szCs w:val="28"/>
          <w:lang w:val="ru-MD"/>
        </w:rPr>
        <w:t>утвержден тариф по (де)монтажу водомеров в размере 35 леев, который не применялся МП АС Унгень в 2015 и 2016 годах</w:t>
      </w:r>
      <w:r w:rsidRPr="00F23363">
        <w:rPr>
          <w:rFonts w:eastAsia="Calibri"/>
          <w:noProof/>
          <w:sz w:val="28"/>
          <w:szCs w:val="28"/>
          <w:lang w:val="ru-MD"/>
        </w:rPr>
        <w:t xml:space="preserve"> для домашних потребителей, что привело к занижению возможных доходов на </w:t>
      </w:r>
      <w:r w:rsidRPr="00F23363">
        <w:rPr>
          <w:noProof/>
          <w:sz w:val="28"/>
          <w:szCs w:val="28"/>
          <w:lang w:val="ru-MD"/>
        </w:rPr>
        <w:t xml:space="preserve">111,6 </w:t>
      </w:r>
      <w:r w:rsidRPr="00F23363">
        <w:rPr>
          <w:noProof/>
          <w:spacing w:val="-4"/>
          <w:sz w:val="28"/>
          <w:szCs w:val="28"/>
          <w:lang w:val="ru-MD"/>
        </w:rPr>
        <w:t>тыс. леев</w:t>
      </w:r>
      <w:r w:rsidRPr="00F23363">
        <w:rPr>
          <w:noProof/>
          <w:sz w:val="28"/>
          <w:szCs w:val="28"/>
          <w:lang w:val="ru-MD"/>
        </w:rPr>
        <w:t>. Вместе с тем, для метрологической п</w:t>
      </w:r>
      <w:r w:rsidR="00693FD4" w:rsidRPr="00F23363">
        <w:rPr>
          <w:noProof/>
          <w:sz w:val="28"/>
          <w:szCs w:val="28"/>
          <w:lang w:val="ru-MD"/>
        </w:rPr>
        <w:t>р</w:t>
      </w:r>
      <w:r w:rsidRPr="00F23363">
        <w:rPr>
          <w:noProof/>
          <w:sz w:val="28"/>
          <w:szCs w:val="28"/>
          <w:lang w:val="ru-MD"/>
        </w:rPr>
        <w:t>оверки водомеров был применен единый тариф 35 леев, без учета того, что в зависимости от вида водомера цена отличается</w:t>
      </w:r>
      <w:r w:rsidRPr="00F23363">
        <w:rPr>
          <w:rStyle w:val="ad"/>
          <w:noProof/>
          <w:sz w:val="28"/>
          <w:szCs w:val="28"/>
          <w:lang w:val="ru-MD"/>
        </w:rPr>
        <w:footnoteReference w:id="321"/>
      </w:r>
      <w:r w:rsidRPr="00F23363">
        <w:rPr>
          <w:noProof/>
          <w:sz w:val="28"/>
          <w:szCs w:val="28"/>
          <w:lang w:val="ru-MD"/>
        </w:rPr>
        <w:t xml:space="preserve">, </w:t>
      </w:r>
      <w:r w:rsidR="00AE012C" w:rsidRPr="00F23363">
        <w:rPr>
          <w:noProof/>
          <w:sz w:val="28"/>
          <w:szCs w:val="28"/>
          <w:lang w:val="ru-MD"/>
        </w:rPr>
        <w:t xml:space="preserve">чем </w:t>
      </w:r>
      <w:r w:rsidRPr="00F23363">
        <w:rPr>
          <w:noProof/>
          <w:sz w:val="28"/>
          <w:szCs w:val="28"/>
          <w:lang w:val="ru-MD"/>
        </w:rPr>
        <w:t xml:space="preserve">были упущены доходы минимум на 40,9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ПВК немотивированно увеличили стоимость водомеров, проданных населению. Так, МП АС Кахул приобрело у 2 </w:t>
      </w:r>
      <w:r w:rsidRPr="00F23363">
        <w:rPr>
          <w:rFonts w:eastAsia="Times New Roman" w:cs="Times New Roman"/>
          <w:bCs/>
          <w:noProof/>
          <w:szCs w:val="28"/>
          <w:lang w:val="ru-MD"/>
        </w:rPr>
        <w:t>экономических агент</w:t>
      </w:r>
      <w:r w:rsidRPr="00F23363">
        <w:rPr>
          <w:rFonts w:cs="Times New Roman"/>
          <w:noProof/>
          <w:szCs w:val="28"/>
          <w:lang w:val="ru-MD"/>
        </w:rPr>
        <w:t xml:space="preserve">ов водомеры для учета потребления воды по цене от 200 до 236,67 леев/шт., а населению продало водомеры по цене 295,83 леев/за единицу (без НДС) или на 42% выше цены приобретения, получив при этом в 2016 году дополнительные доходы в сумме 107,6 </w:t>
      </w:r>
      <w:r w:rsidRPr="00F23363">
        <w:rPr>
          <w:rFonts w:cs="Times New Roman"/>
          <w:noProof/>
          <w:spacing w:val="-4"/>
          <w:szCs w:val="28"/>
          <w:lang w:val="ru-MD"/>
        </w:rPr>
        <w:t>тыс. леев</w:t>
      </w:r>
      <w:r w:rsidRPr="00F23363">
        <w:rPr>
          <w:rFonts w:cs="Times New Roman"/>
          <w:noProof/>
          <w:szCs w:val="28"/>
          <w:lang w:val="ru-MD"/>
        </w:rPr>
        <w:t xml:space="preserve"> (438,3-330,7).</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АО SC Флорешь при осуществлении услуг по подсоединению к водопроводам в некоторых случаях включало в себестоимость расходы на оплату труда и со</w:t>
      </w:r>
      <w:r w:rsidR="00AE012C" w:rsidRPr="00F23363">
        <w:rPr>
          <w:rFonts w:eastAsia="Times New Roman" w:cs="Times New Roman"/>
          <w:noProof/>
          <w:szCs w:val="28"/>
          <w:lang w:val="ru-MD"/>
        </w:rPr>
        <w:t>пу</w:t>
      </w:r>
      <w:r w:rsidRPr="00F23363">
        <w:rPr>
          <w:rFonts w:eastAsia="Times New Roman" w:cs="Times New Roman"/>
          <w:noProof/>
          <w:szCs w:val="28"/>
          <w:lang w:val="ru-MD"/>
        </w:rPr>
        <w:t xml:space="preserve">тствующие выплаты, транспортные и накладные расходы, сметную прибыль, а в других случаях не включало их. </w:t>
      </w:r>
      <w:r w:rsidRPr="00F23363">
        <w:rPr>
          <w:rFonts w:eastAsia="Times New Roman" w:cs="Times New Roman"/>
          <w:noProof/>
          <w:szCs w:val="28"/>
          <w:lang w:val="ru-MD" w:eastAsia="ru-RU"/>
        </w:rPr>
        <w:t>Вместе с тем</w:t>
      </w:r>
      <w:r w:rsidRPr="00F23363">
        <w:rPr>
          <w:rFonts w:eastAsia="Times New Roman" w:cs="Times New Roman"/>
          <w:noProof/>
          <w:szCs w:val="28"/>
          <w:lang w:val="ru-MD"/>
        </w:rPr>
        <w:t>, в большинстве случаев стоимость материалов и размер заработной платы, включенные в с</w:t>
      </w:r>
      <w:r w:rsidR="00AE012C" w:rsidRPr="00F23363">
        <w:rPr>
          <w:rFonts w:eastAsia="Times New Roman" w:cs="Times New Roman"/>
          <w:noProof/>
          <w:szCs w:val="28"/>
          <w:lang w:val="ru-MD"/>
        </w:rPr>
        <w:t>мету</w:t>
      </w:r>
      <w:r w:rsidRPr="00F23363">
        <w:rPr>
          <w:rFonts w:eastAsia="Times New Roman" w:cs="Times New Roman"/>
          <w:noProof/>
          <w:szCs w:val="28"/>
          <w:lang w:val="ru-MD"/>
        </w:rPr>
        <w:t xml:space="preserve">, были значительно выше, чем отраженные в бухгалтерском учете. Так, из 70 проверенных аудитом подключений стоимостью 73,9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26,5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были необоснованными затратами, что составляет 35,8% от суммы, оплаченной </w:t>
      </w:r>
      <w:r w:rsidRPr="00F23363">
        <w:rPr>
          <w:rFonts w:eastAsia="Times New Roman" w:cs="Times New Roman"/>
          <w:bCs/>
          <w:noProof/>
          <w:szCs w:val="28"/>
          <w:lang w:val="ru-MD"/>
        </w:rPr>
        <w:t>бенефициарами.</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Потребители несут необоснованные затраты в результате неэффективного порядка оказания </w:t>
      </w:r>
      <w:r w:rsidRPr="00F23363">
        <w:rPr>
          <w:noProof/>
          <w:color w:val="000000" w:themeColor="text1"/>
          <w:sz w:val="28"/>
          <w:szCs w:val="28"/>
          <w:lang w:val="ru-MD"/>
        </w:rPr>
        <w:t xml:space="preserve">услуг </w:t>
      </w:r>
      <w:r w:rsidRPr="00F23363">
        <w:rPr>
          <w:noProof/>
          <w:sz w:val="28"/>
          <w:szCs w:val="28"/>
          <w:lang w:val="ru-MD"/>
        </w:rPr>
        <w:t xml:space="preserve">водоснабжения и канализации. Так, ГС Басарабяска создал 3 МП, два из которых оказывают услуги водоснабжения: МП АС Басарабяска и МП AQUA Басарабяска, хотя согласно решению ГС Басарабяска №3/5 от 11.04.2014 было принято решение об объединении этих 3 предприятий. Согласно объяснениям, представленным ответственными лицами примэрии г. Басарабяска, по причине отказа Государственной регистрационной палаты разрешить объединение предприятий из-за того, что МП АС Басарабяска в 2014 году регистрировало долги перед бюджетом в сумме примерно 4,5 млн. леев, до момента проведения аудита объединение не состоялось, а МП АС Басарабяска находится в процессе несостоятельности. Если бы было принято решение об объединении предприятий, их расходы (3471,6 </w:t>
      </w:r>
      <w:r w:rsidRPr="00F23363">
        <w:rPr>
          <w:noProof/>
          <w:spacing w:val="-4"/>
          <w:sz w:val="28"/>
          <w:szCs w:val="28"/>
          <w:lang w:val="ru-MD"/>
        </w:rPr>
        <w:t>тыс. леев</w:t>
      </w:r>
      <w:r w:rsidRPr="00F23363">
        <w:rPr>
          <w:noProof/>
          <w:sz w:val="28"/>
          <w:szCs w:val="28"/>
          <w:lang w:val="ru-MD"/>
        </w:rPr>
        <w:t xml:space="preserve">) в 2016 году снизились бы на 558,2 </w:t>
      </w:r>
      <w:r w:rsidRPr="00F23363">
        <w:rPr>
          <w:noProof/>
          <w:spacing w:val="-4"/>
          <w:sz w:val="28"/>
          <w:szCs w:val="28"/>
          <w:lang w:val="ru-MD"/>
        </w:rPr>
        <w:t>тыс. леев</w:t>
      </w:r>
      <w:r w:rsidRPr="00F23363">
        <w:rPr>
          <w:noProof/>
          <w:sz w:val="28"/>
          <w:szCs w:val="28"/>
          <w:lang w:val="ru-MD"/>
        </w:rPr>
        <w:t>, а средняя стоимость 1 м</w:t>
      </w:r>
      <w:r w:rsidRPr="00F23363">
        <w:rPr>
          <w:noProof/>
          <w:sz w:val="28"/>
          <w:szCs w:val="28"/>
          <w:vertAlign w:val="superscript"/>
          <w:lang w:val="ru-MD"/>
        </w:rPr>
        <w:t xml:space="preserve">3 </w:t>
      </w:r>
      <w:r w:rsidRPr="00F23363">
        <w:rPr>
          <w:noProof/>
          <w:sz w:val="28"/>
          <w:szCs w:val="28"/>
          <w:lang w:val="ru-MD"/>
        </w:rPr>
        <w:t>воды составила бы 15,3 леев или на 2,93 леев меньше фактической (18,23 леев/и</w:t>
      </w:r>
      <w:r w:rsidRPr="00F23363">
        <w:rPr>
          <w:noProof/>
          <w:sz w:val="28"/>
          <w:szCs w:val="28"/>
          <w:vertAlign w:val="superscript"/>
          <w:lang w:val="ru-MD"/>
        </w:rPr>
        <w:t>3</w:t>
      </w:r>
      <w:r w:rsidRPr="00F23363">
        <w:rPr>
          <w:noProof/>
          <w:sz w:val="28"/>
          <w:szCs w:val="28"/>
          <w:lang w:val="ru-MD"/>
        </w:rPr>
        <w:t>), и только на 2,18 леев/м</w:t>
      </w:r>
      <w:r w:rsidRPr="00F23363">
        <w:rPr>
          <w:noProof/>
          <w:sz w:val="28"/>
          <w:szCs w:val="28"/>
          <w:vertAlign w:val="superscript"/>
          <w:lang w:val="ru-MD"/>
        </w:rPr>
        <w:t xml:space="preserve">3 </w:t>
      </w:r>
      <w:r w:rsidRPr="00F23363">
        <w:rPr>
          <w:noProof/>
          <w:sz w:val="28"/>
          <w:szCs w:val="28"/>
          <w:lang w:val="ru-MD"/>
        </w:rPr>
        <w:t xml:space="preserve">больше утвержденного среднего тарифа. Аудит указывает на неэффективное вовлечение учредителя в реструктуризацию МП АС Басарабяска и рекомендует найти путь выхода его из процедуры несостоятельности, одним из решений </w:t>
      </w:r>
      <w:r w:rsidR="00AE012C" w:rsidRPr="00F23363">
        <w:rPr>
          <w:noProof/>
          <w:sz w:val="28"/>
          <w:szCs w:val="28"/>
          <w:lang w:val="ru-MD"/>
        </w:rPr>
        <w:t xml:space="preserve">может </w:t>
      </w:r>
      <w:r w:rsidRPr="00F23363">
        <w:rPr>
          <w:noProof/>
          <w:sz w:val="28"/>
          <w:szCs w:val="28"/>
          <w:lang w:val="ru-MD"/>
        </w:rPr>
        <w:t>б</w:t>
      </w:r>
      <w:r w:rsidR="00AE012C" w:rsidRPr="00F23363">
        <w:rPr>
          <w:noProof/>
          <w:sz w:val="28"/>
          <w:szCs w:val="28"/>
          <w:lang w:val="ru-MD"/>
        </w:rPr>
        <w:t>ы</w:t>
      </w:r>
      <w:r w:rsidRPr="00F23363">
        <w:rPr>
          <w:noProof/>
          <w:sz w:val="28"/>
          <w:szCs w:val="28"/>
          <w:lang w:val="ru-MD"/>
        </w:rPr>
        <w:t>т</w:t>
      </w:r>
      <w:r w:rsidR="00AE012C" w:rsidRPr="00F23363">
        <w:rPr>
          <w:noProof/>
          <w:sz w:val="28"/>
          <w:szCs w:val="28"/>
          <w:lang w:val="ru-MD"/>
        </w:rPr>
        <w:t>ь</w:t>
      </w:r>
      <w:r w:rsidRPr="00F23363">
        <w:rPr>
          <w:noProof/>
          <w:sz w:val="28"/>
          <w:szCs w:val="28"/>
          <w:lang w:val="ru-MD"/>
        </w:rPr>
        <w:t xml:space="preserve"> объединение предприятий.</w:t>
      </w:r>
    </w:p>
    <w:p w:rsidR="00475637" w:rsidRPr="00F23363" w:rsidRDefault="00475637" w:rsidP="00475637">
      <w:pPr>
        <w:pStyle w:val="a9"/>
        <w:numPr>
          <w:ilvl w:val="0"/>
          <w:numId w:val="10"/>
        </w:numPr>
        <w:ind w:left="0" w:firstLine="0"/>
        <w:rPr>
          <w:noProof/>
          <w:sz w:val="28"/>
          <w:szCs w:val="28"/>
          <w:lang w:val="ru-MD"/>
        </w:rPr>
      </w:pPr>
      <w:r w:rsidRPr="00F23363">
        <w:rPr>
          <w:noProof/>
          <w:sz w:val="28"/>
          <w:szCs w:val="28"/>
          <w:lang w:val="ru-MD"/>
        </w:rPr>
        <w:t xml:space="preserve">На ПВК не разработан механизм контроля и </w:t>
      </w:r>
      <w:r w:rsidRPr="00F23363">
        <w:rPr>
          <w:bCs/>
          <w:noProof/>
          <w:sz w:val="28"/>
          <w:szCs w:val="28"/>
          <w:lang w:val="ru-MD"/>
        </w:rPr>
        <w:t>регламентирован</w:t>
      </w:r>
      <w:r w:rsidRPr="00F23363">
        <w:rPr>
          <w:noProof/>
          <w:sz w:val="28"/>
          <w:szCs w:val="28"/>
          <w:lang w:val="ru-MD"/>
        </w:rPr>
        <w:t xml:space="preserve">ия расходов на услуги телекоммуникаций, а также возмещения расходов по личным переговорам. Также, порядок предоставления служебных мобильных </w:t>
      </w:r>
      <w:r w:rsidRPr="00F23363">
        <w:rPr>
          <w:noProof/>
          <w:sz w:val="28"/>
          <w:szCs w:val="28"/>
          <w:lang w:val="ru-MD"/>
        </w:rPr>
        <w:lastRenderedPageBreak/>
        <w:t xml:space="preserve">телефонов в некоторых случаях является необоснованным, они, как правило, предоставляются административному персоналу в ущерб персоналу, вовлеченному в основную деятельность и в отношения с потребителями. Так, МП АС Унгень в 2016 году осуществило неоперационные расходы в сумме 15,2 </w:t>
      </w:r>
      <w:r w:rsidRPr="00F23363">
        <w:rPr>
          <w:noProof/>
          <w:spacing w:val="-4"/>
          <w:sz w:val="28"/>
          <w:szCs w:val="28"/>
          <w:lang w:val="ru-MD"/>
        </w:rPr>
        <w:t>тыс. леев</w:t>
      </w:r>
      <w:r w:rsidRPr="00F23363">
        <w:rPr>
          <w:noProof/>
          <w:sz w:val="28"/>
          <w:szCs w:val="28"/>
          <w:lang w:val="ru-MD"/>
        </w:rPr>
        <w:t xml:space="preserve">, неэффективные – 11,1 </w:t>
      </w:r>
      <w:r w:rsidRPr="00F23363">
        <w:rPr>
          <w:noProof/>
          <w:spacing w:val="-4"/>
          <w:sz w:val="28"/>
          <w:szCs w:val="28"/>
          <w:lang w:val="ru-MD"/>
        </w:rPr>
        <w:t>тыс. леев</w:t>
      </w:r>
      <w:r w:rsidRPr="00F23363">
        <w:rPr>
          <w:noProof/>
          <w:sz w:val="28"/>
          <w:szCs w:val="28"/>
          <w:lang w:val="ru-MD"/>
        </w:rPr>
        <w:t xml:space="preserve"> и не отразило в учете телефоны на сумму 23,7 </w:t>
      </w:r>
      <w:r w:rsidRPr="00F23363">
        <w:rPr>
          <w:noProof/>
          <w:spacing w:val="-4"/>
          <w:sz w:val="28"/>
          <w:szCs w:val="28"/>
          <w:lang w:val="ru-MD"/>
        </w:rPr>
        <w:t>тыс. леев</w:t>
      </w:r>
      <w:r w:rsidRPr="00F23363">
        <w:rPr>
          <w:noProof/>
          <w:sz w:val="28"/>
          <w:szCs w:val="28"/>
          <w:lang w:val="ru-MD"/>
        </w:rPr>
        <w:t>, полученные при подписке на услуги мобильной телефонии.</w:t>
      </w:r>
    </w:p>
    <w:p w:rsidR="00475637" w:rsidRPr="00F23363" w:rsidRDefault="00475637" w:rsidP="00475637">
      <w:pPr>
        <w:pStyle w:val="a9"/>
        <w:numPr>
          <w:ilvl w:val="0"/>
          <w:numId w:val="10"/>
        </w:numPr>
        <w:shd w:val="clear" w:color="auto" w:fill="FFFFFF" w:themeFill="background1"/>
        <w:ind w:left="0" w:firstLine="0"/>
        <w:rPr>
          <w:noProof/>
          <w:sz w:val="28"/>
          <w:szCs w:val="28"/>
          <w:lang w:val="ru-MD"/>
        </w:rPr>
      </w:pPr>
      <w:r w:rsidRPr="00F23363">
        <w:rPr>
          <w:noProof/>
          <w:sz w:val="28"/>
          <w:szCs w:val="28"/>
          <w:lang w:val="ru-MD"/>
        </w:rPr>
        <w:t xml:space="preserve">При оказании услуг по техническому обслуживанию внутренних сетей жилых домов, МП АС Унгень не обеспечило заключение с потребителями соответствующих договоров. Аудит установил, что доходы, полученные в 2016 году от технического обслуживания в сумме </w:t>
      </w:r>
      <w:r w:rsidRPr="00F23363">
        <w:rPr>
          <w:bCs/>
          <w:noProof/>
          <w:color w:val="000000"/>
          <w:sz w:val="28"/>
          <w:szCs w:val="28"/>
          <w:lang w:val="ru-MD"/>
        </w:rPr>
        <w:t xml:space="preserve">0,87 млн. леев, были выше, чем реально понесенные расходы по этой услуге, таким образом, обеспечивая в скрытой форме субсидирование основной деятельности предприятия по оказанию </w:t>
      </w:r>
      <w:r w:rsidRPr="00F23363">
        <w:rPr>
          <w:bCs/>
          <w:noProof/>
          <w:color w:val="000000" w:themeColor="text1"/>
          <w:sz w:val="28"/>
          <w:szCs w:val="28"/>
          <w:lang w:val="ru-MD"/>
        </w:rPr>
        <w:t xml:space="preserve">услуг </w:t>
      </w:r>
      <w:r w:rsidRPr="00F23363">
        <w:rPr>
          <w:bCs/>
          <w:noProof/>
          <w:color w:val="000000"/>
          <w:sz w:val="28"/>
          <w:szCs w:val="28"/>
          <w:lang w:val="ru-MD"/>
        </w:rPr>
        <w:t xml:space="preserve">водоснабжения и канализации. </w:t>
      </w:r>
      <w:r w:rsidRPr="00F23363">
        <w:rPr>
          <w:rStyle w:val="FontStyle22"/>
          <w:bCs/>
          <w:noProof/>
          <w:lang w:val="ru-MD" w:eastAsia="ro-RO"/>
        </w:rPr>
        <w:t xml:space="preserve">Необходимо отметить, </w:t>
      </w:r>
      <w:r w:rsidRPr="00F23363">
        <w:rPr>
          <w:noProof/>
          <w:sz w:val="28"/>
          <w:szCs w:val="28"/>
          <w:lang w:val="ru-MD"/>
        </w:rPr>
        <w:t>что в соответствии</w:t>
      </w:r>
      <w:r w:rsidRPr="00F23363">
        <w:rPr>
          <w:bCs/>
          <w:noProof/>
          <w:color w:val="000000"/>
          <w:sz w:val="28"/>
          <w:szCs w:val="28"/>
          <w:lang w:val="ru-MD"/>
        </w:rPr>
        <w:t xml:space="preserve"> с Решением </w:t>
      </w:r>
      <w:r w:rsidRPr="00F23363">
        <w:rPr>
          <w:noProof/>
          <w:sz w:val="28"/>
          <w:szCs w:val="28"/>
          <w:lang w:val="ru-MD"/>
        </w:rPr>
        <w:t>МП АС Унгень от 26.06.2017 тариф на техническое обслуживание был аннулирован.</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АО АС Кишинэу оказывает услуги по </w:t>
      </w:r>
      <w:r w:rsidRPr="00F23363">
        <w:rPr>
          <w:noProof/>
          <w:szCs w:val="28"/>
          <w:lang w:val="ru-MD"/>
        </w:rPr>
        <w:t xml:space="preserve">техническому обслуживанию сетей из жилых домов по тарифам, </w:t>
      </w:r>
      <w:r w:rsidRPr="00F23363">
        <w:rPr>
          <w:rFonts w:eastAsia="Times New Roman" w:cs="Times New Roman"/>
          <w:noProof/>
          <w:szCs w:val="28"/>
          <w:lang w:val="ru-MD" w:eastAsia="ru-RU"/>
        </w:rPr>
        <w:t>утвержденным МС Кишинэу (Решение №</w:t>
      </w:r>
      <w:r w:rsidRPr="00F23363">
        <w:rPr>
          <w:rFonts w:cs="Times New Roman"/>
          <w:noProof/>
          <w:szCs w:val="28"/>
          <w:lang w:val="ru-MD"/>
        </w:rPr>
        <w:t xml:space="preserve">13/5 от 27.12.2007), как правило, для </w:t>
      </w:r>
      <w:r w:rsidRPr="00F23363">
        <w:rPr>
          <w:noProof/>
          <w:szCs w:val="28"/>
          <w:lang w:val="ru-MD"/>
        </w:rPr>
        <w:t xml:space="preserve">технического обслуживания сетей водоснабжения и канализации в размере </w:t>
      </w:r>
      <w:r w:rsidRPr="00F23363">
        <w:rPr>
          <w:rFonts w:cs="Times New Roman"/>
          <w:noProof/>
          <w:szCs w:val="28"/>
          <w:lang w:val="ru-MD"/>
        </w:rPr>
        <w:t>0,16 леев/м</w:t>
      </w:r>
      <w:r w:rsidRPr="00F23363">
        <w:rPr>
          <w:rFonts w:cs="Times New Roman"/>
          <w:noProof/>
          <w:szCs w:val="28"/>
          <w:vertAlign w:val="superscript"/>
          <w:lang w:val="ru-MD"/>
        </w:rPr>
        <w:t>2</w:t>
      </w:r>
      <w:r w:rsidRPr="00F23363">
        <w:rPr>
          <w:rFonts w:cs="Times New Roman"/>
          <w:noProof/>
          <w:szCs w:val="28"/>
          <w:lang w:val="ru-MD"/>
        </w:rPr>
        <w:t>.</w:t>
      </w:r>
    </w:p>
    <w:p w:rsidR="00475637" w:rsidRPr="00F23363" w:rsidRDefault="00475637" w:rsidP="00475637">
      <w:pPr>
        <w:pStyle w:val="a9"/>
        <w:numPr>
          <w:ilvl w:val="0"/>
          <w:numId w:val="33"/>
        </w:numPr>
        <w:tabs>
          <w:tab w:val="left" w:pos="709"/>
        </w:tabs>
        <w:ind w:left="0" w:firstLine="0"/>
        <w:rPr>
          <w:noProof/>
          <w:sz w:val="28"/>
          <w:szCs w:val="28"/>
          <w:lang w:val="ru-MD"/>
        </w:rPr>
      </w:pPr>
      <w:r w:rsidRPr="00F23363">
        <w:rPr>
          <w:noProof/>
          <w:sz w:val="28"/>
          <w:szCs w:val="28"/>
          <w:lang w:val="ru-MD"/>
        </w:rPr>
        <w:t>ГС Штефан Водэ в течение 16 лет не пересмотрел плату за наем неприватизированных квартир, которая, согласно Решению №10/4 от 26.10.2001, была утверждена в размере 0,32 леев/м</w:t>
      </w:r>
      <w:r w:rsidRPr="00F23363">
        <w:rPr>
          <w:noProof/>
          <w:sz w:val="28"/>
          <w:szCs w:val="28"/>
          <w:vertAlign w:val="superscript"/>
          <w:lang w:val="ru-MD"/>
        </w:rPr>
        <w:t>2</w:t>
      </w:r>
      <w:r w:rsidRPr="00F23363">
        <w:rPr>
          <w:noProof/>
          <w:sz w:val="28"/>
          <w:szCs w:val="28"/>
          <w:lang w:val="ru-MD"/>
        </w:rPr>
        <w:t xml:space="preserve">. </w:t>
      </w:r>
      <w:r w:rsidRPr="00F23363">
        <w:rPr>
          <w:rStyle w:val="FontStyle22"/>
          <w:noProof/>
          <w:lang w:val="ru-MD" w:eastAsia="ro-RO"/>
        </w:rPr>
        <w:t xml:space="preserve">Необходимо отметить, что МП ПУ АС </w:t>
      </w:r>
      <w:r w:rsidRPr="00F23363">
        <w:rPr>
          <w:noProof/>
          <w:sz w:val="28"/>
          <w:szCs w:val="28"/>
          <w:lang w:val="ru-MD"/>
        </w:rPr>
        <w:t>Штефан Водэ имеет на балансе неприватизированный жилищный фонд площадью 7947 м</w:t>
      </w:r>
      <w:r w:rsidRPr="00F23363">
        <w:rPr>
          <w:noProof/>
          <w:sz w:val="28"/>
          <w:szCs w:val="28"/>
          <w:vertAlign w:val="superscript"/>
          <w:lang w:val="ru-MD"/>
        </w:rPr>
        <w:t>2</w:t>
      </w:r>
      <w:r w:rsidRPr="00F23363">
        <w:rPr>
          <w:noProof/>
          <w:sz w:val="28"/>
          <w:szCs w:val="28"/>
          <w:lang w:val="ru-MD"/>
        </w:rPr>
        <w:t xml:space="preserve"> в сумме 817,2 </w:t>
      </w:r>
      <w:r w:rsidRPr="00F23363">
        <w:rPr>
          <w:noProof/>
          <w:spacing w:val="-4"/>
          <w:sz w:val="28"/>
          <w:szCs w:val="28"/>
          <w:lang w:val="ru-MD"/>
        </w:rPr>
        <w:t>тыс. леев</w:t>
      </w:r>
      <w:r w:rsidRPr="00F23363">
        <w:rPr>
          <w:noProof/>
          <w:sz w:val="28"/>
          <w:szCs w:val="28"/>
          <w:lang w:val="ru-MD"/>
        </w:rPr>
        <w:t xml:space="preserve">, по которому в 2016 году был начислен износ в сумме 3,0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pStyle w:val="a9"/>
        <w:numPr>
          <w:ilvl w:val="0"/>
          <w:numId w:val="33"/>
        </w:numPr>
        <w:tabs>
          <w:tab w:val="left" w:pos="709"/>
          <w:tab w:val="center" w:pos="4677"/>
        </w:tabs>
        <w:ind w:left="0" w:firstLine="0"/>
        <w:rPr>
          <w:noProof/>
          <w:sz w:val="28"/>
          <w:szCs w:val="28"/>
          <w:lang w:val="ru-MD"/>
        </w:rPr>
      </w:pPr>
      <w:r w:rsidRPr="00F23363">
        <w:rPr>
          <w:noProof/>
          <w:sz w:val="28"/>
          <w:szCs w:val="28"/>
          <w:lang w:val="ru-MD"/>
        </w:rPr>
        <w:t xml:space="preserve">МП ПУ АС Штефан Водэ не обеспечило заключение со всем населением города договоров по вывозу бытовых отходов. Так, согласно статистическим данным, </w:t>
      </w:r>
      <w:r w:rsidRPr="00F23363">
        <w:rPr>
          <w:bCs/>
          <w:noProof/>
          <w:color w:val="000000"/>
          <w:sz w:val="28"/>
          <w:szCs w:val="28"/>
          <w:lang w:val="ru-MD"/>
        </w:rPr>
        <w:t xml:space="preserve">по состоянию на </w:t>
      </w:r>
      <w:r w:rsidRPr="00F23363">
        <w:rPr>
          <w:noProof/>
          <w:sz w:val="28"/>
          <w:szCs w:val="28"/>
          <w:lang w:val="ru-MD"/>
        </w:rPr>
        <w:t>01.01.2016 население города составляло 7533 лица, а МП оказывает услуги по вывозу бытовых отходов от 4223 абонентов. Учитывая тариф</w:t>
      </w:r>
      <w:r w:rsidRPr="00F23363">
        <w:rPr>
          <w:rStyle w:val="ad"/>
          <w:noProof/>
          <w:sz w:val="28"/>
          <w:szCs w:val="28"/>
          <w:lang w:val="ru-MD"/>
        </w:rPr>
        <w:footnoteReference w:id="322"/>
      </w:r>
      <w:r w:rsidRPr="00F23363">
        <w:rPr>
          <w:noProof/>
          <w:sz w:val="28"/>
          <w:szCs w:val="28"/>
          <w:lang w:val="ru-MD"/>
        </w:rPr>
        <w:t xml:space="preserve">, утвержденный Решением ГС Штефан Водэ №3/38 от 27.05.2014, предприятие располагает резервами по накоплению доходов на сумму около 397,2 </w:t>
      </w:r>
      <w:r w:rsidRPr="00F23363">
        <w:rPr>
          <w:noProof/>
          <w:spacing w:val="-4"/>
          <w:sz w:val="28"/>
          <w:szCs w:val="28"/>
          <w:lang w:val="ru-MD"/>
        </w:rPr>
        <w:t>тыс. леев</w:t>
      </w:r>
      <w:r w:rsidRPr="00F23363">
        <w:rPr>
          <w:noProof/>
          <w:sz w:val="28"/>
          <w:szCs w:val="28"/>
          <w:lang w:val="ru-MD"/>
        </w:rPr>
        <w:t>.</w:t>
      </w:r>
    </w:p>
    <w:p w:rsidR="00475637" w:rsidRPr="00F23363" w:rsidRDefault="00475637" w:rsidP="00475637">
      <w:pPr>
        <w:spacing w:line="240" w:lineRule="auto"/>
        <w:ind w:firstLine="709"/>
        <w:rPr>
          <w:rFonts w:cs="Times New Roman"/>
          <w:b/>
          <w:i/>
          <w:noProof/>
          <w:sz w:val="16"/>
          <w:szCs w:val="16"/>
          <w:lang w:val="ru-MD"/>
        </w:rPr>
      </w:pPr>
    </w:p>
    <w:p w:rsidR="00475637" w:rsidRPr="00F23363" w:rsidRDefault="00475637" w:rsidP="00475637">
      <w:pPr>
        <w:pStyle w:val="3"/>
        <w:rPr>
          <w:noProof/>
          <w:szCs w:val="28"/>
          <w:lang w:val="ru-MD"/>
        </w:rPr>
      </w:pPr>
      <w:bookmarkStart w:id="38" w:name="_Toc497921481"/>
      <w:r w:rsidRPr="00F23363">
        <w:rPr>
          <w:noProof/>
          <w:szCs w:val="28"/>
          <w:lang w:val="ru-MD"/>
        </w:rPr>
        <w:t>3.3.6. Относительно учета доходов и расходов</w:t>
      </w:r>
      <w:bookmarkEnd w:id="38"/>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Согласно данным из </w:t>
      </w:r>
      <w:r w:rsidRPr="00F23363">
        <w:rPr>
          <w:rFonts w:eastAsia="Times New Roman" w:cs="Times New Roman"/>
          <w:noProof/>
          <w:szCs w:val="28"/>
          <w:lang w:val="ru-MD"/>
        </w:rPr>
        <w:t>финансов</w:t>
      </w:r>
      <w:r w:rsidRPr="00F23363">
        <w:rPr>
          <w:rFonts w:cs="Times New Roman"/>
          <w:noProof/>
          <w:szCs w:val="28"/>
          <w:lang w:val="ru-MD"/>
        </w:rPr>
        <w:t xml:space="preserve">ых отчетов, </w:t>
      </w:r>
      <w:r w:rsidRPr="00F23363">
        <w:rPr>
          <w:rFonts w:eastAsia="Times New Roman" w:cs="Times New Roman"/>
          <w:noProof/>
          <w:szCs w:val="28"/>
          <w:lang w:val="ru-MD" w:eastAsia="ru-RU"/>
        </w:rPr>
        <w:t xml:space="preserve">утвержденные тарифы позволяют осуществлять прибыльную деятельность только ГП </w:t>
      </w:r>
      <w:r w:rsidRPr="00F23363">
        <w:rPr>
          <w:rFonts w:cs="Times New Roman"/>
          <w:noProof/>
          <w:szCs w:val="28"/>
          <w:lang w:val="ru-MD"/>
        </w:rPr>
        <w:t xml:space="preserve">AN, которое в 2016 году получило прибыль в размере 9465,7 </w:t>
      </w:r>
      <w:r w:rsidRPr="00F23363">
        <w:rPr>
          <w:rFonts w:cs="Times New Roman"/>
          <w:noProof/>
          <w:spacing w:val="-4"/>
          <w:szCs w:val="28"/>
          <w:lang w:val="ru-MD"/>
        </w:rPr>
        <w:t>тыс. леев</w:t>
      </w:r>
      <w:r w:rsidRPr="00F23363">
        <w:rPr>
          <w:rFonts w:cs="Times New Roman"/>
          <w:noProof/>
          <w:szCs w:val="28"/>
          <w:lang w:val="ru-MD"/>
        </w:rPr>
        <w:t xml:space="preserve">, и МП АС Кэушень, остальные ПВК работали с убытками. </w:t>
      </w:r>
      <w:r w:rsidRPr="00F23363">
        <w:rPr>
          <w:rFonts w:eastAsia="Times New Roman" w:cs="Times New Roman"/>
          <w:noProof/>
          <w:szCs w:val="28"/>
          <w:lang w:val="ru-MD" w:eastAsia="ru-RU"/>
        </w:rPr>
        <w:t>Вместе с тем</w:t>
      </w:r>
      <w:r w:rsidRPr="00F23363">
        <w:rPr>
          <w:rFonts w:cs="Times New Roman"/>
          <w:noProof/>
          <w:szCs w:val="28"/>
          <w:lang w:val="ru-MD"/>
        </w:rPr>
        <w:t>, себестоимость 1 м</w:t>
      </w:r>
      <w:r w:rsidRPr="00F23363">
        <w:rPr>
          <w:rFonts w:cs="Times New Roman"/>
          <w:noProof/>
          <w:szCs w:val="28"/>
          <w:vertAlign w:val="superscript"/>
          <w:lang w:val="ru-MD"/>
        </w:rPr>
        <w:t>3</w:t>
      </w:r>
      <w:r w:rsidRPr="00F23363">
        <w:rPr>
          <w:rFonts w:cs="Times New Roman"/>
          <w:noProof/>
          <w:szCs w:val="28"/>
          <w:lang w:val="ru-MD"/>
        </w:rPr>
        <w:t xml:space="preserve"> проданной воды, определенная ГП AN и МП АС Кэушень, не </w:t>
      </w:r>
      <w:r w:rsidRPr="00F23363">
        <w:rPr>
          <w:rFonts w:eastAsia="Times New Roman" w:cs="Times New Roman"/>
          <w:noProof/>
          <w:szCs w:val="28"/>
          <w:lang w:val="ru-MD" w:eastAsia="ru-RU"/>
        </w:rPr>
        <w:t xml:space="preserve">соответствует реальности по причине того, что на ГП не начисляется износ от стоимости работ по модернизации насосных станций (до </w:t>
      </w:r>
      <w:r w:rsidRPr="00F23363">
        <w:rPr>
          <w:rFonts w:cs="Times New Roman"/>
          <w:noProof/>
          <w:szCs w:val="28"/>
          <w:lang w:val="ru-MD"/>
        </w:rPr>
        <w:t xml:space="preserve">31047,6 </w:t>
      </w:r>
      <w:r w:rsidRPr="00F23363">
        <w:rPr>
          <w:rFonts w:cs="Times New Roman"/>
          <w:noProof/>
          <w:spacing w:val="-4"/>
          <w:szCs w:val="28"/>
          <w:lang w:val="ru-MD"/>
        </w:rPr>
        <w:t>тыс. леев</w:t>
      </w:r>
      <w:r w:rsidRPr="00F23363">
        <w:rPr>
          <w:rFonts w:cs="Times New Roman"/>
          <w:noProof/>
          <w:szCs w:val="28"/>
          <w:lang w:val="ru-MD"/>
        </w:rPr>
        <w:t xml:space="preserve">), так как они </w:t>
      </w:r>
      <w:r w:rsidRPr="00F23363">
        <w:rPr>
          <w:rFonts w:cs="Times New Roman"/>
          <w:noProof/>
          <w:szCs w:val="28"/>
          <w:lang w:val="ru-MD"/>
        </w:rPr>
        <w:lastRenderedPageBreak/>
        <w:t xml:space="preserve">используются в отсутствие акта </w:t>
      </w:r>
      <w:r w:rsidRPr="00F23363">
        <w:rPr>
          <w:rFonts w:eastAsia="Times New Roman" w:cs="Times New Roman"/>
          <w:noProof/>
          <w:szCs w:val="28"/>
          <w:lang w:val="ru-MD"/>
        </w:rPr>
        <w:t>сдачи в эксплуатацию, а на МП не начислен износ на работы, произведенные еще в 2013 году.</w:t>
      </w:r>
    </w:p>
    <w:p w:rsidR="00475637" w:rsidRPr="00F23363" w:rsidRDefault="00475637" w:rsidP="00475637">
      <w:pPr>
        <w:spacing w:line="240" w:lineRule="auto"/>
        <w:ind w:firstLine="709"/>
        <w:rPr>
          <w:rFonts w:cs="Times New Roman"/>
          <w:b/>
          <w:i/>
          <w:noProof/>
          <w:szCs w:val="28"/>
          <w:lang w:val="ru-MD"/>
        </w:rPr>
      </w:pPr>
      <w:r w:rsidRPr="00F23363">
        <w:rPr>
          <w:rFonts w:eastAsia="Times New Roman" w:cs="Times New Roman"/>
          <w:b/>
          <w:i/>
          <w:noProof/>
          <w:szCs w:val="28"/>
          <w:lang w:val="ru-MD"/>
        </w:rPr>
        <w:t xml:space="preserve">Бухгалтерский </w:t>
      </w:r>
      <w:r w:rsidRPr="00F23363">
        <w:rPr>
          <w:rFonts w:eastAsia="Times New Roman" w:cs="Times New Roman"/>
          <w:b/>
          <w:i/>
          <w:noProof/>
          <w:szCs w:val="28"/>
          <w:lang w:val="ru-MD" w:eastAsia="ru-RU"/>
        </w:rPr>
        <w:t xml:space="preserve">менеджмент ПВК не соответствует требованиям по аналитическому обоснованию и, соответственно, обоснованному </w:t>
      </w:r>
      <w:r w:rsidRPr="00F23363">
        <w:rPr>
          <w:rFonts w:eastAsia="Times New Roman" w:cs="Times New Roman"/>
          <w:b/>
          <w:bCs/>
          <w:i/>
          <w:noProof/>
          <w:szCs w:val="28"/>
          <w:lang w:val="ru-MD" w:eastAsia="ru-RU"/>
        </w:rPr>
        <w:t>регламентирован</w:t>
      </w:r>
      <w:r w:rsidRPr="00F23363">
        <w:rPr>
          <w:rFonts w:eastAsia="Times New Roman" w:cs="Times New Roman"/>
          <w:b/>
          <w:i/>
          <w:noProof/>
          <w:szCs w:val="28"/>
          <w:lang w:val="ru-MD" w:eastAsia="ru-RU"/>
        </w:rPr>
        <w:t xml:space="preserve">ию операционных затрат и доходов, связанных с услугами, оказываемыми предприятиями. Так, учетная политика не является релевантной и полной, бухгалтерский учет </w:t>
      </w:r>
      <w:r w:rsidRPr="00F23363">
        <w:rPr>
          <w:rFonts w:eastAsia="Times New Roman" w:cs="Times New Roman"/>
          <w:b/>
          <w:i/>
          <w:noProof/>
          <w:color w:val="000000" w:themeColor="text1"/>
          <w:szCs w:val="28"/>
          <w:lang w:val="ru-MD" w:eastAsia="ru-RU"/>
        </w:rPr>
        <w:t xml:space="preserve">услуг </w:t>
      </w:r>
      <w:r w:rsidRPr="00F23363">
        <w:rPr>
          <w:rFonts w:eastAsia="Times New Roman" w:cs="Times New Roman"/>
          <w:b/>
          <w:i/>
          <w:noProof/>
          <w:szCs w:val="28"/>
          <w:lang w:val="ru-MD" w:eastAsia="ru-RU"/>
        </w:rPr>
        <w:t xml:space="preserve">водоснабжения и канализации не ведется по технологическим этапам и по единице калькуляции </w:t>
      </w:r>
      <w:r w:rsidRPr="00F23363">
        <w:rPr>
          <w:rFonts w:cs="Times New Roman"/>
          <w:b/>
          <w:i/>
          <w:noProof/>
          <w:szCs w:val="28"/>
          <w:lang w:val="ru-MD"/>
        </w:rPr>
        <w:t>(м</w:t>
      </w:r>
      <w:r w:rsidRPr="00F23363">
        <w:rPr>
          <w:rFonts w:cs="Times New Roman"/>
          <w:b/>
          <w:i/>
          <w:noProof/>
          <w:szCs w:val="28"/>
          <w:vertAlign w:val="superscript"/>
          <w:lang w:val="ru-MD"/>
        </w:rPr>
        <w:t>3</w:t>
      </w:r>
      <w:r w:rsidRPr="00F23363">
        <w:rPr>
          <w:rFonts w:cs="Times New Roman"/>
          <w:b/>
          <w:i/>
          <w:noProof/>
          <w:szCs w:val="28"/>
          <w:lang w:val="ru-MD"/>
        </w:rPr>
        <w:t xml:space="preserve">); не установлены принципы распределения затрат, которые не могут быть </w:t>
      </w:r>
      <w:r w:rsidR="00AE012C" w:rsidRPr="00F23363">
        <w:rPr>
          <w:rFonts w:cs="Times New Roman"/>
          <w:b/>
          <w:i/>
          <w:noProof/>
          <w:szCs w:val="28"/>
          <w:lang w:val="ru-MD"/>
        </w:rPr>
        <w:t>отнес</w:t>
      </w:r>
      <w:r w:rsidRPr="00F23363">
        <w:rPr>
          <w:rFonts w:cs="Times New Roman"/>
          <w:b/>
          <w:i/>
          <w:noProof/>
          <w:szCs w:val="28"/>
          <w:lang w:val="ru-MD"/>
        </w:rPr>
        <w:t>ены непосредственно на</w:t>
      </w:r>
      <w:r w:rsidR="00AE012C" w:rsidRPr="00F23363">
        <w:rPr>
          <w:rFonts w:cs="Times New Roman"/>
          <w:b/>
          <w:i/>
          <w:noProof/>
          <w:szCs w:val="28"/>
          <w:lang w:val="ru-MD"/>
        </w:rPr>
        <w:t xml:space="preserve"> какую-либо </w:t>
      </w:r>
      <w:r w:rsidRPr="00F23363">
        <w:rPr>
          <w:rFonts w:cs="Times New Roman"/>
          <w:b/>
          <w:i/>
          <w:noProof/>
          <w:szCs w:val="28"/>
          <w:lang w:val="ru-MD"/>
        </w:rPr>
        <w:t xml:space="preserve">услугу; не определены расходы для оказания дополнительных услуг и др.  </w:t>
      </w:r>
    </w:p>
    <w:p w:rsidR="00475637" w:rsidRPr="00F23363" w:rsidRDefault="00475637" w:rsidP="00475637">
      <w:pPr>
        <w:pStyle w:val="a5"/>
        <w:shd w:val="clear" w:color="auto" w:fill="FFFFFF"/>
        <w:ind w:firstLine="709"/>
        <w:rPr>
          <w:bCs/>
          <w:noProof/>
          <w:sz w:val="28"/>
          <w:szCs w:val="28"/>
          <w:lang w:val="ru-MD"/>
        </w:rPr>
      </w:pPr>
      <w:r w:rsidRPr="00F23363">
        <w:rPr>
          <w:bCs/>
          <w:noProof/>
          <w:sz w:val="28"/>
          <w:szCs w:val="28"/>
          <w:lang w:val="ru-MD"/>
        </w:rPr>
        <w:t>На большинстве аудируемых ПВК не обеспечен учет затрат и расходов по каждому виду деятельности в отдельности в соответствии с НСБУ.</w:t>
      </w:r>
    </w:p>
    <w:p w:rsidR="00475637" w:rsidRPr="00F23363" w:rsidRDefault="00475637" w:rsidP="00475637">
      <w:pPr>
        <w:spacing w:line="240" w:lineRule="auto"/>
        <w:ind w:firstLine="709"/>
        <w:contextualSpacing/>
        <w:rPr>
          <w:rFonts w:eastAsia="Times New Roman" w:cs="Times New Roman"/>
          <w:noProof/>
          <w:szCs w:val="28"/>
          <w:lang w:val="ru-MD"/>
        </w:rPr>
      </w:pPr>
      <w:r w:rsidRPr="00F23363">
        <w:rPr>
          <w:rFonts w:cs="Times New Roman"/>
          <w:noProof/>
          <w:szCs w:val="28"/>
          <w:lang w:val="ru-MD"/>
        </w:rPr>
        <w:t xml:space="preserve">Несмотря на то, что оказание </w:t>
      </w:r>
      <w:r w:rsidRPr="00F23363">
        <w:rPr>
          <w:rFonts w:cs="Times New Roman"/>
          <w:noProof/>
          <w:color w:val="000000" w:themeColor="text1"/>
          <w:szCs w:val="28"/>
          <w:lang w:val="ru-MD"/>
        </w:rPr>
        <w:t xml:space="preserve">услуги </w:t>
      </w:r>
      <w:r w:rsidRPr="00F23363">
        <w:rPr>
          <w:rFonts w:cs="Times New Roman"/>
          <w:noProof/>
          <w:szCs w:val="28"/>
          <w:lang w:val="ru-MD"/>
        </w:rPr>
        <w:t xml:space="preserve">водоснабжения и канализации состоит из множества этапов, </w:t>
      </w:r>
      <w:r w:rsidRPr="00F23363">
        <w:rPr>
          <w:rFonts w:eastAsia="Times New Roman" w:cs="Times New Roman"/>
          <w:noProof/>
          <w:szCs w:val="28"/>
          <w:lang w:val="ru-MD"/>
        </w:rPr>
        <w:t>бухгалтерский учет не определяет затраты на каждом технологическом этапе и, как следствие, невозможно установить, если применяемые тарифы на оказан</w:t>
      </w:r>
      <w:r w:rsidR="00035E79" w:rsidRPr="00F23363">
        <w:rPr>
          <w:rFonts w:eastAsia="Times New Roman" w:cs="Times New Roman"/>
          <w:noProof/>
          <w:szCs w:val="28"/>
          <w:lang w:val="ru-MD"/>
        </w:rPr>
        <w:t>ные</w:t>
      </w:r>
      <w:r w:rsidRPr="00F23363">
        <w:rPr>
          <w:rFonts w:eastAsia="Times New Roman" w:cs="Times New Roman"/>
          <w:noProof/>
          <w:szCs w:val="28"/>
          <w:lang w:val="ru-MD"/>
        </w:rPr>
        <w:t xml:space="preserve"> потребителям </w:t>
      </w:r>
      <w:r w:rsidR="00035E79" w:rsidRPr="00F23363">
        <w:rPr>
          <w:rFonts w:eastAsia="Times New Roman" w:cs="Times New Roman"/>
          <w:noProof/>
          <w:szCs w:val="28"/>
          <w:lang w:val="ru-MD"/>
        </w:rPr>
        <w:t xml:space="preserve">услуги </w:t>
      </w:r>
      <w:r w:rsidRPr="00F23363">
        <w:rPr>
          <w:rFonts w:eastAsia="Times New Roman" w:cs="Times New Roman"/>
          <w:noProof/>
          <w:szCs w:val="28"/>
          <w:lang w:val="ru-MD"/>
        </w:rPr>
        <w:t xml:space="preserve">на различных технологических этапах покрывают соответствующие затраты. Стоимость </w:t>
      </w:r>
      <w:r w:rsidRPr="00F23363">
        <w:rPr>
          <w:rFonts w:eastAsia="Times New Roman" w:cs="Times New Roman"/>
          <w:noProof/>
          <w:color w:val="000000" w:themeColor="text1"/>
          <w:szCs w:val="28"/>
          <w:lang w:val="ru-MD"/>
        </w:rPr>
        <w:t xml:space="preserve">услуги </w:t>
      </w:r>
      <w:r w:rsidRPr="00F23363">
        <w:rPr>
          <w:rFonts w:eastAsia="Times New Roman" w:cs="Times New Roman"/>
          <w:noProof/>
          <w:szCs w:val="28"/>
          <w:lang w:val="ru-MD"/>
        </w:rPr>
        <w:t xml:space="preserve">водоснабжения и канализации рассчитывается простым методом, хотя согласно п.58 Методических указаний </w:t>
      </w:r>
      <w:r w:rsidRPr="00F23363">
        <w:rPr>
          <w:rFonts w:eastAsia="Times New Roman" w:cs="Times New Roman"/>
          <w:bCs/>
          <w:noProof/>
          <w:szCs w:val="28"/>
          <w:lang w:val="ru-MD"/>
        </w:rPr>
        <w:t>о бухгалтерском учете производственных затрат и калькуляци</w:t>
      </w:r>
      <w:r w:rsidR="00035E79" w:rsidRPr="00F23363">
        <w:rPr>
          <w:rFonts w:eastAsia="Times New Roman" w:cs="Times New Roman"/>
          <w:bCs/>
          <w:noProof/>
          <w:szCs w:val="28"/>
          <w:lang w:val="ru-MD"/>
        </w:rPr>
        <w:t>и</w:t>
      </w:r>
      <w:r w:rsidRPr="00F23363">
        <w:rPr>
          <w:rFonts w:eastAsia="Times New Roman" w:cs="Times New Roman"/>
          <w:bCs/>
          <w:noProof/>
          <w:szCs w:val="28"/>
          <w:lang w:val="ru-MD"/>
        </w:rPr>
        <w:t xml:space="preserve"> себестоимости продукции и услуг, п</w:t>
      </w:r>
      <w:r w:rsidRPr="00F23363">
        <w:rPr>
          <w:rFonts w:eastAsia="Times New Roman" w:cs="Times New Roman"/>
          <w:noProof/>
          <w:szCs w:val="28"/>
          <w:lang w:val="ru-MD"/>
        </w:rPr>
        <w:t>ростой метод калькуляции себестоимости может применяться субъектами, которые оказывают один вид услуги, а ПВК наряду с 2 основными услугами (водоснабжения и канализации) предоставляют и другие дополнительные услуги.</w:t>
      </w:r>
    </w:p>
    <w:p w:rsidR="00475637" w:rsidRPr="00F23363" w:rsidRDefault="00475637" w:rsidP="00475637">
      <w:pPr>
        <w:spacing w:line="240" w:lineRule="auto"/>
        <w:ind w:firstLine="709"/>
        <w:rPr>
          <w:rFonts w:eastAsia="Times New Roman" w:cs="Times New Roman"/>
          <w:noProof/>
          <w:szCs w:val="28"/>
          <w:lang w:val="ru-MD"/>
        </w:rPr>
      </w:pPr>
      <w:r w:rsidRPr="00F23363">
        <w:rPr>
          <w:rFonts w:cs="Times New Roman"/>
          <w:noProof/>
          <w:szCs w:val="28"/>
          <w:lang w:val="ru-MD"/>
        </w:rPr>
        <w:t xml:space="preserve">Хотя согласно п.70 </w:t>
      </w:r>
      <w:r w:rsidRPr="00F23363">
        <w:rPr>
          <w:rFonts w:eastAsia="Times New Roman" w:cs="Times New Roman"/>
          <w:noProof/>
          <w:szCs w:val="28"/>
          <w:lang w:val="ru-MD"/>
        </w:rPr>
        <w:t xml:space="preserve">Методических указаний </w:t>
      </w:r>
      <w:r w:rsidRPr="00F23363">
        <w:rPr>
          <w:rFonts w:eastAsia="Times New Roman" w:cs="Times New Roman"/>
          <w:bCs/>
          <w:noProof/>
          <w:szCs w:val="28"/>
          <w:lang w:val="ru-MD"/>
        </w:rPr>
        <w:t>о бухгалтерском учете производственных затрат и калькуляци</w:t>
      </w:r>
      <w:r w:rsidR="00035E79" w:rsidRPr="00F23363">
        <w:rPr>
          <w:rFonts w:eastAsia="Times New Roman" w:cs="Times New Roman"/>
          <w:bCs/>
          <w:noProof/>
          <w:szCs w:val="28"/>
          <w:lang w:val="ru-MD"/>
        </w:rPr>
        <w:t>и</w:t>
      </w:r>
      <w:r w:rsidRPr="00F23363">
        <w:rPr>
          <w:rFonts w:eastAsia="Times New Roman" w:cs="Times New Roman"/>
          <w:bCs/>
          <w:noProof/>
          <w:szCs w:val="28"/>
          <w:lang w:val="ru-MD"/>
        </w:rPr>
        <w:t xml:space="preserve"> себестоимости продукции и услуг, в</w:t>
      </w:r>
      <w:r w:rsidRPr="00F23363">
        <w:rPr>
          <w:rFonts w:eastAsia="Times New Roman" w:cs="Times New Roman"/>
          <w:noProof/>
          <w:sz w:val="24"/>
          <w:szCs w:val="24"/>
          <w:lang w:val="ru-MD"/>
        </w:rPr>
        <w:t xml:space="preserve"> </w:t>
      </w:r>
      <w:r w:rsidRPr="00F23363">
        <w:rPr>
          <w:rFonts w:eastAsia="Times New Roman" w:cs="Times New Roman"/>
          <w:noProof/>
          <w:szCs w:val="28"/>
          <w:lang w:val="ru-MD"/>
        </w:rPr>
        <w:t xml:space="preserve">пояснительной записке к финансовым отчетам субъекта раскрывается как минимум следующая информация относительно производственных затрат: 1) порядок (вариант) бухгалтерского учета производственных затрат; 2) метод распределения распределяемых материальных затрат и затрат на персонал; 3) методы (способы) распределения косвенных производственных затрат; 4) методы калькуляции себестоимости произведенной продукции и оказанных услуг; 5) производственные потери, отраженные в отчетном периоде, такие </w:t>
      </w:r>
      <w:r w:rsidRPr="00F23363">
        <w:rPr>
          <w:rFonts w:eastAsia="Times New Roman" w:cs="Times New Roman"/>
          <w:noProof/>
          <w:szCs w:val="28"/>
          <w:lang w:val="ru-MD" w:eastAsia="ru-RU"/>
        </w:rPr>
        <w:t xml:space="preserve">положения отсутствуют в учетных политиках, а в </w:t>
      </w:r>
      <w:r w:rsidRPr="00F23363">
        <w:rPr>
          <w:rFonts w:eastAsia="Times New Roman" w:cs="Times New Roman"/>
          <w:noProof/>
          <w:szCs w:val="28"/>
          <w:lang w:val="ru-MD"/>
        </w:rPr>
        <w:t>пояснительных записках к финансовым отчетам ПВК за 2016 год не представили такую информацию.</w:t>
      </w:r>
    </w:p>
    <w:p w:rsidR="00475637" w:rsidRPr="00F23363" w:rsidRDefault="00475637" w:rsidP="00475637">
      <w:pPr>
        <w:spacing w:line="240" w:lineRule="auto"/>
        <w:ind w:firstLine="709"/>
        <w:rPr>
          <w:rFonts w:eastAsia="Times New Roman" w:cs="Times New Roman"/>
          <w:noProof/>
          <w:szCs w:val="28"/>
          <w:lang w:val="ru-MD"/>
        </w:rPr>
      </w:pPr>
      <w:r w:rsidRPr="00F23363">
        <w:rPr>
          <w:rFonts w:cs="Times New Roman"/>
          <w:noProof/>
          <w:szCs w:val="28"/>
          <w:lang w:val="ru-MD"/>
        </w:rPr>
        <w:t>Согласно п.5 НСБУ ,,У</w:t>
      </w:r>
      <w:r w:rsidRPr="00F23363">
        <w:rPr>
          <w:rFonts w:eastAsia="Times New Roman" w:cs="Times New Roman"/>
          <w:bCs/>
          <w:noProof/>
          <w:szCs w:val="28"/>
          <w:lang w:val="ru-MD"/>
        </w:rPr>
        <w:t>четные политики, изменения в бухгалтерских оценках, ошибки и последующие события</w:t>
      </w:r>
      <w:r w:rsidRPr="00F23363">
        <w:rPr>
          <w:rFonts w:cs="Times New Roman"/>
          <w:noProof/>
          <w:color w:val="000000"/>
          <w:szCs w:val="28"/>
          <w:shd w:val="clear" w:color="auto" w:fill="FFFFFF"/>
          <w:lang w:val="ru-MD"/>
        </w:rPr>
        <w:t>”, у</w:t>
      </w:r>
      <w:r w:rsidRPr="00F23363">
        <w:rPr>
          <w:rFonts w:eastAsia="Times New Roman" w:cs="Times New Roman"/>
          <w:noProof/>
          <w:szCs w:val="28"/>
          <w:lang w:val="ru-MD"/>
        </w:rPr>
        <w:t xml:space="preserve">четные политики выбираются каждым субъектом самостоятельно и утверждаются на каждый отчетный период органом (лицом), ответственным за ведение бухгалтерского учета и составление финансовых отчетов. Анализируя учетную политику ПВК, установлено отсутствие ряда критериев для аналитического учета расходов в зависимости от вида изготавливаемой продукции или оказанных услуг, а именно: затраты и расходы, включенные в себестоимость услуг и работ, прямые затраты на оплату труда и косвенные производственные затраты </w:t>
      </w:r>
      <w:r w:rsidRPr="00F23363">
        <w:rPr>
          <w:rFonts w:eastAsia="Times New Roman" w:cs="Times New Roman"/>
          <w:noProof/>
          <w:szCs w:val="28"/>
          <w:lang w:val="ru-MD"/>
        </w:rPr>
        <w:lastRenderedPageBreak/>
        <w:t xml:space="preserve">(износ оборудования и зданий, прочие затраты материалов, косвенные затраты на оплату труда и др.); косвенные затраты </w:t>
      </w:r>
      <w:r w:rsidRPr="00F23363">
        <w:rPr>
          <w:rFonts w:eastAsia="Times New Roman" w:cs="Times New Roman"/>
          <w:noProof/>
          <w:szCs w:val="28"/>
          <w:lang w:val="ru-MD" w:eastAsia="ru-RU"/>
        </w:rPr>
        <w:t>предприяти</w:t>
      </w:r>
      <w:r w:rsidRPr="00F23363">
        <w:rPr>
          <w:rFonts w:eastAsia="Times New Roman" w:cs="Times New Roman"/>
          <w:noProof/>
          <w:szCs w:val="28"/>
          <w:lang w:val="ru-MD"/>
        </w:rPr>
        <w:t xml:space="preserve">я, которые не могут быть прямо распределены на объекты и порядок их распределения; порядок распределения прямых и косвенных затрат между различными видами продукции или услуг; вид расходов, которые должны покрываться за счет рентабельности и др. Также, согласно </w:t>
      </w:r>
      <w:r w:rsidRPr="00F23363">
        <w:rPr>
          <w:rFonts w:eastAsia="Times New Roman" w:cs="Times New Roman"/>
          <w:noProof/>
          <w:szCs w:val="28"/>
          <w:lang w:val="ru-MD" w:eastAsia="ru-RU"/>
        </w:rPr>
        <w:t xml:space="preserve">положениям п.19 НСБУ </w:t>
      </w:r>
      <w:r w:rsidRPr="00F23363">
        <w:rPr>
          <w:rFonts w:eastAsia="Times New Roman" w:cs="Times New Roman"/>
          <w:noProof/>
          <w:szCs w:val="28"/>
          <w:lang w:val="ru-MD"/>
        </w:rPr>
        <w:t>„Доходы”, доходы от оказания услуг признаются в случае одновременного выполнения следующих условий, одним из которых является следующее: затраты, возникшие при выполнении сделки</w:t>
      </w:r>
      <w:r w:rsidR="00035E79" w:rsidRPr="00F23363">
        <w:rPr>
          <w:rFonts w:eastAsia="Times New Roman" w:cs="Times New Roman"/>
          <w:noProof/>
          <w:szCs w:val="28"/>
          <w:lang w:val="ru-MD"/>
        </w:rPr>
        <w:t>,</w:t>
      </w:r>
      <w:r w:rsidRPr="00F23363">
        <w:rPr>
          <w:rFonts w:eastAsia="Times New Roman" w:cs="Times New Roman"/>
          <w:noProof/>
          <w:szCs w:val="28"/>
          <w:lang w:val="ru-MD"/>
        </w:rPr>
        <w:t xml:space="preserve"> и затраты на ее завершение, могут быть надежно измерены. </w:t>
      </w:r>
      <w:r w:rsidRPr="00F23363">
        <w:rPr>
          <w:rFonts w:eastAsia="Times New Roman" w:cs="Times New Roman"/>
          <w:noProof/>
          <w:szCs w:val="28"/>
          <w:lang w:val="ru-MD" w:eastAsia="ru-RU"/>
        </w:rPr>
        <w:t>Вместе с тем</w:t>
      </w:r>
      <w:r w:rsidRPr="00F23363">
        <w:rPr>
          <w:rFonts w:eastAsia="Times New Roman" w:cs="Times New Roman"/>
          <w:noProof/>
          <w:szCs w:val="28"/>
          <w:lang w:val="ru-MD"/>
        </w:rPr>
        <w:t xml:space="preserve">, </w:t>
      </w:r>
      <w:r w:rsidRPr="00F23363">
        <w:rPr>
          <w:rFonts w:eastAsia="Times New Roman" w:cs="Times New Roman"/>
          <w:noProof/>
          <w:szCs w:val="28"/>
          <w:lang w:val="ru-MD" w:eastAsia="ru-RU"/>
        </w:rPr>
        <w:t>положения этого же стандарта устанавливают, что доходы и расходы, соответствующие одним и тем же экономическим фактам, признаются в том же отчетном периоде. В результате, исходя из вышеуказанного, полученные от оказания услуг доходы соотносятся с расходами/затратами, понесенными субъектом для их осуществления. Тем не менее аудит отмечает</w:t>
      </w:r>
      <w:r w:rsidR="00035E79" w:rsidRPr="00F23363">
        <w:rPr>
          <w:rFonts w:eastAsia="Times New Roman" w:cs="Times New Roman"/>
          <w:noProof/>
          <w:szCs w:val="28"/>
          <w:lang w:val="ru-MD" w:eastAsia="ru-RU"/>
        </w:rPr>
        <w:t>,</w:t>
      </w:r>
      <w:r w:rsidRPr="00F23363">
        <w:rPr>
          <w:rFonts w:eastAsia="Times New Roman" w:cs="Times New Roman"/>
          <w:noProof/>
          <w:szCs w:val="28"/>
          <w:lang w:val="ru-MD" w:eastAsia="ru-RU"/>
        </w:rPr>
        <w:t xml:space="preserve"> что данные бухгалтерского учета не </w:t>
      </w:r>
      <w:r w:rsidR="00035E79" w:rsidRPr="00F23363">
        <w:rPr>
          <w:rFonts w:eastAsia="Times New Roman" w:cs="Times New Roman"/>
          <w:noProof/>
          <w:szCs w:val="28"/>
          <w:lang w:val="ru-MD" w:eastAsia="ru-RU"/>
        </w:rPr>
        <w:t>да</w:t>
      </w:r>
      <w:r w:rsidRPr="00F23363">
        <w:rPr>
          <w:rFonts w:eastAsia="Times New Roman" w:cs="Times New Roman"/>
          <w:noProof/>
          <w:szCs w:val="28"/>
          <w:lang w:val="ru-MD" w:eastAsia="ru-RU"/>
        </w:rPr>
        <w:t>ют подтверждения затрат</w:t>
      </w:r>
      <w:r w:rsidR="00035E79" w:rsidRPr="00F23363">
        <w:rPr>
          <w:rFonts w:eastAsia="Times New Roman" w:cs="Times New Roman"/>
          <w:noProof/>
          <w:szCs w:val="28"/>
          <w:lang w:val="ru-MD" w:eastAsia="ru-RU"/>
        </w:rPr>
        <w:t>ам</w:t>
      </w:r>
      <w:r w:rsidRPr="00F23363">
        <w:rPr>
          <w:rFonts w:eastAsia="Times New Roman" w:cs="Times New Roman"/>
          <w:noProof/>
          <w:szCs w:val="28"/>
          <w:lang w:val="ru-MD" w:eastAsia="ru-RU"/>
        </w:rPr>
        <w:t xml:space="preserve"> и, соответственно, тариф</w:t>
      </w:r>
      <w:r w:rsidR="00035E79" w:rsidRPr="00F23363">
        <w:rPr>
          <w:rFonts w:eastAsia="Times New Roman" w:cs="Times New Roman"/>
          <w:noProof/>
          <w:szCs w:val="28"/>
          <w:lang w:val="ru-MD" w:eastAsia="ru-RU"/>
        </w:rPr>
        <w:t>ам</w:t>
      </w:r>
      <w:r w:rsidRPr="00F23363">
        <w:rPr>
          <w:rFonts w:eastAsia="Times New Roman" w:cs="Times New Roman"/>
          <w:noProof/>
          <w:szCs w:val="28"/>
          <w:lang w:val="ru-MD" w:eastAsia="ru-RU"/>
        </w:rPr>
        <w:t xml:space="preserve"> на каждый вид оказанной услуги.</w:t>
      </w:r>
    </w:p>
    <w:p w:rsidR="00475637" w:rsidRPr="00F23363" w:rsidRDefault="00475637" w:rsidP="00475637">
      <w:pPr>
        <w:spacing w:line="240" w:lineRule="auto"/>
        <w:ind w:firstLine="708"/>
        <w:rPr>
          <w:rFonts w:eastAsia="Times New Roman" w:cs="Times New Roman"/>
          <w:noProof/>
          <w:lang w:val="ru-MD" w:eastAsia="ru-RU"/>
        </w:rPr>
      </w:pPr>
      <w:r w:rsidRPr="00F23363">
        <w:rPr>
          <w:rStyle w:val="FontStyle22"/>
          <w:noProof/>
          <w:lang w:val="ru-MD" w:eastAsia="ro-RO"/>
        </w:rPr>
        <w:t xml:space="preserve">Необходимо отметить, </w:t>
      </w:r>
      <w:r w:rsidRPr="00F23363">
        <w:rPr>
          <w:noProof/>
          <w:lang w:val="ru-MD"/>
        </w:rPr>
        <w:t xml:space="preserve">что </w:t>
      </w:r>
      <w:r w:rsidRPr="00F23363">
        <w:rPr>
          <w:rFonts w:eastAsia="Times New Roman" w:cs="Times New Roman"/>
          <w:noProof/>
          <w:lang w:val="ru-MD"/>
        </w:rPr>
        <w:t xml:space="preserve">бухгалтерский </w:t>
      </w:r>
      <w:r w:rsidRPr="00F23363">
        <w:rPr>
          <w:rFonts w:eastAsia="Times New Roman" w:cs="Times New Roman"/>
          <w:noProof/>
          <w:lang w:val="ru-MD" w:eastAsia="ru-RU"/>
        </w:rPr>
        <w:t xml:space="preserve">менеджмент </w:t>
      </w:r>
      <w:r w:rsidRPr="00F23363">
        <w:rPr>
          <w:rFonts w:eastAsia="Times New Roman" w:cs="Times New Roman"/>
          <w:noProof/>
          <w:szCs w:val="28"/>
          <w:lang w:val="ru-MD" w:eastAsia="ru-RU"/>
        </w:rPr>
        <w:t>АО АС Кишинэу</w:t>
      </w:r>
      <w:r w:rsidRPr="00F23363">
        <w:rPr>
          <w:rFonts w:eastAsia="Times New Roman" w:cs="Times New Roman"/>
          <w:noProof/>
          <w:lang w:val="ru-MD" w:eastAsia="ru-RU"/>
        </w:rPr>
        <w:t xml:space="preserve"> применяет аналитическую систему учета производственных затрат по объектам калькуляции, объектам учета, статьям затрат. Вместе с тем, было подчеркнуто применение на более общем уровне метода по этапам калькуляции затрат (выборка (откачка), обработка, распределение, очистка). Вместе с тем, необходимость внедрения более подробного учета по более узким технологическим этапам позволит определить факт, если применяемые тарифы на услуги, оказанные потребителям, на различных технологических этапах покрывают соответствующие затраты, выделяя в то же время потери и технологическое потребление воды в публичных системах </w:t>
      </w:r>
      <w:r w:rsidRPr="00F23363">
        <w:rPr>
          <w:rFonts w:eastAsia="Times New Roman" w:cs="Times New Roman"/>
          <w:noProof/>
          <w:szCs w:val="28"/>
          <w:lang w:val="ru-MD" w:eastAsia="ru-RU"/>
        </w:rPr>
        <w:t xml:space="preserve">водоснабжения. </w:t>
      </w:r>
    </w:p>
    <w:p w:rsidR="00475637" w:rsidRPr="00F23363" w:rsidRDefault="00475637" w:rsidP="00475637">
      <w:pPr>
        <w:spacing w:line="240" w:lineRule="auto"/>
        <w:ind w:firstLine="708"/>
        <w:rPr>
          <w:rFonts w:cs="Times New Roman"/>
          <w:noProof/>
          <w:szCs w:val="28"/>
          <w:lang w:val="ru-MD"/>
        </w:rPr>
      </w:pPr>
      <w:r w:rsidRPr="00F23363">
        <w:rPr>
          <w:noProof/>
          <w:szCs w:val="28"/>
          <w:lang w:val="ru-MD"/>
        </w:rPr>
        <w:t xml:space="preserve">На МП АС Унгень расходы за </w:t>
      </w:r>
      <w:r w:rsidRPr="00F23363">
        <w:rPr>
          <w:rFonts w:cs="Times New Roman"/>
          <w:noProof/>
          <w:szCs w:val="28"/>
          <w:lang w:val="ru-MD"/>
        </w:rPr>
        <w:t xml:space="preserve">2016 год, которые не могли быть </w:t>
      </w:r>
      <w:r w:rsidR="00E363B0" w:rsidRPr="00F23363">
        <w:rPr>
          <w:rFonts w:cs="Times New Roman"/>
          <w:noProof/>
          <w:szCs w:val="28"/>
          <w:lang w:val="ru-MD"/>
        </w:rPr>
        <w:t xml:space="preserve">прямо </w:t>
      </w:r>
      <w:r w:rsidR="00AE012C" w:rsidRPr="00F23363">
        <w:rPr>
          <w:rFonts w:cs="Times New Roman"/>
          <w:noProof/>
          <w:szCs w:val="28"/>
          <w:lang w:val="ru-MD"/>
        </w:rPr>
        <w:t>отнес</w:t>
      </w:r>
      <w:r w:rsidRPr="00F23363">
        <w:rPr>
          <w:rFonts w:cs="Times New Roman"/>
          <w:noProof/>
          <w:szCs w:val="28"/>
          <w:lang w:val="ru-MD"/>
        </w:rPr>
        <w:t xml:space="preserve">ены (3,9 </w:t>
      </w:r>
      <w:r w:rsidRPr="00F23363">
        <w:rPr>
          <w:rFonts w:eastAsia="Times New Roman" w:cs="Times New Roman"/>
          <w:noProof/>
          <w:szCs w:val="28"/>
          <w:lang w:val="ru-MD"/>
        </w:rPr>
        <w:t>млн. леев</w:t>
      </w:r>
      <w:r w:rsidRPr="00F23363">
        <w:rPr>
          <w:rFonts w:cs="Times New Roman"/>
          <w:noProof/>
          <w:szCs w:val="28"/>
          <w:lang w:val="ru-MD"/>
        </w:rPr>
        <w:t xml:space="preserve">), а также расходы на оказание дополнительных услуг (2,2 </w:t>
      </w:r>
      <w:r w:rsidRPr="00F23363">
        <w:rPr>
          <w:rFonts w:eastAsia="Times New Roman" w:cs="Times New Roman"/>
          <w:noProof/>
          <w:szCs w:val="28"/>
          <w:lang w:val="ru-MD"/>
        </w:rPr>
        <w:t>млн. леев</w:t>
      </w:r>
      <w:r w:rsidRPr="00F23363">
        <w:rPr>
          <w:rFonts w:cs="Times New Roman"/>
          <w:noProof/>
          <w:szCs w:val="28"/>
          <w:lang w:val="ru-MD"/>
        </w:rPr>
        <w:t xml:space="preserve">) были распределены только между </w:t>
      </w:r>
      <w:r w:rsidRPr="00F23363">
        <w:rPr>
          <w:rFonts w:cs="Times New Roman"/>
          <w:noProof/>
          <w:color w:val="000000" w:themeColor="text1"/>
          <w:szCs w:val="28"/>
          <w:lang w:val="ru-MD"/>
        </w:rPr>
        <w:t xml:space="preserve">услугой </w:t>
      </w:r>
      <w:r w:rsidRPr="00F23363">
        <w:rPr>
          <w:rFonts w:cs="Times New Roman"/>
          <w:noProof/>
          <w:szCs w:val="28"/>
          <w:lang w:val="ru-MD"/>
        </w:rPr>
        <w:t>водоснабжения и канализации</w:t>
      </w:r>
      <w:r w:rsidRPr="00F23363">
        <w:rPr>
          <w:rStyle w:val="ad"/>
          <w:rFonts w:cs="Times New Roman"/>
          <w:noProof/>
          <w:szCs w:val="28"/>
          <w:lang w:val="ru-MD"/>
        </w:rPr>
        <w:footnoteReference w:id="323"/>
      </w:r>
      <w:r w:rsidRPr="00F23363">
        <w:rPr>
          <w:rFonts w:cs="Times New Roman"/>
          <w:noProof/>
          <w:szCs w:val="28"/>
          <w:lang w:val="ru-MD"/>
        </w:rPr>
        <w:t xml:space="preserve">, без обоснования влияния этих расходов на тариф, что не </w:t>
      </w:r>
      <w:r w:rsidRPr="00F23363">
        <w:rPr>
          <w:rFonts w:eastAsia="Times New Roman" w:cs="Times New Roman"/>
          <w:noProof/>
          <w:szCs w:val="28"/>
          <w:lang w:val="ru-MD" w:eastAsia="ru-RU"/>
        </w:rPr>
        <w:t xml:space="preserve">соответствует учетной политике и </w:t>
      </w:r>
      <w:r w:rsidRPr="00F23363">
        <w:rPr>
          <w:rFonts w:eastAsia="Times New Roman" w:cs="Times New Roman"/>
          <w:noProof/>
          <w:szCs w:val="28"/>
          <w:lang w:val="ru-MD"/>
        </w:rPr>
        <w:t xml:space="preserve">Методическим указаниям </w:t>
      </w:r>
      <w:r w:rsidRPr="00F23363">
        <w:rPr>
          <w:rFonts w:eastAsia="Times New Roman" w:cs="Times New Roman"/>
          <w:bCs/>
          <w:noProof/>
          <w:szCs w:val="28"/>
          <w:lang w:val="ru-MD"/>
        </w:rPr>
        <w:t>о бухгалтерском учете производственных затрат и калькуляци</w:t>
      </w:r>
      <w:r w:rsidR="00E363B0" w:rsidRPr="00F23363">
        <w:rPr>
          <w:rFonts w:eastAsia="Times New Roman" w:cs="Times New Roman"/>
          <w:bCs/>
          <w:noProof/>
          <w:szCs w:val="28"/>
          <w:lang w:val="ru-MD"/>
        </w:rPr>
        <w:t>и</w:t>
      </w:r>
      <w:r w:rsidRPr="00F23363">
        <w:rPr>
          <w:rFonts w:eastAsia="Times New Roman" w:cs="Times New Roman"/>
          <w:bCs/>
          <w:noProof/>
          <w:szCs w:val="28"/>
          <w:lang w:val="ru-MD"/>
        </w:rPr>
        <w:t xml:space="preserve"> себестоимости продукции и услуг</w:t>
      </w:r>
      <w:r w:rsidRPr="00F23363">
        <w:rPr>
          <w:rStyle w:val="ad"/>
          <w:rFonts w:cs="Times New Roman"/>
          <w:noProof/>
          <w:szCs w:val="28"/>
          <w:lang w:val="ru-MD"/>
        </w:rPr>
        <w:footnoteReference w:id="324"/>
      </w:r>
      <w:r w:rsidRPr="00F23363">
        <w:rPr>
          <w:rFonts w:cs="Times New Roman"/>
          <w:noProof/>
          <w:szCs w:val="28"/>
          <w:lang w:val="ru-MD"/>
        </w:rPr>
        <w:t xml:space="preserve">.  </w:t>
      </w:r>
    </w:p>
    <w:p w:rsidR="00475637" w:rsidRPr="00F23363" w:rsidRDefault="00475637" w:rsidP="00475637">
      <w:pPr>
        <w:spacing w:line="240" w:lineRule="auto"/>
        <w:ind w:firstLine="708"/>
        <w:rPr>
          <w:noProof/>
          <w:szCs w:val="28"/>
          <w:lang w:val="ru-MD"/>
        </w:rPr>
      </w:pPr>
      <w:r w:rsidRPr="00F23363">
        <w:rPr>
          <w:noProof/>
          <w:szCs w:val="28"/>
          <w:lang w:val="ru-MD"/>
        </w:rPr>
        <w:t xml:space="preserve">В АО АС Кишинэу доходы, полученные от оказания других услуг в сумме 3594,0 </w:t>
      </w:r>
      <w:r w:rsidRPr="00F23363">
        <w:rPr>
          <w:noProof/>
          <w:spacing w:val="-4"/>
          <w:szCs w:val="28"/>
          <w:lang w:val="ru-MD"/>
        </w:rPr>
        <w:t>тыс. леев</w:t>
      </w:r>
      <w:r w:rsidRPr="00F23363">
        <w:rPr>
          <w:rStyle w:val="ad"/>
          <w:noProof/>
          <w:szCs w:val="28"/>
          <w:lang w:val="ru-MD"/>
        </w:rPr>
        <w:footnoteReference w:id="325"/>
      </w:r>
      <w:r w:rsidRPr="00F23363">
        <w:rPr>
          <w:noProof/>
          <w:spacing w:val="-4"/>
          <w:szCs w:val="28"/>
          <w:lang w:val="ru-MD"/>
        </w:rPr>
        <w:t>, не детализированы/соотнесены с понесенными соответствующими расходами/затратами.</w:t>
      </w:r>
    </w:p>
    <w:p w:rsidR="00475637" w:rsidRPr="00F23363" w:rsidRDefault="00475637" w:rsidP="00475637">
      <w:pPr>
        <w:pStyle w:val="a9"/>
        <w:ind w:left="0" w:firstLine="709"/>
        <w:contextualSpacing w:val="0"/>
        <w:rPr>
          <w:noProof/>
          <w:sz w:val="28"/>
          <w:szCs w:val="28"/>
          <w:lang w:val="ru-MD"/>
        </w:rPr>
      </w:pPr>
      <w:r w:rsidRPr="00F23363">
        <w:rPr>
          <w:noProof/>
          <w:sz w:val="28"/>
          <w:szCs w:val="28"/>
          <w:lang w:val="ru-MD"/>
        </w:rPr>
        <w:lastRenderedPageBreak/>
        <w:t xml:space="preserve">Согласно положениям учетной политики АО АС Кишинэу, в нем формируются резервы для выплаты отпускных и на оплату труда в будущем периоде, которые отражаются в составе затрат или расходов. Так, </w:t>
      </w:r>
      <w:r w:rsidRPr="00F23363">
        <w:rPr>
          <w:bCs/>
          <w:noProof/>
          <w:color w:val="000000"/>
          <w:sz w:val="28"/>
          <w:szCs w:val="28"/>
          <w:lang w:val="ru-MD"/>
        </w:rPr>
        <w:t xml:space="preserve">по состоянию на </w:t>
      </w:r>
      <w:r w:rsidRPr="00F23363">
        <w:rPr>
          <w:noProof/>
          <w:sz w:val="28"/>
          <w:szCs w:val="28"/>
          <w:lang w:val="ru-MD"/>
        </w:rPr>
        <w:t xml:space="preserve">31.12.2016 размер существующих и неиспользованных резервов составил 7095,2 </w:t>
      </w:r>
      <w:r w:rsidRPr="00F23363">
        <w:rPr>
          <w:noProof/>
          <w:spacing w:val="-4"/>
          <w:sz w:val="28"/>
          <w:szCs w:val="28"/>
          <w:lang w:val="ru-MD"/>
        </w:rPr>
        <w:t>тыс. леев</w:t>
      </w:r>
      <w:r w:rsidRPr="00F23363">
        <w:rPr>
          <w:noProof/>
          <w:sz w:val="28"/>
          <w:szCs w:val="28"/>
          <w:lang w:val="ru-MD"/>
        </w:rPr>
        <w:t xml:space="preserve">, из которых 5579,8 </w:t>
      </w:r>
      <w:r w:rsidRPr="00F23363">
        <w:rPr>
          <w:noProof/>
          <w:spacing w:val="-4"/>
          <w:sz w:val="28"/>
          <w:szCs w:val="28"/>
          <w:lang w:val="ru-MD"/>
        </w:rPr>
        <w:t>тыс. леев</w:t>
      </w:r>
      <w:r w:rsidRPr="00F23363">
        <w:rPr>
          <w:noProof/>
          <w:sz w:val="28"/>
          <w:szCs w:val="28"/>
          <w:lang w:val="ru-MD"/>
        </w:rPr>
        <w:t xml:space="preserve"> – на оплату труда в будущем периоде и 1515,5 </w:t>
      </w:r>
      <w:r w:rsidRPr="00F23363">
        <w:rPr>
          <w:noProof/>
          <w:spacing w:val="-4"/>
          <w:sz w:val="28"/>
          <w:szCs w:val="28"/>
          <w:lang w:val="ru-MD"/>
        </w:rPr>
        <w:t>тыс. леев</w:t>
      </w:r>
      <w:r w:rsidRPr="00F23363">
        <w:rPr>
          <w:noProof/>
          <w:sz w:val="28"/>
          <w:szCs w:val="28"/>
          <w:lang w:val="ru-MD"/>
        </w:rPr>
        <w:t xml:space="preserve"> – на выплату отпускных. Вместе с тем, в течение 2016 года были сформированы резервы в сумме 22077,7 </w:t>
      </w:r>
      <w:r w:rsidRPr="00F23363">
        <w:rPr>
          <w:noProof/>
          <w:spacing w:val="-4"/>
          <w:sz w:val="28"/>
          <w:szCs w:val="28"/>
          <w:lang w:val="ru-MD"/>
        </w:rPr>
        <w:t>тыс. леев</w:t>
      </w:r>
      <w:r w:rsidRPr="00F23363">
        <w:rPr>
          <w:noProof/>
          <w:sz w:val="28"/>
          <w:szCs w:val="28"/>
          <w:lang w:val="ru-MD"/>
        </w:rPr>
        <w:t xml:space="preserve"> и использованы 24901,1 </w:t>
      </w:r>
      <w:r w:rsidRPr="00F23363">
        <w:rPr>
          <w:noProof/>
          <w:spacing w:val="-4"/>
          <w:sz w:val="28"/>
          <w:szCs w:val="28"/>
          <w:lang w:val="ru-MD"/>
        </w:rPr>
        <w:t>тыс. леев</w:t>
      </w:r>
      <w:r w:rsidRPr="00F23363">
        <w:rPr>
          <w:noProof/>
          <w:sz w:val="28"/>
          <w:szCs w:val="28"/>
          <w:lang w:val="ru-MD"/>
        </w:rPr>
        <w:t xml:space="preserve">. </w:t>
      </w:r>
      <w:r w:rsidRPr="00F23363">
        <w:rPr>
          <w:rStyle w:val="FontStyle22"/>
          <w:noProof/>
          <w:lang w:val="ru-MD" w:eastAsia="ro-RO"/>
        </w:rPr>
        <w:t xml:space="preserve">Необходимо отметить, что согласно </w:t>
      </w:r>
      <w:r w:rsidRPr="00F23363">
        <w:rPr>
          <w:rStyle w:val="FontStyle22"/>
          <w:noProof/>
          <w:lang w:val="ru-MD"/>
        </w:rPr>
        <w:t xml:space="preserve">положениям существующих </w:t>
      </w:r>
      <w:r w:rsidRPr="00F23363">
        <w:rPr>
          <w:rStyle w:val="FontStyle22"/>
          <w:rFonts w:eastAsia="Calibri"/>
          <w:noProof/>
          <w:lang w:val="ru-MD"/>
        </w:rPr>
        <w:t>законодательных и нормативных актов, расходы для формирования резервов не признаются в налоговых целях и не могут браться в расчет при</w:t>
      </w:r>
      <w:r w:rsidRPr="00F23363">
        <w:rPr>
          <w:rStyle w:val="FontStyle22"/>
          <w:noProof/>
          <w:lang w:val="ru-MD"/>
        </w:rPr>
        <w:t xml:space="preserve"> определении тарифа, а обеспечивают корректировку и представление достоверной информации во внутренних и внешних финансовых отчетах с целью финансово-экономического анализа, прогнозирования. Тем не менее, при применении резервов должна учитываться специфика деятельности, осуществляемой предприятием.</w:t>
      </w:r>
      <w:r w:rsidRPr="00F23363">
        <w:rPr>
          <w:rStyle w:val="FontStyle22"/>
          <w:noProof/>
          <w:lang w:val="ru-MD" w:eastAsia="ro-RO"/>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В 2016 году, с целью ликвидации не</w:t>
      </w:r>
      <w:r w:rsidRPr="00F23363">
        <w:rPr>
          <w:rFonts w:eastAsia="Times New Roman" w:cs="Times New Roman"/>
          <w:noProof/>
          <w:szCs w:val="28"/>
          <w:lang w:val="ru-MD" w:eastAsia="ru-RU"/>
        </w:rPr>
        <w:t>соответствий, установленных в рамках финансовой инспекции за период</w:t>
      </w:r>
      <w:r w:rsidRPr="00F23363">
        <w:rPr>
          <w:rFonts w:cs="Times New Roman"/>
          <w:noProof/>
          <w:szCs w:val="28"/>
          <w:lang w:val="ru-MD"/>
        </w:rPr>
        <w:t xml:space="preserve"> 2013-2015 годов, МП АС Басарабяска вместо снижения расходов </w:t>
      </w:r>
      <w:r w:rsidR="00AE012C" w:rsidRPr="00F23363">
        <w:rPr>
          <w:rFonts w:cs="Times New Roman"/>
          <w:noProof/>
          <w:szCs w:val="28"/>
          <w:lang w:val="ru-MD"/>
        </w:rPr>
        <w:t>за</w:t>
      </w:r>
      <w:r w:rsidRPr="00F23363">
        <w:rPr>
          <w:rFonts w:cs="Times New Roman"/>
          <w:noProof/>
          <w:szCs w:val="28"/>
          <w:lang w:val="ru-MD"/>
        </w:rPr>
        <w:t xml:space="preserve"> предыдущи</w:t>
      </w:r>
      <w:r w:rsidR="00AE012C" w:rsidRPr="00F23363">
        <w:rPr>
          <w:rFonts w:cs="Times New Roman"/>
          <w:noProof/>
          <w:szCs w:val="28"/>
          <w:lang w:val="ru-MD"/>
        </w:rPr>
        <w:t>е</w:t>
      </w:r>
      <w:r w:rsidRPr="00F23363">
        <w:rPr>
          <w:rFonts w:cs="Times New Roman"/>
          <w:noProof/>
          <w:szCs w:val="28"/>
          <w:lang w:val="ru-MD"/>
        </w:rPr>
        <w:t xml:space="preserve"> </w:t>
      </w:r>
      <w:r w:rsidR="00AE012C" w:rsidRPr="00F23363">
        <w:rPr>
          <w:rFonts w:cs="Times New Roman"/>
          <w:noProof/>
          <w:szCs w:val="28"/>
          <w:lang w:val="ru-MD"/>
        </w:rPr>
        <w:t>года</w:t>
      </w:r>
      <w:r w:rsidRPr="00F23363">
        <w:rPr>
          <w:rFonts w:cs="Times New Roman"/>
          <w:noProof/>
          <w:szCs w:val="28"/>
          <w:lang w:val="ru-MD"/>
        </w:rPr>
        <w:t xml:space="preserve">, уменьшило расходы 2016 года </w:t>
      </w:r>
      <w:r w:rsidR="00AE012C" w:rsidRPr="00F23363">
        <w:rPr>
          <w:rFonts w:cs="Times New Roman"/>
          <w:noProof/>
          <w:szCs w:val="28"/>
          <w:lang w:val="ru-MD"/>
        </w:rPr>
        <w:t>на сумму</w:t>
      </w:r>
      <w:r w:rsidRPr="00F23363">
        <w:rPr>
          <w:rFonts w:cs="Times New Roman"/>
          <w:noProof/>
          <w:szCs w:val="28"/>
          <w:lang w:val="ru-MD"/>
        </w:rPr>
        <w:t xml:space="preserve"> 451,0 </w:t>
      </w:r>
      <w:r w:rsidRPr="00F23363">
        <w:rPr>
          <w:rFonts w:cs="Times New Roman"/>
          <w:noProof/>
          <w:spacing w:val="-4"/>
          <w:szCs w:val="28"/>
          <w:lang w:val="ru-MD"/>
        </w:rPr>
        <w:t>тыс. леев</w:t>
      </w:r>
      <w:r w:rsidRPr="00F23363">
        <w:rPr>
          <w:rFonts w:cs="Times New Roman"/>
          <w:noProof/>
          <w:szCs w:val="28"/>
          <w:lang w:val="ru-MD"/>
        </w:rPr>
        <w:t xml:space="preserve">, отраженные на расходах в отсутствие подтверждающих документов, что привело к </w:t>
      </w:r>
      <w:r w:rsidR="00AE012C" w:rsidRPr="00F23363">
        <w:rPr>
          <w:rFonts w:cs="Times New Roman"/>
          <w:noProof/>
          <w:szCs w:val="28"/>
          <w:lang w:val="ru-MD"/>
        </w:rPr>
        <w:t>за</w:t>
      </w:r>
      <w:r w:rsidRPr="00F23363">
        <w:rPr>
          <w:rFonts w:cs="Times New Roman"/>
          <w:noProof/>
          <w:szCs w:val="28"/>
          <w:lang w:val="ru-MD"/>
        </w:rPr>
        <w:t xml:space="preserve">нижению реальной себестоимости публичных </w:t>
      </w:r>
      <w:r w:rsidRPr="00F23363">
        <w:rPr>
          <w:rFonts w:cs="Times New Roman"/>
          <w:noProof/>
          <w:color w:val="000000" w:themeColor="text1"/>
          <w:szCs w:val="28"/>
          <w:lang w:val="ru-MD"/>
        </w:rPr>
        <w:t xml:space="preserve">услуг </w:t>
      </w:r>
      <w:r w:rsidRPr="00F23363">
        <w:rPr>
          <w:rFonts w:cs="Times New Roman"/>
          <w:noProof/>
          <w:szCs w:val="28"/>
          <w:lang w:val="ru-MD"/>
        </w:rPr>
        <w:t xml:space="preserve">водоснабжения и канализации и необоснованному увеличению запаса материалов. Эта ситуация привела к регистрации в 2016 году нереальной прибыли в сумме 306,5 </w:t>
      </w:r>
      <w:r w:rsidRPr="00F23363">
        <w:rPr>
          <w:rFonts w:cs="Times New Roman"/>
          <w:noProof/>
          <w:spacing w:val="-4"/>
          <w:szCs w:val="28"/>
          <w:lang w:val="ru-MD"/>
        </w:rPr>
        <w:t>тыс. леев</w:t>
      </w:r>
      <w:r w:rsidRPr="00F23363">
        <w:rPr>
          <w:rFonts w:cs="Times New Roman"/>
          <w:noProof/>
          <w:szCs w:val="28"/>
          <w:lang w:val="ru-MD"/>
        </w:rPr>
        <w:t xml:space="preserve">. Также, в 2016 году МП АС Басарабяска неправильно отразило в учете расходы, связанные с получением лицензии в сумме 3,2 </w:t>
      </w:r>
      <w:r w:rsidRPr="00F23363">
        <w:rPr>
          <w:rFonts w:cs="Times New Roman"/>
          <w:noProof/>
          <w:spacing w:val="-4"/>
          <w:szCs w:val="28"/>
          <w:lang w:val="ru-MD"/>
        </w:rPr>
        <w:t>тыс. леев</w:t>
      </w:r>
      <w:r w:rsidRPr="00F23363">
        <w:rPr>
          <w:rFonts w:cs="Times New Roman"/>
          <w:noProof/>
          <w:szCs w:val="28"/>
          <w:lang w:val="ru-MD"/>
        </w:rPr>
        <w:t>, платежи за загрязнение окружающей среды за 2015 год</w:t>
      </w:r>
      <w:r w:rsidR="0078345C" w:rsidRPr="00F23363">
        <w:rPr>
          <w:rFonts w:cs="Times New Roman"/>
          <w:noProof/>
          <w:szCs w:val="28"/>
          <w:lang w:val="ru-MD"/>
        </w:rPr>
        <w:t xml:space="preserve"> </w:t>
      </w:r>
      <w:r w:rsidRPr="00F23363">
        <w:rPr>
          <w:rFonts w:cs="Times New Roman"/>
          <w:noProof/>
          <w:szCs w:val="28"/>
          <w:lang w:val="ru-MD"/>
        </w:rPr>
        <w:t xml:space="preserve">в сумме 6,0 </w:t>
      </w:r>
      <w:r w:rsidRPr="00F23363">
        <w:rPr>
          <w:rFonts w:cs="Times New Roman"/>
          <w:noProof/>
          <w:spacing w:val="-4"/>
          <w:szCs w:val="28"/>
          <w:lang w:val="ru-MD"/>
        </w:rPr>
        <w:t>тыс. леев</w:t>
      </w:r>
      <w:r w:rsidRPr="00F23363">
        <w:rPr>
          <w:rFonts w:cs="Times New Roman"/>
          <w:noProof/>
          <w:szCs w:val="28"/>
          <w:lang w:val="ru-MD"/>
        </w:rPr>
        <w:t xml:space="preserve">, а также не отразило на расходы НДС в сумме 72,9 </w:t>
      </w:r>
      <w:r w:rsidRPr="00F23363">
        <w:rPr>
          <w:rFonts w:cs="Times New Roman"/>
          <w:noProof/>
          <w:spacing w:val="-4"/>
          <w:szCs w:val="28"/>
          <w:lang w:val="ru-MD"/>
        </w:rPr>
        <w:t>тыс. леев</w:t>
      </w:r>
      <w:r w:rsidRPr="00F23363">
        <w:rPr>
          <w:rFonts w:cs="Times New Roman"/>
          <w:noProof/>
          <w:szCs w:val="28"/>
          <w:lang w:val="ru-MD"/>
        </w:rPr>
        <w:t xml:space="preserve"> и сбор за воду в сумме 2,1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 w:val="16"/>
          <w:szCs w:val="16"/>
          <w:lang w:val="ru-MD"/>
        </w:rPr>
      </w:pPr>
    </w:p>
    <w:p w:rsidR="00475637" w:rsidRPr="00F23363" w:rsidRDefault="00475637" w:rsidP="00475637">
      <w:pPr>
        <w:pStyle w:val="1"/>
        <w:spacing w:before="0" w:line="240" w:lineRule="auto"/>
        <w:ind w:firstLine="709"/>
        <w:rPr>
          <w:rFonts w:cs="Times New Roman"/>
          <w:noProof/>
          <w:szCs w:val="28"/>
          <w:lang w:val="ru-MD"/>
        </w:rPr>
      </w:pPr>
      <w:bookmarkStart w:id="39" w:name="_Toc497921482"/>
      <w:r w:rsidRPr="00F23363">
        <w:rPr>
          <w:rFonts w:cs="Times New Roman"/>
          <w:noProof/>
          <w:szCs w:val="28"/>
          <w:lang w:val="ru-MD"/>
        </w:rPr>
        <w:t>IV. Другие констатации аудита</w:t>
      </w:r>
      <w:bookmarkEnd w:id="39"/>
    </w:p>
    <w:p w:rsidR="00475637" w:rsidRPr="00F23363" w:rsidRDefault="00475637" w:rsidP="00475637">
      <w:pPr>
        <w:spacing w:line="240" w:lineRule="auto"/>
        <w:ind w:firstLine="709"/>
        <w:rPr>
          <w:rFonts w:eastAsia="Times New Roman" w:cs="Times New Roman"/>
          <w:i/>
          <w:noProof/>
          <w:szCs w:val="28"/>
          <w:lang w:val="ru-MD" w:eastAsia="ru-RU"/>
        </w:rPr>
      </w:pPr>
      <w:r w:rsidRPr="00F23363">
        <w:rPr>
          <w:rFonts w:eastAsia="Times New Roman" w:cs="Times New Roman"/>
          <w:i/>
          <w:noProof/>
          <w:szCs w:val="28"/>
          <w:lang w:val="ru-MD" w:eastAsia="ru-RU"/>
        </w:rPr>
        <w:t xml:space="preserve">ОМПУ и ЦПО не обеспечили </w:t>
      </w:r>
      <w:r w:rsidRPr="00F23363">
        <w:rPr>
          <w:rFonts w:eastAsia="Times New Roman" w:cs="Times New Roman"/>
          <w:bCs/>
          <w:i/>
          <w:noProof/>
          <w:szCs w:val="28"/>
          <w:lang w:val="ru-MD" w:eastAsia="ru-RU"/>
        </w:rPr>
        <w:t>регламентирован</w:t>
      </w:r>
      <w:r w:rsidRPr="00F23363">
        <w:rPr>
          <w:rFonts w:eastAsia="Times New Roman" w:cs="Times New Roman"/>
          <w:i/>
          <w:noProof/>
          <w:szCs w:val="28"/>
          <w:lang w:val="ru-MD" w:eastAsia="ru-RU"/>
        </w:rPr>
        <w:t>ный забор и отвод воды субъектами, имеющими собственные источники забора воды, чем содействовали загрязнению окружающей среды и генерировали упущение доходов ПВК.</w:t>
      </w:r>
    </w:p>
    <w:p w:rsidR="0078345C" w:rsidRPr="00F23363" w:rsidRDefault="0078345C" w:rsidP="00475637">
      <w:pPr>
        <w:spacing w:line="240" w:lineRule="auto"/>
        <w:ind w:firstLine="709"/>
        <w:rPr>
          <w:rFonts w:eastAsia="Times New Roman" w:cs="Times New Roman"/>
          <w:i/>
          <w:noProof/>
          <w:sz w:val="16"/>
          <w:szCs w:val="16"/>
          <w:lang w:val="ru-MD" w:eastAsia="ru-RU"/>
        </w:rPr>
      </w:pPr>
    </w:p>
    <w:p w:rsidR="00475637" w:rsidRPr="00F23363" w:rsidRDefault="00475637" w:rsidP="00475637">
      <w:pPr>
        <w:pStyle w:val="3"/>
        <w:spacing w:before="0" w:line="240" w:lineRule="auto"/>
        <w:rPr>
          <w:rFonts w:cs="Times New Roman"/>
          <w:noProof/>
          <w:szCs w:val="28"/>
          <w:lang w:val="ru-MD"/>
        </w:rPr>
      </w:pPr>
      <w:bookmarkStart w:id="40" w:name="_Toc497921483"/>
      <w:r w:rsidRPr="00F23363">
        <w:rPr>
          <w:rFonts w:cs="Times New Roman"/>
          <w:noProof/>
          <w:szCs w:val="28"/>
          <w:lang w:val="ru-MD"/>
        </w:rPr>
        <w:t xml:space="preserve">4.1. Относительно </w:t>
      </w:r>
      <w:r w:rsidRPr="00F23363">
        <w:rPr>
          <w:rFonts w:eastAsia="Times New Roman" w:cs="Times New Roman"/>
          <w:noProof/>
          <w:szCs w:val="28"/>
          <w:lang w:val="ru-MD" w:eastAsia="ru-RU"/>
        </w:rPr>
        <w:t>использования</w:t>
      </w:r>
      <w:r w:rsidRPr="00F23363">
        <w:rPr>
          <w:rFonts w:cs="Times New Roman"/>
          <w:noProof/>
          <w:szCs w:val="28"/>
          <w:lang w:val="ru-MD"/>
        </w:rPr>
        <w:t xml:space="preserve"> вод</w:t>
      </w:r>
      <w:bookmarkEnd w:id="40"/>
      <w:r w:rsidRPr="00F23363">
        <w:rPr>
          <w:rFonts w:cs="Times New Roman"/>
          <w:noProof/>
          <w:szCs w:val="28"/>
          <w:lang w:val="ru-MD"/>
        </w:rPr>
        <w:t xml:space="preserve"> </w:t>
      </w:r>
    </w:p>
    <w:p w:rsidR="00475637" w:rsidRPr="00F23363" w:rsidRDefault="00475637" w:rsidP="00475637">
      <w:pPr>
        <w:spacing w:line="240" w:lineRule="auto"/>
        <w:ind w:firstLine="709"/>
        <w:rPr>
          <w:rFonts w:eastAsia="Times New Roman" w:cs="Times New Roman"/>
          <w:b/>
          <w:bCs/>
          <w:i/>
          <w:noProof/>
          <w:szCs w:val="28"/>
          <w:lang w:val="ru-MD" w:eastAsia="ru-RU"/>
        </w:rPr>
      </w:pPr>
      <w:r w:rsidRPr="00F23363">
        <w:rPr>
          <w:rFonts w:eastAsia="Times New Roman" w:cs="Times New Roman"/>
          <w:b/>
          <w:bCs/>
          <w:i/>
          <w:noProof/>
          <w:szCs w:val="28"/>
          <w:lang w:val="ru-MD"/>
        </w:rPr>
        <w:t xml:space="preserve">Настоящий аудит выявил в области </w:t>
      </w:r>
      <w:r w:rsidRPr="00F23363">
        <w:rPr>
          <w:rFonts w:eastAsia="Times New Roman" w:cs="Times New Roman"/>
          <w:b/>
          <w:bCs/>
          <w:i/>
          <w:noProof/>
          <w:szCs w:val="28"/>
          <w:lang w:val="ru-MD" w:eastAsia="ru-RU"/>
        </w:rPr>
        <w:t>использования</w:t>
      </w:r>
      <w:r w:rsidRPr="00F23363">
        <w:rPr>
          <w:rFonts w:eastAsia="Times New Roman" w:cs="Times New Roman"/>
          <w:b/>
          <w:bCs/>
          <w:i/>
          <w:noProof/>
          <w:szCs w:val="28"/>
          <w:lang w:val="ru-MD"/>
        </w:rPr>
        <w:t xml:space="preserve"> подземных вод те же </w:t>
      </w:r>
      <w:r w:rsidRPr="00F23363">
        <w:rPr>
          <w:rFonts w:eastAsia="Times New Roman" w:cs="Times New Roman"/>
          <w:b/>
          <w:bCs/>
          <w:i/>
          <w:noProof/>
          <w:szCs w:val="28"/>
          <w:lang w:val="ru-MD" w:eastAsia="ru-RU"/>
        </w:rPr>
        <w:t>недостатк</w:t>
      </w:r>
      <w:r w:rsidRPr="00F23363">
        <w:rPr>
          <w:rFonts w:eastAsia="Times New Roman" w:cs="Times New Roman"/>
          <w:b/>
          <w:bCs/>
          <w:i/>
          <w:noProof/>
          <w:szCs w:val="28"/>
          <w:lang w:val="ru-MD"/>
        </w:rPr>
        <w:t xml:space="preserve">и, установленные </w:t>
      </w:r>
      <w:r w:rsidRPr="00F23363">
        <w:rPr>
          <w:rFonts w:eastAsia="Times New Roman" w:cs="Times New Roman"/>
          <w:b/>
          <w:bCs/>
          <w:i/>
          <w:noProof/>
          <w:szCs w:val="28"/>
          <w:lang w:val="ru-MD" w:eastAsia="ru-RU"/>
        </w:rPr>
        <w:t xml:space="preserve">Счетной палатой в Отчете аудита управления подземными природными ресурсами в период 2007-2008 годов, утвержденном ПСП №55 от </w:t>
      </w:r>
      <w:r w:rsidRPr="00F23363">
        <w:rPr>
          <w:rFonts w:eastAsia="Times New Roman" w:cs="Times New Roman"/>
          <w:b/>
          <w:i/>
          <w:noProof/>
          <w:szCs w:val="28"/>
          <w:lang w:val="ru-MD"/>
        </w:rPr>
        <w:t>24.12.2009</w:t>
      </w:r>
      <w:r w:rsidRPr="00F23363">
        <w:rPr>
          <w:rFonts w:eastAsia="Times New Roman" w:cs="Times New Roman"/>
          <w:b/>
          <w:bCs/>
          <w:i/>
          <w:noProof/>
          <w:szCs w:val="28"/>
          <w:lang w:val="ru-MD" w:eastAsia="ru-RU"/>
        </w:rPr>
        <w:t xml:space="preserve">. Так, до настоящего времени органы, уполномоченные осуществлять учет и контроль за состоянием подземных вод (ГЭИ, АГМР, ОМПУ), не сопоставляли имеющиеся информации, что обусловило отсутствие достоверных данных об </w:t>
      </w:r>
      <w:r w:rsidRPr="00F23363">
        <w:rPr>
          <w:rFonts w:eastAsia="Times New Roman" w:cs="Times New Roman"/>
          <w:b/>
          <w:bCs/>
          <w:i/>
          <w:noProof/>
          <w:szCs w:val="28"/>
          <w:lang w:val="ru-MD" w:eastAsia="ru-RU"/>
        </w:rPr>
        <w:lastRenderedPageBreak/>
        <w:t>использовании скважин и состоянии подземных вод у всех ответственных органов, а также свидетельствует о наличии риска неосуществления мониторинга деятельности бенефициаров подземных вод, а также загрязнения вод.</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noProof/>
          <w:szCs w:val="28"/>
          <w:lang w:val="ru-MD"/>
        </w:rPr>
        <w:t xml:space="preserve">Аудит установил, что значительное число субъектов, хотя и эксплуатируют скважины по забору подземных вод и отводят сточные воды в публичные системы канализации, не имеют </w:t>
      </w:r>
      <w:r w:rsidRPr="00F23363">
        <w:rPr>
          <w:rFonts w:eastAsia="Calibri"/>
          <w:noProof/>
          <w:szCs w:val="28"/>
          <w:lang w:val="ru-MD"/>
        </w:rPr>
        <w:t>природоохранного разрешения на специальное водо</w:t>
      </w:r>
      <w:r w:rsidRPr="00F23363">
        <w:rPr>
          <w:noProof/>
          <w:szCs w:val="28"/>
          <w:lang w:val="ru-MD" w:eastAsia="ru-RU"/>
        </w:rPr>
        <w:t>пользование, что противоречит требова</w:t>
      </w:r>
      <w:r w:rsidRPr="00F23363">
        <w:rPr>
          <w:rFonts w:eastAsia="Times New Roman" w:cs="Times New Roman"/>
          <w:noProof/>
          <w:szCs w:val="28"/>
          <w:lang w:val="ru-MD" w:eastAsia="ru-RU"/>
        </w:rPr>
        <w:t xml:space="preserve">ниям ст.45 </w:t>
      </w:r>
      <w:r w:rsidRPr="00F23363">
        <w:rPr>
          <w:rFonts w:eastAsia="Times New Roman" w:cs="Times New Roman"/>
          <w:noProof/>
          <w:szCs w:val="28"/>
          <w:lang w:val="ru-MD"/>
        </w:rPr>
        <w:t>(3) Закона №272 от 23.12.2011, п.27 П</w:t>
      </w:r>
      <w:r w:rsidRPr="00F23363">
        <w:rPr>
          <w:rFonts w:eastAsia="Times New Roman" w:cs="Times New Roman"/>
          <w:noProof/>
          <w:szCs w:val="28"/>
          <w:lang w:val="ru-MD" w:eastAsia="ru-RU"/>
        </w:rPr>
        <w:t xml:space="preserve">оложения, утвержденного ПП №802 от </w:t>
      </w:r>
      <w:r w:rsidRPr="00F23363">
        <w:rPr>
          <w:rFonts w:eastAsia="Times New Roman" w:cs="Times New Roman"/>
          <w:noProof/>
          <w:szCs w:val="28"/>
          <w:lang w:val="ru-MD"/>
        </w:rPr>
        <w:t xml:space="preserve">09.10.2013, и/или </w:t>
      </w:r>
      <w:r w:rsidRPr="00F23363">
        <w:rPr>
          <w:rFonts w:eastAsia="Times New Roman" w:cs="Times New Roman"/>
          <w:i/>
          <w:noProof/>
          <w:szCs w:val="28"/>
          <w:lang w:val="ru-MD"/>
        </w:rPr>
        <w:t>разрешений на</w:t>
      </w:r>
      <w:r w:rsidRPr="00F23363">
        <w:rPr>
          <w:i/>
          <w:noProof/>
          <w:lang w:val="ru-MD"/>
        </w:rPr>
        <w:t xml:space="preserve"> о</w:t>
      </w:r>
      <w:r w:rsidRPr="00F23363">
        <w:rPr>
          <w:rFonts w:eastAsia="Times New Roman" w:cs="Times New Roman"/>
          <w:i/>
          <w:noProof/>
          <w:szCs w:val="28"/>
          <w:lang w:val="ru-MD"/>
        </w:rPr>
        <w:t xml:space="preserve">тведение сточных вод в публичные системы канализации, что противоречит </w:t>
      </w:r>
      <w:r w:rsidRPr="00F23363">
        <w:rPr>
          <w:rFonts w:eastAsia="Times New Roman" w:cs="Times New Roman"/>
          <w:i/>
          <w:noProof/>
          <w:szCs w:val="28"/>
          <w:lang w:val="ru-MD" w:eastAsia="ru-RU"/>
        </w:rPr>
        <w:t xml:space="preserve">положениям </w:t>
      </w:r>
      <w:r w:rsidRPr="00F23363">
        <w:rPr>
          <w:rFonts w:eastAsia="Times New Roman" w:cs="Times New Roman"/>
          <w:noProof/>
          <w:szCs w:val="28"/>
          <w:lang w:val="ru-MD" w:eastAsia="ru-RU"/>
        </w:rPr>
        <w:t xml:space="preserve">ст.22 </w:t>
      </w:r>
      <w:r w:rsidRPr="00F23363">
        <w:rPr>
          <w:rFonts w:cs="Times New Roman"/>
          <w:noProof/>
          <w:szCs w:val="28"/>
          <w:lang w:val="ru-MD"/>
        </w:rPr>
        <w:t>(5) Закона №303 от 13.12.2013.</w:t>
      </w:r>
    </w:p>
    <w:p w:rsidR="00475637" w:rsidRPr="00F23363" w:rsidRDefault="00475637" w:rsidP="00475637">
      <w:pPr>
        <w:spacing w:line="240" w:lineRule="auto"/>
        <w:ind w:firstLine="709"/>
        <w:rPr>
          <w:rFonts w:cs="Times New Roman"/>
          <w:noProof/>
          <w:szCs w:val="28"/>
          <w:lang w:val="ru-MD"/>
        </w:rPr>
      </w:pPr>
      <w:r w:rsidRPr="00F23363">
        <w:rPr>
          <w:rFonts w:eastAsia="Times New Roman" w:cs="Times New Roman"/>
          <w:noProof/>
          <w:szCs w:val="28"/>
          <w:lang w:val="ru-MD"/>
        </w:rPr>
        <w:t xml:space="preserve">В результате </w:t>
      </w:r>
      <w:r w:rsidRPr="00F23363">
        <w:rPr>
          <w:rFonts w:cs="Times New Roman"/>
          <w:noProof/>
          <w:szCs w:val="28"/>
          <w:lang w:val="ru-MD"/>
        </w:rPr>
        <w:t xml:space="preserve">внезапных контролей, проведенных представителями АО RAC Сорока в присутствии работников </w:t>
      </w:r>
      <w:r w:rsidRPr="00F23363">
        <w:rPr>
          <w:rFonts w:eastAsia="Times New Roman" w:cs="Times New Roman"/>
          <w:noProof/>
          <w:szCs w:val="28"/>
          <w:lang w:val="ru-MD" w:eastAsia="ru-RU"/>
        </w:rPr>
        <w:t>Счетной палаты</w:t>
      </w:r>
      <w:r w:rsidRPr="00F23363">
        <w:rPr>
          <w:rFonts w:cs="Times New Roman"/>
          <w:noProof/>
          <w:szCs w:val="28"/>
          <w:lang w:val="ru-MD"/>
        </w:rPr>
        <w:t xml:space="preserve">, было выявлено 9 </w:t>
      </w:r>
      <w:r w:rsidRPr="00F23363">
        <w:rPr>
          <w:rFonts w:eastAsia="Times New Roman" w:cs="Times New Roman"/>
          <w:bCs/>
          <w:noProof/>
          <w:szCs w:val="28"/>
          <w:lang w:val="ru-MD"/>
        </w:rPr>
        <w:t>экономических агент</w:t>
      </w:r>
      <w:r w:rsidRPr="00F23363">
        <w:rPr>
          <w:rFonts w:cs="Times New Roman"/>
          <w:noProof/>
          <w:szCs w:val="28"/>
          <w:lang w:val="ru-MD"/>
        </w:rPr>
        <w:t xml:space="preserve">ов, имеющих собственные источники водозабора, не располагающими счетчиками для учета потребления воды и, </w:t>
      </w:r>
      <w:r w:rsidRPr="00F23363">
        <w:rPr>
          <w:rFonts w:eastAsia="Times New Roman" w:cs="Times New Roman"/>
          <w:noProof/>
          <w:szCs w:val="28"/>
          <w:lang w:val="ru-MD" w:eastAsia="ru-RU"/>
        </w:rPr>
        <w:t>соответственно, которые не задекларировали и не начислили сбор за воду.</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Из 67 </w:t>
      </w:r>
      <w:r w:rsidRPr="00F23363">
        <w:rPr>
          <w:rFonts w:eastAsia="Times New Roman" w:cs="Times New Roman"/>
          <w:bCs/>
          <w:noProof/>
          <w:szCs w:val="28"/>
          <w:lang w:val="ru-MD"/>
        </w:rPr>
        <w:t>экономических агент</w:t>
      </w:r>
      <w:r w:rsidRPr="00F23363">
        <w:rPr>
          <w:rFonts w:cs="Times New Roman"/>
          <w:noProof/>
          <w:szCs w:val="28"/>
          <w:lang w:val="ru-MD"/>
        </w:rPr>
        <w:t xml:space="preserve">ов из мун. Бэлць, имеющих собственные источники водозабора, только АО „CET Nord” имеет </w:t>
      </w:r>
      <w:r w:rsidRPr="00F23363">
        <w:rPr>
          <w:rFonts w:eastAsia="Calibri"/>
          <w:noProof/>
          <w:szCs w:val="28"/>
          <w:lang w:val="ru-MD"/>
        </w:rPr>
        <w:t>природоохранное разрешение на специальное водо</w:t>
      </w:r>
      <w:r w:rsidRPr="00F23363">
        <w:rPr>
          <w:noProof/>
          <w:szCs w:val="28"/>
          <w:lang w:val="ru-MD" w:eastAsia="ru-RU"/>
        </w:rPr>
        <w:t xml:space="preserve">пользование. </w:t>
      </w:r>
      <w:r w:rsidRPr="00F23363">
        <w:rPr>
          <w:rFonts w:eastAsia="Times New Roman" w:cs="Times New Roman"/>
          <w:noProof/>
          <w:szCs w:val="28"/>
          <w:lang w:val="ru-MD"/>
        </w:rPr>
        <w:t xml:space="preserve">В результате </w:t>
      </w:r>
      <w:r w:rsidRPr="00F23363">
        <w:rPr>
          <w:rFonts w:cs="Times New Roman"/>
          <w:noProof/>
          <w:szCs w:val="28"/>
          <w:lang w:val="ru-MD"/>
        </w:rPr>
        <w:t xml:space="preserve">внезапных контролей, проведенных у 22 </w:t>
      </w:r>
      <w:r w:rsidRPr="00F23363">
        <w:rPr>
          <w:rFonts w:eastAsia="Times New Roman" w:cs="Times New Roman"/>
          <w:bCs/>
          <w:noProof/>
          <w:szCs w:val="28"/>
          <w:lang w:val="ru-MD"/>
        </w:rPr>
        <w:t>экономических агент</w:t>
      </w:r>
      <w:r w:rsidRPr="00F23363">
        <w:rPr>
          <w:rFonts w:cs="Times New Roman"/>
          <w:noProof/>
          <w:szCs w:val="28"/>
          <w:lang w:val="ru-MD"/>
        </w:rPr>
        <w:t xml:space="preserve">ов из мун. Бэлць специалистами ЭА Бэлць, ГНИ Бэлць, МП RAC Бэлць и ООО „Glorin Inginering” в присутствии аудиторов </w:t>
      </w:r>
      <w:r w:rsidRPr="00F23363">
        <w:rPr>
          <w:rFonts w:eastAsia="Times New Roman" w:cs="Times New Roman"/>
          <w:noProof/>
          <w:szCs w:val="28"/>
          <w:lang w:val="ru-MD" w:eastAsia="ru-RU"/>
        </w:rPr>
        <w:t>Счетной палаты, установлено, что:</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- 19 </w:t>
      </w:r>
      <w:r w:rsidRPr="00F23363">
        <w:rPr>
          <w:rFonts w:eastAsia="Times New Roman" w:cs="Times New Roman"/>
          <w:bCs/>
          <w:noProof/>
          <w:szCs w:val="28"/>
          <w:lang w:val="ru-MD"/>
        </w:rPr>
        <w:t>экономических агент</w:t>
      </w:r>
      <w:r w:rsidRPr="00F23363">
        <w:rPr>
          <w:rFonts w:cs="Times New Roman"/>
          <w:noProof/>
          <w:szCs w:val="28"/>
          <w:lang w:val="ru-MD"/>
        </w:rPr>
        <w:t>ов имеют собственные источники водозабора;</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в 10 случаях лабораторные </w:t>
      </w:r>
      <w:r w:rsidR="00AE012C" w:rsidRPr="00F23363">
        <w:rPr>
          <w:rFonts w:cs="Times New Roman"/>
          <w:noProof/>
          <w:szCs w:val="28"/>
          <w:lang w:val="ru-MD"/>
        </w:rPr>
        <w:t>пробы доказали</w:t>
      </w:r>
      <w:r w:rsidRPr="00F23363">
        <w:rPr>
          <w:rFonts w:cs="Times New Roman"/>
          <w:noProof/>
          <w:szCs w:val="28"/>
          <w:lang w:val="ru-MD"/>
        </w:rPr>
        <w:t xml:space="preserve">, что агенты </w:t>
      </w:r>
      <w:r w:rsidRPr="00F23363">
        <w:rPr>
          <w:rFonts w:eastAsia="Times New Roman" w:cs="Times New Roman"/>
          <w:noProof/>
          <w:szCs w:val="28"/>
          <w:lang w:val="ru-MD" w:eastAsia="ru-RU"/>
        </w:rPr>
        <w:t xml:space="preserve">используют в своей деятельности воду, выбранную из собственных источников, что противоречит ст.19 </w:t>
      </w:r>
      <w:r w:rsidRPr="00F23363">
        <w:rPr>
          <w:rFonts w:cs="Times New Roman"/>
          <w:noProof/>
          <w:szCs w:val="28"/>
          <w:lang w:val="ru-MD"/>
        </w:rPr>
        <w:t>(5) Закона №303 от 13.12.2013,</w:t>
      </w:r>
      <w:r w:rsidRPr="00F23363">
        <w:rPr>
          <w:rFonts w:eastAsia="Times New Roman" w:cs="Times New Roman"/>
          <w:noProof/>
          <w:szCs w:val="28"/>
          <w:lang w:val="ru-MD" w:eastAsia="ru-RU"/>
        </w:rPr>
        <w:t xml:space="preserve"> из которых в 3 случаях</w:t>
      </w:r>
      <w:r w:rsidRPr="00F23363">
        <w:rPr>
          <w:rStyle w:val="ad"/>
          <w:rFonts w:cs="Times New Roman"/>
          <w:noProof/>
          <w:szCs w:val="28"/>
          <w:lang w:val="ru-MD"/>
        </w:rPr>
        <w:footnoteReference w:id="326"/>
      </w:r>
      <w:r w:rsidRPr="00F23363">
        <w:rPr>
          <w:rFonts w:eastAsia="Times New Roman" w:cs="Times New Roman"/>
          <w:noProof/>
          <w:szCs w:val="28"/>
          <w:lang w:val="ru-MD" w:eastAsia="ru-RU"/>
        </w:rPr>
        <w:t xml:space="preserve">, хотя и установлены водомеры на </w:t>
      </w:r>
      <w:r w:rsidRPr="00F23363">
        <w:rPr>
          <w:rFonts w:cs="Times New Roman"/>
          <w:noProof/>
          <w:szCs w:val="28"/>
          <w:lang w:val="ru-MD"/>
        </w:rPr>
        <w:t>собственные источники водозабора, они не опломбированы надлежащим образом, а в 6 случаях</w:t>
      </w:r>
      <w:r w:rsidRPr="00F23363">
        <w:rPr>
          <w:rStyle w:val="ad"/>
          <w:rFonts w:cs="Times New Roman"/>
          <w:noProof/>
          <w:szCs w:val="28"/>
          <w:lang w:val="ru-MD"/>
        </w:rPr>
        <w:footnoteReference w:id="327"/>
      </w:r>
      <w:r w:rsidRPr="00F23363">
        <w:rPr>
          <w:rFonts w:cs="Times New Roman"/>
          <w:noProof/>
          <w:szCs w:val="28"/>
          <w:lang w:val="ru-MD"/>
        </w:rPr>
        <w:t xml:space="preserve"> забор воды производился в отсутствие его учета (счетчиков), что ведет к неначислению и неоплате в </w:t>
      </w:r>
      <w:r w:rsidRPr="00F23363">
        <w:rPr>
          <w:rFonts w:eastAsia="Times New Roman" w:cs="Times New Roman"/>
          <w:noProof/>
          <w:szCs w:val="28"/>
          <w:lang w:val="ru-MD"/>
        </w:rPr>
        <w:t xml:space="preserve">бюджет </w:t>
      </w:r>
      <w:r w:rsidRPr="00F23363">
        <w:rPr>
          <w:rFonts w:cs="Times New Roman"/>
          <w:noProof/>
          <w:szCs w:val="28"/>
          <w:lang w:val="ru-MD"/>
        </w:rPr>
        <w:t>сбора за воду.</w:t>
      </w:r>
    </w:p>
    <w:p w:rsidR="00475637" w:rsidRPr="00F23363" w:rsidRDefault="00475637" w:rsidP="00475637">
      <w:pPr>
        <w:spacing w:line="240" w:lineRule="auto"/>
        <w:ind w:firstLine="709"/>
        <w:rPr>
          <w:rFonts w:cs="Times New Roman"/>
          <w:noProof/>
          <w:szCs w:val="28"/>
          <w:lang w:val="ru-MD"/>
        </w:rPr>
      </w:pPr>
      <w:r w:rsidRPr="00F23363">
        <w:rPr>
          <w:rStyle w:val="FontStyle22"/>
          <w:noProof/>
          <w:lang w:val="ru-MD" w:eastAsia="ro-RO"/>
        </w:rPr>
        <w:t xml:space="preserve">Необходимо отметить, </w:t>
      </w:r>
      <w:r w:rsidRPr="00F23363">
        <w:rPr>
          <w:noProof/>
          <w:lang w:val="ru-MD"/>
        </w:rPr>
        <w:t xml:space="preserve">что ЭА </w:t>
      </w:r>
      <w:r w:rsidRPr="00F23363">
        <w:rPr>
          <w:rFonts w:cs="Times New Roman"/>
          <w:noProof/>
          <w:szCs w:val="28"/>
          <w:lang w:val="ru-MD"/>
        </w:rPr>
        <w:t xml:space="preserve">Бэлць не располагало информацией относительно примененных в 2005-2008 годах пломбах на 7 артезианских скважинах, ,,не </w:t>
      </w:r>
      <w:r w:rsidRPr="00F23363">
        <w:rPr>
          <w:rFonts w:eastAsia="Times New Roman" w:cs="Times New Roman"/>
          <w:noProof/>
          <w:szCs w:val="28"/>
          <w:lang w:val="ru-MD" w:eastAsia="ru-RU"/>
        </w:rPr>
        <w:t>используемых</w:t>
      </w:r>
      <w:r w:rsidRPr="00F23363">
        <w:rPr>
          <w:rFonts w:cs="Times New Roman"/>
          <w:noProof/>
          <w:szCs w:val="28"/>
          <w:lang w:val="ru-MD"/>
        </w:rPr>
        <w:t>” АО „Vinăria din Vale”. Также установлено, что оставшиеся в</w:t>
      </w:r>
      <w:r w:rsidRPr="00F23363">
        <w:rPr>
          <w:rFonts w:eastAsia="Times New Roman" w:cs="Times New Roman"/>
          <w:noProof/>
          <w:szCs w:val="28"/>
          <w:lang w:val="ru-MD"/>
        </w:rPr>
        <w:t xml:space="preserve"> результате производства АО </w:t>
      </w:r>
      <w:r w:rsidRPr="00F23363">
        <w:rPr>
          <w:rFonts w:cs="Times New Roman"/>
          <w:noProof/>
          <w:szCs w:val="28"/>
          <w:lang w:val="ru-MD"/>
        </w:rPr>
        <w:t xml:space="preserve">„Vinăria din Vale” алкоголя (выжимки) отходы были </w:t>
      </w:r>
      <w:r w:rsidR="00AE012C" w:rsidRPr="00F23363">
        <w:rPr>
          <w:rFonts w:cs="Times New Roman"/>
          <w:noProof/>
          <w:szCs w:val="28"/>
          <w:lang w:val="ru-MD"/>
        </w:rPr>
        <w:t>вы</w:t>
      </w:r>
      <w:r w:rsidRPr="00F23363">
        <w:rPr>
          <w:rFonts w:cs="Times New Roman"/>
          <w:noProof/>
          <w:szCs w:val="28"/>
          <w:lang w:val="ru-MD"/>
        </w:rPr>
        <w:t xml:space="preserve">литы </w:t>
      </w:r>
      <w:r w:rsidR="00AE012C" w:rsidRPr="00F23363">
        <w:rPr>
          <w:rFonts w:cs="Times New Roman"/>
          <w:noProof/>
          <w:szCs w:val="28"/>
          <w:lang w:val="ru-MD"/>
        </w:rPr>
        <w:t>на</w:t>
      </w:r>
      <w:r w:rsidRPr="00F23363">
        <w:rPr>
          <w:rFonts w:cs="Times New Roman"/>
          <w:noProof/>
          <w:szCs w:val="28"/>
          <w:lang w:val="ru-MD"/>
        </w:rPr>
        <w:t xml:space="preserve"> территори</w:t>
      </w:r>
      <w:r w:rsidR="00AE012C" w:rsidRPr="00F23363">
        <w:rPr>
          <w:rFonts w:cs="Times New Roman"/>
          <w:noProof/>
          <w:szCs w:val="28"/>
          <w:lang w:val="ru-MD"/>
        </w:rPr>
        <w:t>ю</w:t>
      </w:r>
      <w:r w:rsidRPr="00F23363">
        <w:rPr>
          <w:rFonts w:cs="Times New Roman"/>
          <w:noProof/>
          <w:szCs w:val="28"/>
          <w:lang w:val="ru-MD"/>
        </w:rPr>
        <w:t xml:space="preserve"> </w:t>
      </w:r>
      <w:r w:rsidRPr="00F23363">
        <w:rPr>
          <w:rFonts w:eastAsia="Times New Roman" w:cs="Times New Roman"/>
          <w:noProof/>
          <w:szCs w:val="28"/>
          <w:lang w:val="ru-MD" w:eastAsia="ru-RU"/>
        </w:rPr>
        <w:t>предприяти</w:t>
      </w:r>
      <w:r w:rsidRPr="00F23363">
        <w:rPr>
          <w:rFonts w:cs="Times New Roman"/>
          <w:noProof/>
          <w:szCs w:val="28"/>
          <w:lang w:val="ru-MD"/>
        </w:rPr>
        <w:t xml:space="preserve">я, </w:t>
      </w:r>
      <w:r w:rsidR="00AE012C" w:rsidRPr="00F23363">
        <w:rPr>
          <w:rFonts w:cs="Times New Roman"/>
          <w:noProof/>
          <w:szCs w:val="28"/>
          <w:lang w:val="ru-MD"/>
        </w:rPr>
        <w:t xml:space="preserve">а </w:t>
      </w:r>
      <w:r w:rsidRPr="00F23363">
        <w:rPr>
          <w:rFonts w:cs="Times New Roman"/>
          <w:noProof/>
          <w:szCs w:val="28"/>
          <w:lang w:val="ru-MD"/>
        </w:rPr>
        <w:t xml:space="preserve">вся растительность была сожжена. ИП „Cioclea Iu. C” сливало воду, </w:t>
      </w:r>
      <w:r w:rsidRPr="00F23363">
        <w:rPr>
          <w:rFonts w:eastAsia="Times New Roman" w:cs="Times New Roman"/>
          <w:noProof/>
          <w:szCs w:val="28"/>
          <w:lang w:val="ru-MD" w:eastAsia="ru-RU"/>
        </w:rPr>
        <w:t xml:space="preserve">выбранную из собственных источников (используемую в автомойке), прямо на поля. В нарушение положений ст.26 </w:t>
      </w:r>
      <w:r w:rsidRPr="00F23363">
        <w:rPr>
          <w:rFonts w:cs="Times New Roman"/>
          <w:noProof/>
          <w:szCs w:val="28"/>
          <w:lang w:val="ru-MD"/>
        </w:rPr>
        <w:t xml:space="preserve">(6) Закона №303 от 13.12.2013, ООО „Centaur” и ИП „Basistîi Igori”, имея утечки воды до водомера, не </w:t>
      </w:r>
      <w:r w:rsidR="00AE012C" w:rsidRPr="00F23363">
        <w:rPr>
          <w:rFonts w:cs="Times New Roman"/>
          <w:noProof/>
          <w:szCs w:val="28"/>
          <w:lang w:val="ru-MD"/>
        </w:rPr>
        <w:t>про</w:t>
      </w:r>
      <w:r w:rsidRPr="00F23363">
        <w:rPr>
          <w:rFonts w:cs="Times New Roman"/>
          <w:noProof/>
          <w:szCs w:val="28"/>
          <w:lang w:val="ru-MD"/>
        </w:rPr>
        <w:t xml:space="preserve">информировали об этом оператора.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lastRenderedPageBreak/>
        <w:t xml:space="preserve">Несмотря на то, что согласно </w:t>
      </w:r>
      <w:r w:rsidRPr="00F23363">
        <w:rPr>
          <w:rFonts w:eastAsia="Times New Roman" w:cs="Times New Roman"/>
          <w:noProof/>
          <w:szCs w:val="28"/>
          <w:lang w:val="ru-MD" w:eastAsia="ru-RU"/>
        </w:rPr>
        <w:t>положениям ст.56 Закона №</w:t>
      </w:r>
      <w:r w:rsidRPr="00F23363">
        <w:rPr>
          <w:rFonts w:cs="Times New Roman"/>
          <w:noProof/>
          <w:szCs w:val="28"/>
          <w:lang w:val="ru-MD"/>
        </w:rPr>
        <w:t>272 от 23.12.2011 и требованиям ПП №77 от 30.01.2004, ГЭИ осуществляет надзор за соблюдением законодательства в области окружающей среды и должна приостанавливать не</w:t>
      </w:r>
      <w:r w:rsidRPr="00F23363">
        <w:rPr>
          <w:rFonts w:cs="Times New Roman"/>
          <w:bCs/>
          <w:noProof/>
          <w:szCs w:val="28"/>
          <w:lang w:val="ru-MD"/>
        </w:rPr>
        <w:t>регламентирован</w:t>
      </w:r>
      <w:r w:rsidRPr="00F23363">
        <w:rPr>
          <w:rFonts w:cs="Times New Roman"/>
          <w:noProof/>
          <w:szCs w:val="28"/>
          <w:lang w:val="ru-MD"/>
        </w:rPr>
        <w:t xml:space="preserve">ные действия, связанные с неразрешенной </w:t>
      </w:r>
      <w:r w:rsidRPr="00F23363">
        <w:rPr>
          <w:rFonts w:eastAsia="Times New Roman" w:cs="Times New Roman"/>
          <w:noProof/>
          <w:szCs w:val="28"/>
          <w:lang w:val="ru-MD"/>
        </w:rPr>
        <w:t>эксплуатацией</w:t>
      </w:r>
      <w:r w:rsidRPr="00F23363">
        <w:rPr>
          <w:rFonts w:eastAsia="Times New Roman" w:cs="Times New Roman"/>
          <w:noProof/>
          <w:szCs w:val="28"/>
          <w:lang w:val="ru-MD" w:eastAsia="ru-RU"/>
        </w:rPr>
        <w:t xml:space="preserve"> подземных</w:t>
      </w:r>
      <w:r w:rsidR="00AE012C" w:rsidRPr="00F23363">
        <w:rPr>
          <w:rFonts w:eastAsia="Times New Roman" w:cs="Times New Roman"/>
          <w:noProof/>
          <w:szCs w:val="28"/>
          <w:lang w:val="ru-MD" w:eastAsia="ru-RU"/>
        </w:rPr>
        <w:t xml:space="preserve"> и надземных</w:t>
      </w:r>
      <w:r w:rsidRPr="00F23363">
        <w:rPr>
          <w:rFonts w:eastAsia="Times New Roman" w:cs="Times New Roman"/>
          <w:noProof/>
          <w:szCs w:val="28"/>
          <w:lang w:val="ru-MD" w:eastAsia="ru-RU"/>
        </w:rPr>
        <w:t xml:space="preserve"> вод, а также их сбросом, не были предприняты соответствующие действия.</w:t>
      </w:r>
      <w:r w:rsidRPr="00F23363">
        <w:rPr>
          <w:rFonts w:cs="Times New Roman"/>
          <w:noProof/>
          <w:szCs w:val="28"/>
          <w:lang w:val="ru-MD"/>
        </w:rPr>
        <w:t xml:space="preserve"> Эта ситуация представляет высокий риск и для здоровья населения, так как неавторизованная выбранная вода без лабораторных анализов используется в общественном питании и потреблении человеком.</w:t>
      </w:r>
    </w:p>
    <w:p w:rsidR="00475637" w:rsidRPr="00F23363" w:rsidRDefault="00475637" w:rsidP="00475637">
      <w:pPr>
        <w:spacing w:line="240" w:lineRule="auto"/>
        <w:ind w:firstLine="709"/>
        <w:rPr>
          <w:noProof/>
          <w:szCs w:val="28"/>
          <w:lang w:val="ru-MD"/>
        </w:rPr>
      </w:pPr>
      <w:r w:rsidRPr="00F23363">
        <w:rPr>
          <w:noProof/>
          <w:szCs w:val="28"/>
          <w:lang w:val="ru-MD"/>
        </w:rPr>
        <w:t xml:space="preserve">В </w:t>
      </w:r>
      <w:r w:rsidRPr="00F23363">
        <w:rPr>
          <w:rFonts w:cs="Times New Roman"/>
          <w:noProof/>
          <w:szCs w:val="28"/>
          <w:lang w:val="ru-MD"/>
        </w:rPr>
        <w:t xml:space="preserve">мун. Кишинэу </w:t>
      </w:r>
      <w:r w:rsidRPr="00F23363">
        <w:rPr>
          <w:noProof/>
          <w:szCs w:val="28"/>
          <w:lang w:val="ru-MD"/>
        </w:rPr>
        <w:t xml:space="preserve">некоторым </w:t>
      </w:r>
      <w:r w:rsidRPr="00F23363">
        <w:rPr>
          <w:rFonts w:eastAsia="Times New Roman"/>
          <w:bCs/>
          <w:noProof/>
          <w:szCs w:val="28"/>
          <w:lang w:val="ru-MD"/>
        </w:rPr>
        <w:t>экономическим агент</w:t>
      </w:r>
      <w:r w:rsidRPr="00F23363">
        <w:rPr>
          <w:noProof/>
          <w:szCs w:val="28"/>
          <w:lang w:val="ru-MD"/>
        </w:rPr>
        <w:t xml:space="preserve">ам ГЭИ разрешила сливать </w:t>
      </w:r>
      <w:r w:rsidRPr="00F23363">
        <w:rPr>
          <w:rFonts w:cs="Times New Roman"/>
          <w:noProof/>
          <w:szCs w:val="28"/>
          <w:lang w:val="ru-MD"/>
        </w:rPr>
        <w:t>сточные воды</w:t>
      </w:r>
      <w:r w:rsidRPr="00F23363">
        <w:rPr>
          <w:noProof/>
          <w:szCs w:val="28"/>
          <w:lang w:val="ru-MD"/>
        </w:rPr>
        <w:t xml:space="preserve"> в </w:t>
      </w:r>
      <w:r w:rsidRPr="00F23363">
        <w:rPr>
          <w:rFonts w:cs="Times New Roman"/>
          <w:noProof/>
          <w:szCs w:val="28"/>
          <w:lang w:val="ru-MD"/>
        </w:rPr>
        <w:t xml:space="preserve">окружающую среду. Так, для ООО </w:t>
      </w:r>
      <w:r w:rsidRPr="00F23363">
        <w:rPr>
          <w:noProof/>
          <w:szCs w:val="28"/>
          <w:lang w:val="ru-MD"/>
        </w:rPr>
        <w:t>„Versi-Prim”, которое оказывает услуги по мойке машин по ул. Петрикань 20, в 2016 году и в период с января по июль 2017 года были оказаны услуги по транспортировке и предварительной очистке жидких отходов в объеме 10,8 м</w:t>
      </w:r>
      <w:r w:rsidRPr="00F23363">
        <w:rPr>
          <w:noProof/>
          <w:szCs w:val="28"/>
          <w:vertAlign w:val="superscript"/>
          <w:lang w:val="ru-MD"/>
        </w:rPr>
        <w:t>3</w:t>
      </w:r>
      <w:r w:rsidRPr="00F23363">
        <w:rPr>
          <w:noProof/>
          <w:szCs w:val="28"/>
          <w:lang w:val="ru-MD"/>
        </w:rPr>
        <w:t xml:space="preserve"> (2901,7 леев) и, </w:t>
      </w:r>
      <w:r w:rsidRPr="00F23363">
        <w:rPr>
          <w:rFonts w:eastAsia="Times New Roman"/>
          <w:noProof/>
          <w:szCs w:val="28"/>
          <w:lang w:val="ru-MD" w:eastAsia="ru-RU"/>
        </w:rPr>
        <w:t>соответственно</w:t>
      </w:r>
      <w:r w:rsidRPr="00F23363">
        <w:rPr>
          <w:noProof/>
          <w:szCs w:val="28"/>
          <w:lang w:val="ru-MD"/>
        </w:rPr>
        <w:t>, 3,6 м</w:t>
      </w:r>
      <w:r w:rsidRPr="00F23363">
        <w:rPr>
          <w:noProof/>
          <w:szCs w:val="28"/>
          <w:vertAlign w:val="superscript"/>
          <w:lang w:val="ru-MD"/>
        </w:rPr>
        <w:t>3</w:t>
      </w:r>
      <w:r w:rsidRPr="00F23363">
        <w:rPr>
          <w:noProof/>
          <w:szCs w:val="28"/>
          <w:lang w:val="ru-MD"/>
        </w:rPr>
        <w:t xml:space="preserve"> (1006,54 леев) по сравнению с потребленными объемами воды в размере 2091 м</w:t>
      </w:r>
      <w:r w:rsidRPr="00F23363">
        <w:rPr>
          <w:noProof/>
          <w:szCs w:val="28"/>
          <w:vertAlign w:val="superscript"/>
          <w:lang w:val="ru-MD"/>
        </w:rPr>
        <w:t xml:space="preserve">3 </w:t>
      </w:r>
      <w:r w:rsidRPr="00F23363">
        <w:rPr>
          <w:noProof/>
          <w:szCs w:val="28"/>
          <w:lang w:val="ru-MD"/>
        </w:rPr>
        <w:t xml:space="preserve">и, </w:t>
      </w:r>
      <w:r w:rsidRPr="00F23363">
        <w:rPr>
          <w:rFonts w:eastAsia="Times New Roman"/>
          <w:noProof/>
          <w:szCs w:val="28"/>
          <w:lang w:val="ru-MD" w:eastAsia="ru-RU"/>
        </w:rPr>
        <w:t>соответственно</w:t>
      </w:r>
      <w:r w:rsidRPr="00F23363">
        <w:rPr>
          <w:noProof/>
          <w:szCs w:val="28"/>
          <w:lang w:val="ru-MD"/>
        </w:rPr>
        <w:t>, 950 м</w:t>
      </w:r>
      <w:r w:rsidRPr="00F23363">
        <w:rPr>
          <w:noProof/>
          <w:szCs w:val="28"/>
          <w:vertAlign w:val="superscript"/>
          <w:lang w:val="ru-MD"/>
        </w:rPr>
        <w:t>3</w:t>
      </w:r>
      <w:r w:rsidRPr="00F23363">
        <w:rPr>
          <w:noProof/>
          <w:szCs w:val="28"/>
          <w:lang w:val="ru-MD"/>
        </w:rPr>
        <w:t xml:space="preserve">. Разница объема воды с согласия ГЭИ (Заключение </w:t>
      </w:r>
      <w:r w:rsidRPr="00F23363">
        <w:rPr>
          <w:rFonts w:cs="Times New Roman"/>
          <w:noProof/>
          <w:szCs w:val="28"/>
          <w:lang w:val="ru-MD"/>
        </w:rPr>
        <w:t>государственной экологической экспертизы №</w:t>
      </w:r>
      <w:r w:rsidRPr="00F23363">
        <w:rPr>
          <w:noProof/>
          <w:szCs w:val="28"/>
          <w:lang w:val="ru-MD"/>
        </w:rPr>
        <w:t xml:space="preserve">05-5-4666/1051 от 09.06.2014) отведена в близлежащую речку без названия, таким образом, разрешая загрязнять </w:t>
      </w:r>
      <w:r w:rsidRPr="00F23363">
        <w:rPr>
          <w:rFonts w:cs="Times New Roman"/>
          <w:noProof/>
          <w:szCs w:val="28"/>
          <w:lang w:val="ru-MD"/>
        </w:rPr>
        <w:t>окружающую среду.</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Риск отведения сточных вод в окружающую среду имеется и в ООО </w:t>
      </w:r>
      <w:r w:rsidRPr="00F23363">
        <w:rPr>
          <w:rFonts w:eastAsia="Times New Roman" w:cs="Times New Roman"/>
          <w:noProof/>
          <w:szCs w:val="28"/>
          <w:lang w:val="ru-MD"/>
        </w:rPr>
        <w:t xml:space="preserve">„Vero-Nadina” по </w:t>
      </w:r>
      <w:r w:rsidRPr="00F23363">
        <w:rPr>
          <w:noProof/>
          <w:szCs w:val="28"/>
          <w:lang w:val="ru-MD"/>
        </w:rPr>
        <w:t xml:space="preserve">ул. Петрикань 32, которое, согласно данным АО АС Кишинэу, потребило воду в объеме </w:t>
      </w:r>
      <w:r w:rsidRPr="00F23363">
        <w:rPr>
          <w:rFonts w:eastAsia="Times New Roman" w:cs="Times New Roman"/>
          <w:noProof/>
          <w:szCs w:val="28"/>
          <w:lang w:val="ru-MD"/>
        </w:rPr>
        <w:t>1372 м</w:t>
      </w:r>
      <w:r w:rsidRPr="00F23363">
        <w:rPr>
          <w:rFonts w:eastAsia="Times New Roman" w:cs="Times New Roman"/>
          <w:noProof/>
          <w:szCs w:val="28"/>
          <w:vertAlign w:val="superscript"/>
          <w:lang w:val="ru-MD"/>
        </w:rPr>
        <w:t>3</w:t>
      </w:r>
      <w:r w:rsidRPr="00F23363">
        <w:rPr>
          <w:rFonts w:eastAsia="Times New Roman" w:cs="Times New Roman"/>
          <w:noProof/>
          <w:szCs w:val="28"/>
          <w:lang w:val="ru-MD"/>
        </w:rPr>
        <w:t xml:space="preserve"> – в 2016 году и 854 м</w:t>
      </w:r>
      <w:r w:rsidRPr="00F23363">
        <w:rPr>
          <w:rFonts w:eastAsia="Times New Roman" w:cs="Times New Roman"/>
          <w:noProof/>
          <w:szCs w:val="28"/>
          <w:vertAlign w:val="superscript"/>
          <w:lang w:val="ru-MD"/>
        </w:rPr>
        <w:t>3</w:t>
      </w:r>
      <w:r w:rsidRPr="00F23363">
        <w:rPr>
          <w:rFonts w:eastAsia="Times New Roman" w:cs="Times New Roman"/>
          <w:noProof/>
          <w:szCs w:val="28"/>
          <w:lang w:val="ru-MD"/>
        </w:rPr>
        <w:t xml:space="preserve"> – в январе-августе 2017 года, однако ему были оказаны услуги по </w:t>
      </w:r>
      <w:r w:rsidRPr="00F23363">
        <w:rPr>
          <w:noProof/>
          <w:szCs w:val="28"/>
          <w:lang w:val="ru-MD"/>
        </w:rPr>
        <w:t xml:space="preserve">транспортировке и предварительной очистке жидких отходов в объеме </w:t>
      </w:r>
      <w:r w:rsidRPr="00F23363">
        <w:rPr>
          <w:rFonts w:cs="Times New Roman"/>
          <w:noProof/>
          <w:szCs w:val="28"/>
          <w:lang w:val="ru-MD"/>
        </w:rPr>
        <w:t>169,2 м</w:t>
      </w:r>
      <w:r w:rsidRPr="00F23363">
        <w:rPr>
          <w:rFonts w:cs="Times New Roman"/>
          <w:noProof/>
          <w:szCs w:val="28"/>
          <w:vertAlign w:val="superscript"/>
          <w:lang w:val="ru-MD"/>
        </w:rPr>
        <w:t>3</w:t>
      </w:r>
      <w:r w:rsidRPr="00F23363">
        <w:rPr>
          <w:rFonts w:cs="Times New Roman"/>
          <w:noProof/>
          <w:szCs w:val="28"/>
          <w:lang w:val="ru-MD"/>
        </w:rPr>
        <w:t xml:space="preserve"> (45,46 </w:t>
      </w:r>
      <w:r w:rsidRPr="00F23363">
        <w:rPr>
          <w:rFonts w:cs="Times New Roman"/>
          <w:noProof/>
          <w:spacing w:val="-4"/>
          <w:szCs w:val="28"/>
          <w:lang w:val="ru-MD"/>
        </w:rPr>
        <w:t>тыс. леев</w:t>
      </w:r>
      <w:r w:rsidRPr="00F23363">
        <w:rPr>
          <w:rFonts w:cs="Times New Roman"/>
          <w:noProof/>
          <w:szCs w:val="28"/>
          <w:lang w:val="ru-MD"/>
        </w:rPr>
        <w:t xml:space="preserve">) и, </w:t>
      </w:r>
      <w:r w:rsidRPr="00F23363">
        <w:rPr>
          <w:rFonts w:eastAsia="Times New Roman" w:cs="Times New Roman"/>
          <w:noProof/>
          <w:szCs w:val="28"/>
          <w:lang w:val="ru-MD" w:eastAsia="ru-RU"/>
        </w:rPr>
        <w:t>соответственно</w:t>
      </w:r>
      <w:r w:rsidRPr="00F23363">
        <w:rPr>
          <w:rFonts w:cs="Times New Roman"/>
          <w:noProof/>
          <w:szCs w:val="28"/>
          <w:lang w:val="ru-MD"/>
        </w:rPr>
        <w:t>, 104,4 м</w:t>
      </w:r>
      <w:r w:rsidRPr="00F23363">
        <w:rPr>
          <w:rFonts w:cs="Times New Roman"/>
          <w:noProof/>
          <w:szCs w:val="28"/>
          <w:vertAlign w:val="superscript"/>
          <w:lang w:val="ru-MD"/>
        </w:rPr>
        <w:t>3</w:t>
      </w:r>
      <w:r w:rsidRPr="00F23363">
        <w:rPr>
          <w:rFonts w:cs="Times New Roman"/>
          <w:noProof/>
          <w:szCs w:val="28"/>
          <w:lang w:val="ru-MD"/>
        </w:rPr>
        <w:t xml:space="preserve"> (28,44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результате, объем воды в размере 1952,4 м</w:t>
      </w:r>
      <w:r w:rsidRPr="00F23363">
        <w:rPr>
          <w:rFonts w:cs="Times New Roman"/>
          <w:noProof/>
          <w:szCs w:val="28"/>
          <w:vertAlign w:val="superscript"/>
          <w:lang w:val="ru-MD"/>
        </w:rPr>
        <w:t xml:space="preserve">3 </w:t>
      </w:r>
      <w:r w:rsidRPr="00F23363">
        <w:rPr>
          <w:rFonts w:cs="Times New Roman"/>
          <w:noProof/>
          <w:szCs w:val="28"/>
          <w:lang w:val="ru-MD"/>
        </w:rPr>
        <w:t>был отведен в окружающую среду.</w:t>
      </w:r>
    </w:p>
    <w:p w:rsidR="00475637" w:rsidRPr="00F23363" w:rsidRDefault="00475637" w:rsidP="00475637">
      <w:pPr>
        <w:spacing w:line="240" w:lineRule="auto"/>
        <w:ind w:firstLine="709"/>
        <w:rPr>
          <w:rFonts w:eastAsia="Times New Roman" w:cs="Times New Roman"/>
          <w:noProof/>
          <w:szCs w:val="28"/>
          <w:lang w:val="ru-MD"/>
        </w:rPr>
      </w:pPr>
      <w:r w:rsidRPr="00F23363">
        <w:rPr>
          <w:rFonts w:cs="Times New Roman"/>
          <w:noProof/>
          <w:szCs w:val="28"/>
          <w:lang w:val="ru-MD"/>
        </w:rPr>
        <w:t xml:space="preserve">Не имеют </w:t>
      </w:r>
      <w:r w:rsidRPr="00F23363">
        <w:rPr>
          <w:rFonts w:eastAsia="Calibri"/>
          <w:noProof/>
          <w:szCs w:val="28"/>
          <w:lang w:val="ru-MD"/>
        </w:rPr>
        <w:t>природоохранного разрешения на специальное водо</w:t>
      </w:r>
      <w:r w:rsidRPr="00F23363">
        <w:rPr>
          <w:noProof/>
          <w:szCs w:val="28"/>
          <w:lang w:val="ru-MD" w:eastAsia="ru-RU"/>
        </w:rPr>
        <w:t xml:space="preserve">пользование и некоторые ПВК, а именно: МП </w:t>
      </w:r>
      <w:r w:rsidRPr="00F23363">
        <w:rPr>
          <w:rFonts w:eastAsia="Times New Roman" w:cs="Times New Roman"/>
          <w:noProof/>
          <w:szCs w:val="28"/>
          <w:lang w:val="ru-MD"/>
        </w:rPr>
        <w:t xml:space="preserve">GAAC Ниспорень, МП AQUA Басарабяска (с 26.05.2015), МП АС Басарабяска (с 28.03.2016). </w:t>
      </w:r>
      <w:r w:rsidRPr="00F23363">
        <w:rPr>
          <w:rStyle w:val="FontStyle22"/>
          <w:rFonts w:eastAsia="Times New Roman"/>
          <w:noProof/>
          <w:lang w:val="ru-MD" w:eastAsia="ro-RO"/>
        </w:rPr>
        <w:t>Необходимо отметить, что</w:t>
      </w:r>
      <w:r w:rsidRPr="00F23363">
        <w:rPr>
          <w:noProof/>
          <w:lang w:val="ru-MD"/>
        </w:rPr>
        <w:t xml:space="preserve"> за 2016 год МП АС </w:t>
      </w:r>
      <w:r w:rsidRPr="00F23363">
        <w:rPr>
          <w:rFonts w:eastAsia="Times New Roman" w:cs="Times New Roman"/>
          <w:noProof/>
          <w:szCs w:val="28"/>
          <w:lang w:val="ru-MD"/>
        </w:rPr>
        <w:t xml:space="preserve">Басарабяска, согласно Отчету </w:t>
      </w:r>
      <w:r w:rsidRPr="00F23363">
        <w:rPr>
          <w:rFonts w:cs="Times New Roman"/>
          <w:noProof/>
          <w:szCs w:val="28"/>
          <w:lang w:val="ru-MD"/>
        </w:rPr>
        <w:t>„Годовое статистическое исследование №1-apeducte-canalizare”, отчиталось об объеме выбранной воды в размере 202,1 тыс. м</w:t>
      </w:r>
      <w:r w:rsidRPr="00F23363">
        <w:rPr>
          <w:rFonts w:cs="Times New Roman"/>
          <w:noProof/>
          <w:szCs w:val="28"/>
          <w:vertAlign w:val="superscript"/>
          <w:lang w:val="ru-MD"/>
        </w:rPr>
        <w:t>3</w:t>
      </w:r>
      <w:r w:rsidRPr="00F23363">
        <w:rPr>
          <w:rFonts w:cs="Times New Roman"/>
          <w:noProof/>
          <w:szCs w:val="28"/>
          <w:lang w:val="ru-MD"/>
        </w:rPr>
        <w:t>, а в отчете по начислению сбора за воду – в объеме 249,9 тыс. м</w:t>
      </w:r>
      <w:r w:rsidRPr="00F23363">
        <w:rPr>
          <w:rFonts w:cs="Times New Roman"/>
          <w:noProof/>
          <w:szCs w:val="28"/>
          <w:vertAlign w:val="superscript"/>
          <w:lang w:val="ru-MD"/>
        </w:rPr>
        <w:t>3</w:t>
      </w:r>
      <w:r w:rsidRPr="00F23363">
        <w:rPr>
          <w:rFonts w:cs="Times New Roman"/>
          <w:noProof/>
          <w:szCs w:val="28"/>
          <w:lang w:val="ru-MD"/>
        </w:rPr>
        <w:t xml:space="preserve"> или на 47,8 тыс. м</w:t>
      </w:r>
      <w:r w:rsidRPr="00F23363">
        <w:rPr>
          <w:rFonts w:cs="Times New Roman"/>
          <w:noProof/>
          <w:szCs w:val="28"/>
          <w:vertAlign w:val="superscript"/>
          <w:lang w:val="ru-MD"/>
        </w:rPr>
        <w:t xml:space="preserve">3 </w:t>
      </w:r>
      <w:r w:rsidRPr="00F23363">
        <w:rPr>
          <w:rFonts w:cs="Times New Roman"/>
          <w:noProof/>
          <w:szCs w:val="28"/>
          <w:lang w:val="ru-MD"/>
        </w:rPr>
        <w:t>больше. Эта ситуация может быть объяснена отсутствием учета выбранной воды в</w:t>
      </w:r>
      <w:r w:rsidRPr="00F23363">
        <w:rPr>
          <w:rFonts w:eastAsia="Times New Roman" w:cs="Times New Roman"/>
          <w:noProof/>
          <w:szCs w:val="28"/>
          <w:lang w:val="ru-MD"/>
        </w:rPr>
        <w:t xml:space="preserve"> результате отсутствия водомеров на скважинах по водозабору. На МП AQUA Басарабяска, хотя имеются водомеры на </w:t>
      </w:r>
      <w:r w:rsidRPr="00F23363">
        <w:rPr>
          <w:rFonts w:cs="Times New Roman"/>
          <w:noProof/>
          <w:szCs w:val="28"/>
          <w:lang w:val="ru-MD"/>
        </w:rPr>
        <w:t>артезианских скважинах, они не прошли метрологическую п</w:t>
      </w:r>
      <w:r w:rsidR="000808B1" w:rsidRPr="00F23363">
        <w:rPr>
          <w:rFonts w:cs="Times New Roman"/>
          <w:noProof/>
          <w:szCs w:val="28"/>
          <w:lang w:val="ru-MD"/>
        </w:rPr>
        <w:t>р</w:t>
      </w:r>
      <w:r w:rsidRPr="00F23363">
        <w:rPr>
          <w:rFonts w:cs="Times New Roman"/>
          <w:noProof/>
          <w:szCs w:val="28"/>
          <w:lang w:val="ru-MD"/>
        </w:rPr>
        <w:t>оверку и не запломбированы.</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Например, ИП „Orient Cioinac”, которое осуществляет забор воды из колодца, при отсутствии контроля собирает сточные воды в неавторизованной водонепроницаемой выгребной яме, которая на момент контроля была полной, а сточные воды выливались в зеленую зону, прилегающую к теоретическому лицею Штефан Водэ. </w:t>
      </w:r>
      <w:r w:rsidRPr="00F23363">
        <w:rPr>
          <w:rFonts w:eastAsia="Times New Roman" w:cs="Times New Roman"/>
          <w:noProof/>
          <w:szCs w:val="28"/>
          <w:lang w:val="ru-MD"/>
        </w:rPr>
        <w:t xml:space="preserve">В результате, </w:t>
      </w:r>
      <w:r w:rsidRPr="00F23363">
        <w:rPr>
          <w:rFonts w:cs="Times New Roman"/>
          <w:noProof/>
          <w:szCs w:val="28"/>
          <w:lang w:val="ru-MD"/>
        </w:rPr>
        <w:t xml:space="preserve">16.05.2017 ГЭИ г. Штефан Водэ составила протокол о констатации административного правонарушения, предусмотренного ст.154 (1) Кодекса о правонарушении, с применением штрафа за </w:t>
      </w:r>
      <w:r w:rsidRPr="00F23363">
        <w:rPr>
          <w:noProof/>
          <w:szCs w:val="28"/>
          <w:lang w:val="ru-MD"/>
        </w:rPr>
        <w:t xml:space="preserve">загрязнение </w:t>
      </w:r>
      <w:r w:rsidRPr="00F23363">
        <w:rPr>
          <w:rFonts w:cs="Times New Roman"/>
          <w:noProof/>
          <w:szCs w:val="28"/>
          <w:lang w:val="ru-MD"/>
        </w:rPr>
        <w:t xml:space="preserve">окружающей среды в размере 120 у.е. (6000 леев). </w:t>
      </w:r>
      <w:r w:rsidRPr="00F23363">
        <w:rPr>
          <w:rStyle w:val="FontStyle22"/>
          <w:noProof/>
          <w:lang w:val="ru-MD" w:eastAsia="ro-RO"/>
        </w:rPr>
        <w:lastRenderedPageBreak/>
        <w:t xml:space="preserve">Необходимо отметить, </w:t>
      </w:r>
      <w:r w:rsidRPr="00F23363">
        <w:rPr>
          <w:noProof/>
          <w:lang w:val="ru-MD"/>
        </w:rPr>
        <w:t xml:space="preserve">что в </w:t>
      </w:r>
      <w:r w:rsidRPr="00F23363">
        <w:rPr>
          <w:rFonts w:cs="Times New Roman"/>
          <w:noProof/>
          <w:szCs w:val="28"/>
          <w:lang w:val="ru-MD"/>
        </w:rPr>
        <w:t>2015-2016 годах ИП „Orient Cioinac” декларировало в ГНС забор только 56,6 м</w:t>
      </w:r>
      <w:r w:rsidRPr="00F23363">
        <w:rPr>
          <w:rFonts w:cs="Times New Roman"/>
          <w:noProof/>
          <w:szCs w:val="28"/>
          <w:vertAlign w:val="superscript"/>
          <w:lang w:val="ru-MD"/>
        </w:rPr>
        <w:t xml:space="preserve">3 </w:t>
      </w:r>
      <w:r w:rsidRPr="00F23363">
        <w:rPr>
          <w:rFonts w:cs="Times New Roman"/>
          <w:noProof/>
          <w:szCs w:val="28"/>
          <w:lang w:val="ru-MD"/>
        </w:rPr>
        <w:t>воды, за которые заплатило сбор в сумме 17 леев.</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Согласно информации Экологического агентства Кахул, в районе Кахул из 67 субъектов, имеющих 164 скважины по забору подземных вод (из которых 11 субъектов с 24 скважинами в г. Кахул), 31 субъект или 46% не имеют </w:t>
      </w:r>
      <w:r w:rsidRPr="00F23363">
        <w:rPr>
          <w:rFonts w:eastAsia="Calibri"/>
          <w:noProof/>
          <w:szCs w:val="28"/>
          <w:lang w:val="ru-MD"/>
        </w:rPr>
        <w:t>природоохранного разрешения на специальное водо</w:t>
      </w:r>
      <w:r w:rsidRPr="00F23363">
        <w:rPr>
          <w:noProof/>
          <w:szCs w:val="28"/>
          <w:lang w:val="ru-MD" w:eastAsia="ru-RU"/>
        </w:rPr>
        <w:t xml:space="preserve">пользование, а ГЭИ ни для одного субъекта не установила </w:t>
      </w:r>
      <w:r w:rsidR="00170185" w:rsidRPr="00F23363">
        <w:rPr>
          <w:noProof/>
          <w:szCs w:val="28"/>
          <w:lang w:val="ru-MD" w:eastAsia="ru-RU"/>
        </w:rPr>
        <w:t xml:space="preserve">предельно </w:t>
      </w:r>
      <w:r w:rsidRPr="00F23363">
        <w:rPr>
          <w:noProof/>
          <w:szCs w:val="28"/>
          <w:lang w:val="ru-MD" w:eastAsia="ru-RU"/>
        </w:rPr>
        <w:t xml:space="preserve">допустимые нормативы отвода. Например, Моторизированная пехотная бригада </w:t>
      </w:r>
      <w:r w:rsidRPr="00F23363">
        <w:rPr>
          <w:rFonts w:cs="Times New Roman"/>
          <w:noProof/>
          <w:szCs w:val="28"/>
          <w:lang w:val="ru-MD"/>
        </w:rPr>
        <w:t>„Dacia” из г. Кахул в 2016 году выбрала подземную воду и отвела в публичную систему канализации 15,3 тыс. м</w:t>
      </w:r>
      <w:r w:rsidRPr="00F23363">
        <w:rPr>
          <w:rFonts w:cs="Times New Roman"/>
          <w:noProof/>
          <w:szCs w:val="28"/>
          <w:vertAlign w:val="superscript"/>
          <w:lang w:val="ru-MD"/>
        </w:rPr>
        <w:t>3</w:t>
      </w:r>
      <w:r w:rsidRPr="00F23363">
        <w:rPr>
          <w:rFonts w:cs="Times New Roman"/>
          <w:noProof/>
          <w:szCs w:val="28"/>
          <w:lang w:val="ru-MD"/>
        </w:rPr>
        <w:t xml:space="preserve">, не имея </w:t>
      </w:r>
      <w:r w:rsidRPr="00F23363">
        <w:rPr>
          <w:rFonts w:eastAsia="Times New Roman" w:cs="Times New Roman"/>
          <w:noProof/>
          <w:szCs w:val="28"/>
          <w:lang w:val="ru-MD" w:eastAsia="ru-RU"/>
        </w:rPr>
        <w:t>соответствующего разрешения (</w:t>
      </w:r>
      <w:r w:rsidRPr="00F23363">
        <w:rPr>
          <w:rFonts w:eastAsia="Calibri"/>
          <w:noProof/>
          <w:szCs w:val="28"/>
          <w:lang w:val="ru-MD"/>
        </w:rPr>
        <w:t>природоохранное разрешение на специальное водо</w:t>
      </w:r>
      <w:r w:rsidRPr="00F23363">
        <w:rPr>
          <w:noProof/>
          <w:szCs w:val="28"/>
          <w:lang w:val="ru-MD" w:eastAsia="ru-RU"/>
        </w:rPr>
        <w:t xml:space="preserve">пользование истекло </w:t>
      </w:r>
      <w:r w:rsidRPr="00F23363">
        <w:rPr>
          <w:rFonts w:cs="Times New Roman"/>
          <w:noProof/>
          <w:szCs w:val="28"/>
          <w:lang w:val="ru-MD"/>
        </w:rPr>
        <w:t>25.05.2012 и до настоящего времени не было продлено).</w:t>
      </w:r>
    </w:p>
    <w:p w:rsidR="00475637" w:rsidRPr="00F23363" w:rsidRDefault="00475637" w:rsidP="00475637">
      <w:pPr>
        <w:pStyle w:val="a5"/>
        <w:ind w:firstLine="709"/>
        <w:rPr>
          <w:noProof/>
          <w:sz w:val="28"/>
          <w:szCs w:val="28"/>
          <w:lang w:val="ru-MD"/>
        </w:rPr>
      </w:pPr>
      <w:r w:rsidRPr="00F23363">
        <w:rPr>
          <w:noProof/>
          <w:sz w:val="28"/>
          <w:szCs w:val="28"/>
          <w:lang w:val="ru-MD"/>
        </w:rPr>
        <w:t>В р-не Басарабяска находятся 16 субъектов, которые имеют 52 скважины (в том числе 3 субъекта с 15 скважинами в г.</w:t>
      </w:r>
      <w:r w:rsidRPr="00F23363">
        <w:rPr>
          <w:noProof/>
          <w:lang w:val="ru-MD"/>
        </w:rPr>
        <w:t xml:space="preserve"> </w:t>
      </w:r>
      <w:r w:rsidRPr="00F23363">
        <w:rPr>
          <w:noProof/>
          <w:sz w:val="28"/>
          <w:szCs w:val="28"/>
          <w:lang w:val="ru-MD"/>
        </w:rPr>
        <w:t xml:space="preserve">Басарабяска), из которых 10 субъектов (63%) не располагают </w:t>
      </w:r>
      <w:r w:rsidRPr="00F23363">
        <w:rPr>
          <w:rFonts w:eastAsia="Calibri"/>
          <w:noProof/>
          <w:sz w:val="28"/>
          <w:szCs w:val="28"/>
          <w:lang w:val="ru-MD"/>
        </w:rPr>
        <w:t>природоохранным разрешением на специальное водо</w:t>
      </w:r>
      <w:r w:rsidRPr="00F23363">
        <w:rPr>
          <w:noProof/>
          <w:sz w:val="28"/>
          <w:szCs w:val="28"/>
          <w:lang w:val="ru-MD"/>
        </w:rPr>
        <w:t xml:space="preserve">пользование и ни для одного субъекта не установлены </w:t>
      </w:r>
      <w:r w:rsidR="00170185" w:rsidRPr="00F23363">
        <w:rPr>
          <w:noProof/>
          <w:sz w:val="28"/>
          <w:szCs w:val="28"/>
          <w:lang w:val="ru-MD"/>
        </w:rPr>
        <w:t xml:space="preserve">предельно </w:t>
      </w:r>
      <w:r w:rsidRPr="00F23363">
        <w:rPr>
          <w:noProof/>
          <w:sz w:val="28"/>
          <w:szCs w:val="28"/>
          <w:lang w:val="ru-MD"/>
        </w:rPr>
        <w:t>допустимые нормативы отвода.</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В р-не Орхей пробурено 258 </w:t>
      </w:r>
      <w:r w:rsidRPr="00F23363">
        <w:rPr>
          <w:rFonts w:cs="Times New Roman"/>
          <w:noProof/>
          <w:szCs w:val="28"/>
          <w:lang w:val="ru-MD"/>
        </w:rPr>
        <w:t xml:space="preserve">артезианских скважин, </w:t>
      </w:r>
      <w:r w:rsidRPr="00F23363">
        <w:rPr>
          <w:rFonts w:eastAsia="Times New Roman" w:cs="Times New Roman"/>
          <w:noProof/>
          <w:szCs w:val="28"/>
          <w:lang w:val="ru-MD"/>
        </w:rPr>
        <w:t>в том числе</w:t>
      </w:r>
      <w:r w:rsidRPr="00F23363">
        <w:rPr>
          <w:rFonts w:cs="Times New Roman"/>
          <w:noProof/>
          <w:szCs w:val="28"/>
          <w:lang w:val="ru-MD"/>
        </w:rPr>
        <w:t xml:space="preserve"> </w:t>
      </w:r>
      <w:r w:rsidRPr="00F23363">
        <w:rPr>
          <w:rFonts w:eastAsia="Times New Roman" w:cs="Times New Roman"/>
          <w:noProof/>
          <w:szCs w:val="28"/>
          <w:lang w:val="ru-MD" w:eastAsia="ru-RU"/>
        </w:rPr>
        <w:t xml:space="preserve">168 </w:t>
      </w:r>
      <w:r w:rsidRPr="00F23363">
        <w:rPr>
          <w:rFonts w:eastAsia="Times New Roman" w:cs="Times New Roman"/>
          <w:noProof/>
          <w:color w:val="000000"/>
          <w:szCs w:val="28"/>
          <w:lang w:val="ru-MD" w:eastAsia="ru-RU"/>
        </w:rPr>
        <w:t xml:space="preserve">функционируют, из которых 69 скважин эксплуатируются с просроченными разрешениями, а по 99 скважинам не были получены разрешения в предыдущие годы. </w:t>
      </w:r>
      <w:r w:rsidRPr="00F23363">
        <w:rPr>
          <w:rFonts w:eastAsia="Times New Roman" w:cs="Times New Roman"/>
          <w:noProof/>
          <w:color w:val="000000" w:themeColor="text1"/>
          <w:szCs w:val="28"/>
          <w:lang w:val="ru-MD" w:eastAsia="ru-RU"/>
        </w:rPr>
        <w:t xml:space="preserve"> </w:t>
      </w:r>
    </w:p>
    <w:p w:rsidR="00475637" w:rsidRPr="00F23363" w:rsidRDefault="00475637" w:rsidP="00475637">
      <w:pPr>
        <w:spacing w:line="240" w:lineRule="auto"/>
        <w:ind w:firstLine="709"/>
        <w:rPr>
          <w:rFonts w:eastAsia="Times New Roman" w:cs="Times New Roman"/>
          <w:noProof/>
          <w:szCs w:val="28"/>
          <w:lang w:val="ru-MD" w:eastAsia="ru-RU"/>
        </w:rPr>
      </w:pPr>
      <w:r w:rsidRPr="00F23363">
        <w:rPr>
          <w:rFonts w:eastAsia="Times New Roman" w:cs="Times New Roman"/>
          <w:noProof/>
          <w:szCs w:val="28"/>
          <w:lang w:val="ru-MD" w:eastAsia="ru-RU"/>
        </w:rPr>
        <w:t xml:space="preserve">В г. Кэушень из 13 </w:t>
      </w:r>
      <w:r w:rsidRPr="00F23363">
        <w:rPr>
          <w:rFonts w:eastAsia="Times New Roman" w:cs="Times New Roman"/>
          <w:bCs/>
          <w:noProof/>
          <w:szCs w:val="28"/>
          <w:lang w:val="ru-MD" w:eastAsia="ru-RU"/>
        </w:rPr>
        <w:t>экономических агент</w:t>
      </w:r>
      <w:r w:rsidRPr="00F23363">
        <w:rPr>
          <w:rFonts w:eastAsia="Times New Roman" w:cs="Times New Roman"/>
          <w:noProof/>
          <w:szCs w:val="28"/>
          <w:lang w:val="ru-MD" w:eastAsia="ru-RU"/>
        </w:rPr>
        <w:t xml:space="preserve">ов, имеющих </w:t>
      </w:r>
      <w:r w:rsidRPr="00F23363">
        <w:rPr>
          <w:rFonts w:cs="Times New Roman"/>
          <w:noProof/>
          <w:szCs w:val="28"/>
          <w:lang w:val="ru-MD"/>
        </w:rPr>
        <w:t xml:space="preserve">артезианские скважины, в 2016 году осуществляли водозабор, не имея </w:t>
      </w:r>
      <w:r w:rsidRPr="00F23363">
        <w:rPr>
          <w:rFonts w:eastAsia="Calibri"/>
          <w:noProof/>
          <w:szCs w:val="28"/>
          <w:lang w:val="ru-MD"/>
        </w:rPr>
        <w:t>природоохранного разрешения на специальное водо</w:t>
      </w:r>
      <w:r w:rsidRPr="00F23363">
        <w:rPr>
          <w:noProof/>
          <w:szCs w:val="28"/>
          <w:lang w:val="ru-MD" w:eastAsia="ru-RU"/>
        </w:rPr>
        <w:t xml:space="preserve">пользование, 10 </w:t>
      </w:r>
      <w:r w:rsidRPr="00F23363">
        <w:rPr>
          <w:rFonts w:eastAsia="Times New Roman"/>
          <w:bCs/>
          <w:noProof/>
          <w:szCs w:val="28"/>
          <w:lang w:val="ru-MD" w:eastAsia="ru-RU"/>
        </w:rPr>
        <w:t>экономических агент</w:t>
      </w:r>
      <w:r w:rsidRPr="00F23363">
        <w:rPr>
          <w:noProof/>
          <w:szCs w:val="28"/>
          <w:lang w:val="ru-MD" w:eastAsia="ru-RU"/>
        </w:rPr>
        <w:t>ов</w:t>
      </w:r>
      <w:r w:rsidRPr="00F23363">
        <w:rPr>
          <w:rStyle w:val="ad"/>
          <w:rFonts w:cs="Times New Roman"/>
          <w:noProof/>
          <w:szCs w:val="28"/>
          <w:lang w:val="ru-MD"/>
        </w:rPr>
        <w:footnoteReference w:id="328"/>
      </w:r>
      <w:r w:rsidRPr="00F23363">
        <w:rPr>
          <w:rFonts w:cs="Times New Roman"/>
          <w:noProof/>
          <w:szCs w:val="28"/>
          <w:lang w:val="ru-MD"/>
        </w:rPr>
        <w:t xml:space="preserve">, а в г. Штефан Водэ – все 7 </w:t>
      </w:r>
      <w:r w:rsidRPr="00F23363">
        <w:rPr>
          <w:rFonts w:eastAsia="Times New Roman" w:cs="Times New Roman"/>
          <w:bCs/>
          <w:noProof/>
          <w:szCs w:val="28"/>
          <w:lang w:val="ru-MD"/>
        </w:rPr>
        <w:t>экономических агент</w:t>
      </w:r>
      <w:r w:rsidRPr="00F23363">
        <w:rPr>
          <w:rFonts w:cs="Times New Roman"/>
          <w:noProof/>
          <w:szCs w:val="28"/>
          <w:lang w:val="ru-MD"/>
        </w:rPr>
        <w:t>ов</w:t>
      </w:r>
      <w:r w:rsidRPr="00F23363">
        <w:rPr>
          <w:rStyle w:val="ad"/>
          <w:rFonts w:cs="Times New Roman"/>
          <w:noProof/>
          <w:szCs w:val="28"/>
          <w:lang w:val="ru-MD"/>
        </w:rPr>
        <w:footnoteReference w:id="329"/>
      </w:r>
      <w:r w:rsidRPr="00F23363">
        <w:rPr>
          <w:rFonts w:cs="Times New Roman"/>
          <w:noProof/>
          <w:szCs w:val="28"/>
          <w:lang w:val="ru-MD"/>
        </w:rPr>
        <w:t>.</w:t>
      </w:r>
      <w:r w:rsidRPr="00F23363">
        <w:rPr>
          <w:rFonts w:eastAsia="Times New Roman" w:cs="Times New Roman"/>
          <w:noProof/>
          <w:szCs w:val="28"/>
          <w:lang w:val="ru-MD" w:eastAsia="ru-RU"/>
        </w:rPr>
        <w:t xml:space="preserve"> </w:t>
      </w:r>
    </w:p>
    <w:p w:rsidR="00475637" w:rsidRPr="00F23363" w:rsidRDefault="00475637" w:rsidP="00475637">
      <w:pPr>
        <w:spacing w:line="240" w:lineRule="auto"/>
        <w:ind w:firstLine="709"/>
        <w:rPr>
          <w:noProof/>
          <w:szCs w:val="28"/>
          <w:lang w:val="ru-MD" w:eastAsia="ru-RU"/>
        </w:rPr>
      </w:pPr>
      <w:r w:rsidRPr="00F23363">
        <w:rPr>
          <w:rFonts w:cs="Times New Roman"/>
          <w:noProof/>
          <w:szCs w:val="28"/>
          <w:lang w:val="ru-MD"/>
        </w:rPr>
        <w:t xml:space="preserve">МП АС Унгень, согласно </w:t>
      </w:r>
      <w:r w:rsidRPr="00F23363">
        <w:rPr>
          <w:rFonts w:eastAsia="Times New Roman" w:cs="Times New Roman"/>
          <w:noProof/>
          <w:szCs w:val="28"/>
          <w:lang w:val="ru-MD" w:eastAsia="ru-RU"/>
        </w:rPr>
        <w:t>договор</w:t>
      </w:r>
      <w:r w:rsidRPr="00F23363">
        <w:rPr>
          <w:rFonts w:cs="Times New Roman"/>
          <w:noProof/>
          <w:szCs w:val="28"/>
          <w:lang w:val="ru-MD"/>
        </w:rPr>
        <w:t>у, заключенному 17.09.2007, оказывает ООО „Procom-Auto” услуги по канализации сточных вод, выбранных из собственных источников, в отсутствие водомера, устанавливая ежемесячное потребление в размере 30 м</w:t>
      </w:r>
      <w:r w:rsidRPr="00F23363">
        <w:rPr>
          <w:rFonts w:cs="Times New Roman"/>
          <w:noProof/>
          <w:szCs w:val="28"/>
          <w:vertAlign w:val="superscript"/>
          <w:lang w:val="ru-MD"/>
        </w:rPr>
        <w:t xml:space="preserve">3 </w:t>
      </w:r>
      <w:r w:rsidRPr="00F23363">
        <w:rPr>
          <w:rFonts w:cs="Times New Roman"/>
          <w:noProof/>
          <w:szCs w:val="28"/>
          <w:lang w:val="ru-MD"/>
        </w:rPr>
        <w:t xml:space="preserve">воды, хотя этот </w:t>
      </w:r>
      <w:r w:rsidRPr="00F23363">
        <w:rPr>
          <w:rFonts w:eastAsia="Times New Roman" w:cs="Times New Roman"/>
          <w:bCs/>
          <w:noProof/>
          <w:szCs w:val="28"/>
          <w:lang w:val="ru-MD"/>
        </w:rPr>
        <w:t xml:space="preserve">экономический агент оказывает услуги по мойке машин </w:t>
      </w:r>
      <w:r w:rsidRPr="00F23363">
        <w:rPr>
          <w:rFonts w:cs="Times New Roman"/>
          <w:noProof/>
          <w:szCs w:val="28"/>
          <w:lang w:val="ru-MD"/>
        </w:rPr>
        <w:t>(239,4 м</w:t>
      </w:r>
      <w:r w:rsidRPr="00F23363">
        <w:rPr>
          <w:rFonts w:cs="Times New Roman"/>
          <w:noProof/>
          <w:szCs w:val="28"/>
          <w:vertAlign w:val="superscript"/>
          <w:lang w:val="ru-MD"/>
        </w:rPr>
        <w:t>2</w:t>
      </w:r>
      <w:r w:rsidRPr="00F23363">
        <w:rPr>
          <w:rFonts w:cs="Times New Roman"/>
          <w:noProof/>
          <w:szCs w:val="28"/>
          <w:lang w:val="ru-MD"/>
        </w:rPr>
        <w:t>), имеет бар (416,2 м</w:t>
      </w:r>
      <w:r w:rsidRPr="00F23363">
        <w:rPr>
          <w:rFonts w:cs="Times New Roman"/>
          <w:noProof/>
          <w:szCs w:val="28"/>
          <w:vertAlign w:val="superscript"/>
          <w:lang w:val="ru-MD"/>
        </w:rPr>
        <w:t>2</w:t>
      </w:r>
      <w:r w:rsidRPr="00F23363">
        <w:rPr>
          <w:rFonts w:cs="Times New Roman"/>
          <w:noProof/>
          <w:szCs w:val="28"/>
          <w:lang w:val="ru-MD"/>
        </w:rPr>
        <w:t xml:space="preserve">), офис и сауну. Указанный </w:t>
      </w:r>
      <w:r w:rsidRPr="00F23363">
        <w:rPr>
          <w:rFonts w:eastAsia="Times New Roman" w:cs="Times New Roman"/>
          <w:bCs/>
          <w:noProof/>
          <w:szCs w:val="28"/>
          <w:lang w:val="ru-MD"/>
        </w:rPr>
        <w:t>экономический агент</w:t>
      </w:r>
      <w:r w:rsidRPr="00F23363">
        <w:rPr>
          <w:rFonts w:cs="Times New Roman"/>
          <w:noProof/>
          <w:szCs w:val="28"/>
          <w:lang w:val="ru-MD"/>
        </w:rPr>
        <w:t xml:space="preserve"> не числится в списках ГЭИ, что ему было выдано </w:t>
      </w:r>
      <w:r w:rsidRPr="00F23363">
        <w:rPr>
          <w:rFonts w:eastAsia="Calibri"/>
          <w:noProof/>
          <w:szCs w:val="28"/>
          <w:lang w:val="ru-MD"/>
        </w:rPr>
        <w:t>природоохранное разрешение на специальное водо</w:t>
      </w:r>
      <w:r w:rsidRPr="00F23363">
        <w:rPr>
          <w:noProof/>
          <w:szCs w:val="28"/>
          <w:lang w:val="ru-MD" w:eastAsia="ru-RU"/>
        </w:rPr>
        <w:t>пользование, а также в списке ГНС, что задекларировал и оплатил сбор за воду.</w:t>
      </w:r>
    </w:p>
    <w:p w:rsidR="00475637" w:rsidRPr="00F23363" w:rsidRDefault="00475637" w:rsidP="00475637">
      <w:pPr>
        <w:spacing w:line="240" w:lineRule="auto"/>
        <w:ind w:firstLine="709"/>
        <w:rPr>
          <w:rFonts w:cs="Times New Roman"/>
          <w:noProof/>
          <w:sz w:val="16"/>
          <w:szCs w:val="16"/>
          <w:lang w:val="ru-MD"/>
        </w:rPr>
      </w:pPr>
    </w:p>
    <w:p w:rsidR="00475637" w:rsidRPr="00F23363" w:rsidRDefault="00475637" w:rsidP="00475637">
      <w:pPr>
        <w:pStyle w:val="3"/>
        <w:spacing w:before="0" w:line="240" w:lineRule="auto"/>
        <w:ind w:firstLine="709"/>
        <w:rPr>
          <w:rFonts w:cs="Times New Roman"/>
          <w:noProof/>
          <w:szCs w:val="28"/>
          <w:lang w:val="ru-MD"/>
        </w:rPr>
      </w:pPr>
      <w:bookmarkStart w:id="41" w:name="_Toc497921484"/>
      <w:r w:rsidRPr="00F23363">
        <w:rPr>
          <w:rFonts w:cs="Times New Roman"/>
          <w:noProof/>
          <w:szCs w:val="28"/>
          <w:lang w:val="ru-MD"/>
        </w:rPr>
        <w:t>4.2. Относительно начисления и оплаты налогов и сборов</w:t>
      </w:r>
      <w:bookmarkEnd w:id="41"/>
      <w:r w:rsidRPr="00F23363">
        <w:rPr>
          <w:rFonts w:cs="Times New Roman"/>
          <w:noProof/>
          <w:szCs w:val="28"/>
          <w:lang w:val="ru-MD"/>
        </w:rPr>
        <w:t xml:space="preserve"> </w:t>
      </w:r>
    </w:p>
    <w:p w:rsidR="00475637" w:rsidRPr="00F23363" w:rsidRDefault="00475637" w:rsidP="00475637">
      <w:pPr>
        <w:spacing w:line="240" w:lineRule="auto"/>
        <w:ind w:firstLine="709"/>
        <w:contextualSpacing/>
        <w:rPr>
          <w:rFonts w:cs="Times New Roman"/>
          <w:noProof/>
          <w:szCs w:val="28"/>
          <w:lang w:val="ru-MD"/>
        </w:rPr>
      </w:pPr>
      <w:r w:rsidRPr="00F23363">
        <w:rPr>
          <w:rFonts w:cs="Times New Roman"/>
          <w:noProof/>
          <w:szCs w:val="28"/>
          <w:lang w:val="ru-MD"/>
        </w:rPr>
        <w:t xml:space="preserve">Согласно данным, представленным ГНС, в 2016 году был начислен сбор за воду в сумме 24,5 </w:t>
      </w:r>
      <w:r w:rsidRPr="00F23363">
        <w:rPr>
          <w:rFonts w:eastAsia="Times New Roman" w:cs="Times New Roman"/>
          <w:noProof/>
          <w:szCs w:val="28"/>
          <w:lang w:val="ru-MD"/>
        </w:rPr>
        <w:t>млн. леев</w:t>
      </w:r>
      <w:r w:rsidRPr="00F23363">
        <w:rPr>
          <w:rFonts w:cs="Times New Roman"/>
          <w:noProof/>
          <w:szCs w:val="28"/>
          <w:lang w:val="ru-MD"/>
        </w:rPr>
        <w:t xml:space="preserve"> и оплачен в сумме 23,4 </w:t>
      </w:r>
      <w:r w:rsidRPr="00F23363">
        <w:rPr>
          <w:rFonts w:eastAsia="Times New Roman" w:cs="Times New Roman"/>
          <w:noProof/>
          <w:szCs w:val="28"/>
          <w:lang w:val="ru-MD"/>
        </w:rPr>
        <w:t>млн. леев</w:t>
      </w:r>
      <w:r w:rsidRPr="00F23363">
        <w:rPr>
          <w:rFonts w:cs="Times New Roman"/>
          <w:noProof/>
          <w:szCs w:val="28"/>
          <w:lang w:val="ru-MD"/>
        </w:rPr>
        <w:t xml:space="preserve">, а сумма предоставленных льгот составила 16,0 </w:t>
      </w:r>
      <w:r w:rsidRPr="00F23363">
        <w:rPr>
          <w:rFonts w:eastAsia="Times New Roman" w:cs="Times New Roman"/>
          <w:noProof/>
          <w:szCs w:val="28"/>
          <w:lang w:val="ru-MD"/>
        </w:rPr>
        <w:t>млн. леев</w:t>
      </w:r>
      <w:r w:rsidRPr="00F23363">
        <w:rPr>
          <w:rFonts w:cs="Times New Roman"/>
          <w:noProof/>
          <w:szCs w:val="28"/>
          <w:lang w:val="ru-MD"/>
        </w:rPr>
        <w:t xml:space="preserve">. </w:t>
      </w:r>
      <w:r w:rsidRPr="00F23363">
        <w:rPr>
          <w:rStyle w:val="FontStyle22"/>
          <w:noProof/>
          <w:lang w:val="ru-MD" w:eastAsia="ro-RO"/>
        </w:rPr>
        <w:t xml:space="preserve">Необходимо отметить, </w:t>
      </w:r>
      <w:r w:rsidRPr="00F23363">
        <w:rPr>
          <w:noProof/>
          <w:lang w:val="ru-MD"/>
        </w:rPr>
        <w:t xml:space="preserve">что согласно базе данных ГНС, в 2016 году в </w:t>
      </w:r>
      <w:r w:rsidRPr="00F23363">
        <w:rPr>
          <w:rFonts w:eastAsia="Times New Roman"/>
          <w:noProof/>
          <w:lang w:val="ru-MD" w:eastAsia="ru-RU"/>
        </w:rPr>
        <w:t xml:space="preserve">соответствии с формой </w:t>
      </w:r>
      <w:r w:rsidRPr="00F23363">
        <w:rPr>
          <w:rFonts w:eastAsia="Times New Roman" w:cs="Times New Roman"/>
          <w:noProof/>
          <w:szCs w:val="28"/>
          <w:lang w:val="ru-MD"/>
        </w:rPr>
        <w:t xml:space="preserve">TA08 был начислен к оплате сбор за воду в сумме 1370,8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а согласно форме </w:t>
      </w:r>
      <w:r w:rsidRPr="00F23363">
        <w:rPr>
          <w:rFonts w:eastAsia="Times New Roman" w:cs="Times New Roman"/>
          <w:noProof/>
          <w:szCs w:val="28"/>
          <w:lang w:val="ru-MD"/>
        </w:rPr>
        <w:lastRenderedPageBreak/>
        <w:t xml:space="preserve">TRN15 – 26866,1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данные, которые отличаются от информации, представленной ГНС для </w:t>
      </w:r>
      <w:r w:rsidRPr="00F23363">
        <w:rPr>
          <w:rFonts w:eastAsia="Times New Roman" w:cs="Times New Roman"/>
          <w:noProof/>
          <w:szCs w:val="28"/>
          <w:lang w:val="ru-MD" w:eastAsia="ru-RU"/>
        </w:rPr>
        <w:t>Счетной палаты.</w:t>
      </w:r>
    </w:p>
    <w:p w:rsidR="00475637" w:rsidRPr="00F23363" w:rsidRDefault="00475637" w:rsidP="00475637">
      <w:pPr>
        <w:spacing w:line="240" w:lineRule="auto"/>
        <w:ind w:firstLine="709"/>
        <w:contextualSpacing/>
        <w:rPr>
          <w:rFonts w:cs="Times New Roman"/>
          <w:i/>
          <w:noProof/>
          <w:szCs w:val="28"/>
          <w:lang w:val="ru-MD"/>
        </w:rPr>
      </w:pPr>
      <w:r w:rsidRPr="00F23363">
        <w:rPr>
          <w:rFonts w:eastAsia="Times New Roman" w:cs="Times New Roman"/>
          <w:i/>
          <w:noProof/>
          <w:szCs w:val="28"/>
          <w:lang w:val="ru-MD"/>
        </w:rPr>
        <w:t xml:space="preserve">В результате </w:t>
      </w:r>
      <w:r w:rsidRPr="00F23363">
        <w:rPr>
          <w:rFonts w:cs="Times New Roman"/>
          <w:i/>
          <w:noProof/>
          <w:szCs w:val="28"/>
          <w:lang w:val="ru-MD"/>
        </w:rPr>
        <w:t xml:space="preserve">сопоставления данных АО АС Кишинэу касательно </w:t>
      </w:r>
      <w:r w:rsidRPr="00F23363">
        <w:rPr>
          <w:rFonts w:cs="Times New Roman"/>
          <w:i/>
          <w:noProof/>
          <w:color w:val="000000" w:themeColor="text1"/>
          <w:szCs w:val="28"/>
          <w:lang w:val="ru-MD"/>
        </w:rPr>
        <w:t xml:space="preserve">услуг </w:t>
      </w:r>
      <w:r w:rsidRPr="00F23363">
        <w:rPr>
          <w:rFonts w:cs="Times New Roman"/>
          <w:i/>
          <w:noProof/>
          <w:szCs w:val="28"/>
          <w:lang w:val="ru-MD"/>
        </w:rPr>
        <w:t>канализации, оказанных субъектам, которые осуществляют водозабор из собственных источников, с информацией ГНС о сборе за воду, начисленном в 2016 году, установлено, что в ГНС не было задекларировано потребление воды в объеме 226,462 тыс. м</w:t>
      </w:r>
      <w:r w:rsidRPr="00F23363">
        <w:rPr>
          <w:rFonts w:cs="Times New Roman"/>
          <w:i/>
          <w:noProof/>
          <w:szCs w:val="28"/>
          <w:vertAlign w:val="superscript"/>
          <w:lang w:val="ru-MD"/>
        </w:rPr>
        <w:t>3</w:t>
      </w:r>
      <w:r w:rsidRPr="00F23363">
        <w:rPr>
          <w:rFonts w:cs="Times New Roman"/>
          <w:i/>
          <w:noProof/>
          <w:szCs w:val="28"/>
          <w:lang w:val="ru-MD"/>
        </w:rPr>
        <w:t xml:space="preserve">, по которому должен быть оплачен налог в сумме 67,9 </w:t>
      </w:r>
      <w:r w:rsidRPr="00F23363">
        <w:rPr>
          <w:rFonts w:cs="Times New Roman"/>
          <w:i/>
          <w:noProof/>
          <w:spacing w:val="-4"/>
          <w:szCs w:val="28"/>
          <w:lang w:val="ru-MD"/>
        </w:rPr>
        <w:t>тыс. леев</w:t>
      </w:r>
      <w:r w:rsidRPr="00F23363">
        <w:rPr>
          <w:rFonts w:cs="Times New Roman"/>
          <w:i/>
          <w:noProof/>
          <w:szCs w:val="28"/>
          <w:lang w:val="ru-MD"/>
        </w:rPr>
        <w:t>.</w:t>
      </w:r>
    </w:p>
    <w:p w:rsidR="00475637" w:rsidRPr="00F23363" w:rsidRDefault="00475637" w:rsidP="00475637">
      <w:pPr>
        <w:pStyle w:val="a5"/>
        <w:ind w:firstLine="709"/>
        <w:rPr>
          <w:noProof/>
          <w:sz w:val="28"/>
          <w:szCs w:val="28"/>
          <w:lang w:val="ru-MD"/>
        </w:rPr>
      </w:pPr>
      <w:r w:rsidRPr="00F23363">
        <w:rPr>
          <w:noProof/>
          <w:sz w:val="28"/>
          <w:szCs w:val="28"/>
          <w:lang w:val="ru-MD"/>
        </w:rPr>
        <w:t>Несоответствующая интерпретация положений п.2) из приложения №1 к Разделу VIII Налогового кодекса</w:t>
      </w:r>
      <w:r w:rsidRPr="00F23363">
        <w:rPr>
          <w:rStyle w:val="ad"/>
          <w:noProof/>
          <w:sz w:val="28"/>
          <w:szCs w:val="28"/>
          <w:lang w:val="ru-MD"/>
        </w:rPr>
        <w:footnoteReference w:id="330"/>
      </w:r>
      <w:r w:rsidRPr="00F23363">
        <w:rPr>
          <w:noProof/>
          <w:sz w:val="28"/>
          <w:szCs w:val="28"/>
          <w:lang w:val="ru-MD"/>
        </w:rPr>
        <w:t xml:space="preserve"> обусловила начисление Санаторием „Nufărul Alb” ООО сбора за воду, связанного с выбранной минеральной водой, в размере 0,3 леев/м</w:t>
      </w:r>
      <w:r w:rsidRPr="00F23363">
        <w:rPr>
          <w:noProof/>
          <w:sz w:val="28"/>
          <w:szCs w:val="28"/>
          <w:vertAlign w:val="superscript"/>
          <w:lang w:val="ru-MD"/>
        </w:rPr>
        <w:t>3</w:t>
      </w:r>
      <w:r w:rsidRPr="00F23363">
        <w:rPr>
          <w:noProof/>
          <w:sz w:val="28"/>
          <w:szCs w:val="28"/>
          <w:lang w:val="ru-MD"/>
        </w:rPr>
        <w:t>. Учитывая требование 5.3.12 из ПСП №55 от 24.12.2009, грамматику и синтаксис румынского языка, аудиторы считают, что ставка сбора за воду, связанная с забором минеральной воды, составляет 16 леев/м</w:t>
      </w:r>
      <w:r w:rsidRPr="00F23363">
        <w:rPr>
          <w:noProof/>
          <w:sz w:val="28"/>
          <w:szCs w:val="28"/>
          <w:vertAlign w:val="superscript"/>
          <w:lang w:val="ru-MD"/>
        </w:rPr>
        <w:t>3</w:t>
      </w:r>
      <w:r w:rsidRPr="00F23363">
        <w:rPr>
          <w:noProof/>
          <w:sz w:val="28"/>
          <w:szCs w:val="28"/>
          <w:lang w:val="ru-MD"/>
        </w:rPr>
        <w:t>, независимо от того, если она разливается или нет. Так, в период 2015-2016 годов Санаторий должен был начислить сбор за воду на общую сумму</w:t>
      </w:r>
      <w:r w:rsidRPr="00F23363">
        <w:rPr>
          <w:iCs/>
          <w:noProof/>
          <w:sz w:val="28"/>
          <w:szCs w:val="28"/>
          <w:lang w:val="ru-MD"/>
        </w:rPr>
        <w:t xml:space="preserve"> </w:t>
      </w:r>
      <w:r w:rsidRPr="00F23363">
        <w:rPr>
          <w:noProof/>
          <w:sz w:val="28"/>
          <w:szCs w:val="28"/>
          <w:lang w:val="ru-MD"/>
        </w:rPr>
        <w:t xml:space="preserve">2632,1 </w:t>
      </w:r>
      <w:r w:rsidRPr="00F23363">
        <w:rPr>
          <w:noProof/>
          <w:spacing w:val="-4"/>
          <w:sz w:val="28"/>
          <w:szCs w:val="28"/>
          <w:lang w:val="ru-MD"/>
        </w:rPr>
        <w:t>тыс. леев</w:t>
      </w:r>
      <w:r w:rsidRPr="00F23363">
        <w:rPr>
          <w:rStyle w:val="ad"/>
          <w:noProof/>
          <w:sz w:val="28"/>
          <w:szCs w:val="28"/>
          <w:lang w:val="ru-MD"/>
        </w:rPr>
        <w:footnoteReference w:id="331"/>
      </w:r>
      <w:r w:rsidRPr="00F23363">
        <w:rPr>
          <w:noProof/>
          <w:spacing w:val="-4"/>
          <w:sz w:val="28"/>
          <w:szCs w:val="28"/>
          <w:lang w:val="ru-MD"/>
        </w:rPr>
        <w:t xml:space="preserve"> или на</w:t>
      </w:r>
      <w:r w:rsidRPr="00F23363">
        <w:rPr>
          <w:noProof/>
          <w:sz w:val="28"/>
          <w:szCs w:val="28"/>
          <w:lang w:val="ru-MD"/>
        </w:rPr>
        <w:t xml:space="preserve"> 2585,8 </w:t>
      </w:r>
      <w:r w:rsidRPr="00F23363">
        <w:rPr>
          <w:noProof/>
          <w:spacing w:val="-4"/>
          <w:sz w:val="28"/>
          <w:szCs w:val="28"/>
          <w:lang w:val="ru-MD"/>
        </w:rPr>
        <w:t>тыс. леев</w:t>
      </w:r>
      <w:r w:rsidRPr="00F23363">
        <w:rPr>
          <w:noProof/>
          <w:sz w:val="28"/>
          <w:szCs w:val="28"/>
          <w:lang w:val="ru-MD"/>
        </w:rPr>
        <w:t xml:space="preserve"> (1395,0 </w:t>
      </w:r>
      <w:r w:rsidRPr="00F23363">
        <w:rPr>
          <w:noProof/>
          <w:spacing w:val="-4"/>
          <w:sz w:val="28"/>
          <w:szCs w:val="28"/>
          <w:lang w:val="ru-MD"/>
        </w:rPr>
        <w:t>тыс. леев</w:t>
      </w:r>
      <w:r w:rsidRPr="00F23363">
        <w:rPr>
          <w:noProof/>
          <w:sz w:val="28"/>
          <w:szCs w:val="28"/>
          <w:lang w:val="ru-MD"/>
        </w:rPr>
        <w:t xml:space="preserve"> – в 2015 году и 1187,8 </w:t>
      </w:r>
      <w:r w:rsidRPr="00F23363">
        <w:rPr>
          <w:noProof/>
          <w:spacing w:val="-4"/>
          <w:sz w:val="28"/>
          <w:szCs w:val="28"/>
          <w:lang w:val="ru-MD"/>
        </w:rPr>
        <w:t>тыс. леев</w:t>
      </w:r>
      <w:r w:rsidRPr="00F23363">
        <w:rPr>
          <w:noProof/>
          <w:sz w:val="28"/>
          <w:szCs w:val="28"/>
          <w:lang w:val="ru-MD"/>
        </w:rPr>
        <w:t xml:space="preserve"> – в 2016 году) больше по сравнению со сбором, который был начислен</w:t>
      </w:r>
      <w:r w:rsidRPr="00F23363">
        <w:rPr>
          <w:rStyle w:val="ad"/>
          <w:noProof/>
          <w:sz w:val="28"/>
          <w:szCs w:val="28"/>
          <w:lang w:val="ru-MD"/>
        </w:rPr>
        <w:footnoteReference w:id="332"/>
      </w:r>
      <w:r w:rsidRPr="00F23363">
        <w:rPr>
          <w:noProof/>
          <w:sz w:val="28"/>
          <w:szCs w:val="28"/>
          <w:lang w:val="ru-MD"/>
        </w:rPr>
        <w:t xml:space="preserve">. </w:t>
      </w:r>
    </w:p>
    <w:p w:rsidR="00475637" w:rsidRPr="00F23363" w:rsidRDefault="00475637" w:rsidP="00475637">
      <w:pPr>
        <w:spacing w:line="240" w:lineRule="auto"/>
        <w:ind w:firstLine="624"/>
        <w:contextualSpacing/>
        <w:rPr>
          <w:rFonts w:eastAsia="Times New Roman" w:cs="Times New Roman"/>
          <w:noProof/>
          <w:szCs w:val="28"/>
          <w:lang w:val="ru-MD"/>
        </w:rPr>
      </w:pPr>
      <w:r w:rsidRPr="00F23363">
        <w:rPr>
          <w:rStyle w:val="FontStyle22"/>
          <w:rFonts w:eastAsia="Times New Roman"/>
          <w:noProof/>
          <w:lang w:val="ru-MD" w:eastAsia="ro-RO"/>
        </w:rPr>
        <w:t xml:space="preserve">Необходимо отметить, </w:t>
      </w:r>
      <w:r w:rsidRPr="00F23363">
        <w:rPr>
          <w:noProof/>
          <w:lang w:val="ru-MD"/>
        </w:rPr>
        <w:t xml:space="preserve">что для составления отчетности по сбору за воду на МП АС Басарабяска используется форма </w:t>
      </w:r>
      <w:r w:rsidRPr="00F23363">
        <w:rPr>
          <w:rFonts w:eastAsia="Times New Roman" w:cs="Times New Roman"/>
          <w:noProof/>
          <w:szCs w:val="28"/>
          <w:lang w:val="ru-MD"/>
        </w:rPr>
        <w:t>TA08, которая была отменена Приказом ГГНИ №1721 от 05.12.2014</w:t>
      </w:r>
      <w:r w:rsidRPr="00F23363">
        <w:rPr>
          <w:rFonts w:eastAsia="Times New Roman" w:cs="Times New Roman"/>
          <w:noProof/>
          <w:szCs w:val="28"/>
          <w:vertAlign w:val="superscript"/>
          <w:lang w:val="ru-MD"/>
        </w:rPr>
        <w:footnoteReference w:id="333"/>
      </w:r>
      <w:r w:rsidRPr="00F23363">
        <w:rPr>
          <w:rFonts w:eastAsia="Times New Roman" w:cs="Times New Roman"/>
          <w:noProof/>
          <w:szCs w:val="28"/>
          <w:lang w:val="ru-MD"/>
        </w:rPr>
        <w:t xml:space="preserve">, одновременно с </w:t>
      </w:r>
      <w:r w:rsidRPr="00F23363">
        <w:rPr>
          <w:rFonts w:eastAsia="Times New Roman" w:cs="Times New Roman"/>
          <w:noProof/>
          <w:szCs w:val="28"/>
          <w:lang w:val="ru-MD" w:eastAsia="ru-RU"/>
        </w:rPr>
        <w:t>утверждение</w:t>
      </w:r>
      <w:r w:rsidRPr="00F23363">
        <w:rPr>
          <w:rFonts w:eastAsia="Times New Roman" w:cs="Times New Roman"/>
          <w:noProof/>
          <w:szCs w:val="28"/>
          <w:lang w:val="ru-MD"/>
        </w:rPr>
        <w:t>м типовой формы Отчета по сбору за природные ресурсы TRN15, с представлением ее, начиная с соответствующих налоговых периодов 2015 года.</w:t>
      </w:r>
    </w:p>
    <w:p w:rsidR="00475637" w:rsidRPr="00F23363" w:rsidRDefault="00475637" w:rsidP="00475637">
      <w:pPr>
        <w:spacing w:line="240" w:lineRule="auto"/>
        <w:ind w:firstLine="624"/>
        <w:contextualSpacing/>
        <w:rPr>
          <w:rFonts w:cs="Times New Roman"/>
          <w:noProof/>
          <w:szCs w:val="28"/>
          <w:lang w:val="ru-MD"/>
        </w:rPr>
      </w:pPr>
      <w:r w:rsidRPr="00F23363">
        <w:rPr>
          <w:rFonts w:cs="Times New Roman"/>
          <w:noProof/>
          <w:szCs w:val="28"/>
          <w:lang w:val="ru-MD"/>
        </w:rPr>
        <w:t xml:space="preserve">Хотя, согласно информации (неполной) МП RAC Бэлць, имеются 67 </w:t>
      </w:r>
      <w:r w:rsidRPr="00F23363">
        <w:rPr>
          <w:rFonts w:eastAsia="Times New Roman" w:cs="Times New Roman"/>
          <w:bCs/>
          <w:noProof/>
          <w:szCs w:val="28"/>
          <w:lang w:val="ru-MD"/>
        </w:rPr>
        <w:t>экономических агент</w:t>
      </w:r>
      <w:r w:rsidRPr="00F23363">
        <w:rPr>
          <w:rFonts w:cs="Times New Roman"/>
          <w:noProof/>
          <w:szCs w:val="28"/>
          <w:lang w:val="ru-MD"/>
        </w:rPr>
        <w:t xml:space="preserve">ов, располагающих собственными источниками водозабора, из которых по 41 регистрируется потребление воды в </w:t>
      </w:r>
      <w:r w:rsidRPr="00F23363">
        <w:rPr>
          <w:rFonts w:eastAsia="Times New Roman" w:cs="Times New Roman"/>
          <w:noProof/>
          <w:szCs w:val="28"/>
          <w:lang w:val="ru-MD" w:eastAsia="ru-RU"/>
        </w:rPr>
        <w:t xml:space="preserve">соответствии с информацией, представленной ГНИ мун. Бэлць, в 2016 году представили отчеты о сборе за воду лишь 5 </w:t>
      </w:r>
      <w:r w:rsidRPr="00F23363">
        <w:rPr>
          <w:rFonts w:eastAsia="Times New Roman" w:cs="Times New Roman"/>
          <w:bCs/>
          <w:noProof/>
          <w:szCs w:val="28"/>
          <w:lang w:val="ru-MD" w:eastAsia="ru-RU"/>
        </w:rPr>
        <w:t>экономических агент</w:t>
      </w:r>
      <w:r w:rsidRPr="00F23363">
        <w:rPr>
          <w:rFonts w:eastAsia="Times New Roman" w:cs="Times New Roman"/>
          <w:noProof/>
          <w:szCs w:val="28"/>
          <w:lang w:val="ru-MD" w:eastAsia="ru-RU"/>
        </w:rPr>
        <w:t>ов</w:t>
      </w:r>
      <w:r w:rsidRPr="00F23363">
        <w:rPr>
          <w:rStyle w:val="ad"/>
          <w:rFonts w:cs="Times New Roman"/>
          <w:noProof/>
          <w:szCs w:val="28"/>
          <w:lang w:val="ru-MD"/>
        </w:rPr>
        <w:footnoteReference w:id="334"/>
      </w:r>
      <w:r w:rsidRPr="00F23363">
        <w:rPr>
          <w:rFonts w:cs="Times New Roman"/>
          <w:noProof/>
          <w:szCs w:val="28"/>
          <w:lang w:val="ru-MD"/>
        </w:rPr>
        <w:t xml:space="preserve">. Таким образом, в 2016 году 36 </w:t>
      </w:r>
      <w:r w:rsidRPr="00F23363">
        <w:rPr>
          <w:rFonts w:eastAsia="Times New Roman" w:cs="Times New Roman"/>
          <w:bCs/>
          <w:noProof/>
          <w:szCs w:val="28"/>
          <w:lang w:val="ru-MD"/>
        </w:rPr>
        <w:t>экономическими агент</w:t>
      </w:r>
      <w:r w:rsidRPr="00F23363">
        <w:rPr>
          <w:rFonts w:cs="Times New Roman"/>
          <w:noProof/>
          <w:szCs w:val="28"/>
          <w:lang w:val="ru-MD"/>
        </w:rPr>
        <w:t>ами не был начислен сбор за воду за объем воды 197796 м</w:t>
      </w:r>
      <w:r w:rsidRPr="00F23363">
        <w:rPr>
          <w:rFonts w:cs="Times New Roman"/>
          <w:noProof/>
          <w:szCs w:val="28"/>
          <w:vertAlign w:val="superscript"/>
          <w:lang w:val="ru-MD"/>
        </w:rPr>
        <w:t>3</w:t>
      </w:r>
      <w:r w:rsidRPr="00F23363">
        <w:rPr>
          <w:rFonts w:cs="Times New Roman"/>
          <w:noProof/>
          <w:szCs w:val="28"/>
          <w:lang w:val="ru-MD"/>
        </w:rPr>
        <w:t xml:space="preserve"> в сумме 63,8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eastAsia="ru-RU"/>
        </w:rPr>
        <w:t>Вместе с тем</w:t>
      </w:r>
      <w:r w:rsidRPr="00F23363">
        <w:rPr>
          <w:rFonts w:cs="Times New Roman"/>
          <w:noProof/>
          <w:szCs w:val="28"/>
          <w:lang w:val="ru-MD"/>
        </w:rPr>
        <w:t>, в</w:t>
      </w:r>
      <w:r w:rsidRPr="00F23363">
        <w:rPr>
          <w:rFonts w:eastAsia="Times New Roman" w:cs="Times New Roman"/>
          <w:noProof/>
          <w:szCs w:val="28"/>
          <w:lang w:val="ru-MD"/>
        </w:rPr>
        <w:t xml:space="preserve"> результате проведения тематического контроля относительно правильности начисления и оплаты сбора за воду 17 </w:t>
      </w:r>
      <w:r w:rsidRPr="00F23363">
        <w:rPr>
          <w:rFonts w:eastAsia="Times New Roman" w:cs="Times New Roman"/>
          <w:bCs/>
          <w:noProof/>
          <w:szCs w:val="28"/>
          <w:lang w:val="ru-MD"/>
        </w:rPr>
        <w:t>экономическими агент</w:t>
      </w:r>
      <w:r w:rsidRPr="00F23363">
        <w:rPr>
          <w:rFonts w:eastAsia="Times New Roman" w:cs="Times New Roman"/>
          <w:noProof/>
          <w:szCs w:val="28"/>
          <w:lang w:val="ru-MD"/>
        </w:rPr>
        <w:t xml:space="preserve">ами из </w:t>
      </w:r>
      <w:r w:rsidRPr="00F23363">
        <w:rPr>
          <w:rFonts w:eastAsia="Times New Roman" w:cs="Times New Roman"/>
          <w:noProof/>
          <w:szCs w:val="28"/>
          <w:lang w:val="ru-MD" w:eastAsia="ru-RU"/>
        </w:rPr>
        <w:t xml:space="preserve">мун. Бэлць за период </w:t>
      </w:r>
      <w:r w:rsidRPr="00F23363">
        <w:rPr>
          <w:rFonts w:eastAsia="Times New Roman" w:cs="Times New Roman"/>
          <w:noProof/>
          <w:szCs w:val="28"/>
          <w:lang w:val="ru-MD"/>
        </w:rPr>
        <w:t>2013-2017 годов</w:t>
      </w:r>
      <w:r w:rsidRPr="00F23363">
        <w:rPr>
          <w:rFonts w:eastAsia="Times New Roman" w:cs="Times New Roman"/>
          <w:noProof/>
          <w:szCs w:val="28"/>
          <w:lang w:val="ru-MD" w:eastAsia="ru-RU"/>
        </w:rPr>
        <w:t xml:space="preserve">, ГНС установила в 2 случаях занижение сбора на сумму </w:t>
      </w:r>
      <w:r w:rsidRPr="00F23363">
        <w:rPr>
          <w:rFonts w:eastAsia="Times New Roman" w:cs="Times New Roman"/>
          <w:noProof/>
          <w:szCs w:val="28"/>
          <w:lang w:val="ru-MD"/>
        </w:rPr>
        <w:t xml:space="preserve">37,2 </w:t>
      </w:r>
      <w:r w:rsidRPr="00F23363">
        <w:rPr>
          <w:rFonts w:eastAsia="Times New Roman" w:cs="Times New Roman"/>
          <w:noProof/>
          <w:spacing w:val="-4"/>
          <w:szCs w:val="28"/>
          <w:lang w:val="ru-MD"/>
        </w:rPr>
        <w:t>тыс. леев</w:t>
      </w:r>
      <w:r w:rsidRPr="00F23363">
        <w:rPr>
          <w:rFonts w:eastAsia="Times New Roman" w:cs="Times New Roman"/>
          <w:noProof/>
          <w:szCs w:val="28"/>
          <w:lang w:val="ru-MD"/>
        </w:rPr>
        <w:t xml:space="preserve"> и в 2 случаях – задержку представления отчета. </w:t>
      </w:r>
      <w:r w:rsidRPr="00F23363">
        <w:rPr>
          <w:rStyle w:val="FontStyle22"/>
          <w:rFonts w:eastAsia="Times New Roman"/>
          <w:noProof/>
          <w:lang w:val="ru-MD" w:eastAsia="ro-RO"/>
        </w:rPr>
        <w:t xml:space="preserve">Необходимо отметить, </w:t>
      </w:r>
      <w:r w:rsidRPr="00F23363">
        <w:rPr>
          <w:noProof/>
          <w:lang w:val="ru-MD"/>
        </w:rPr>
        <w:t xml:space="preserve">что ГНС указала отсутствие </w:t>
      </w:r>
      <w:r w:rsidRPr="00F23363">
        <w:rPr>
          <w:rFonts w:cs="Times New Roman"/>
          <w:noProof/>
          <w:lang w:val="ru-MD"/>
        </w:rPr>
        <w:t>собственн</w:t>
      </w:r>
      <w:r w:rsidRPr="00F23363">
        <w:rPr>
          <w:noProof/>
          <w:lang w:val="ru-MD"/>
        </w:rPr>
        <w:t xml:space="preserve">ых источников водозабора у тех </w:t>
      </w:r>
      <w:r w:rsidRPr="00F23363">
        <w:rPr>
          <w:rFonts w:eastAsia="Times New Roman"/>
          <w:bCs/>
          <w:noProof/>
          <w:szCs w:val="28"/>
          <w:lang w:val="ru-MD"/>
        </w:rPr>
        <w:t>экономических агент</w:t>
      </w:r>
      <w:r w:rsidRPr="00F23363">
        <w:rPr>
          <w:noProof/>
          <w:lang w:val="ru-MD"/>
        </w:rPr>
        <w:t xml:space="preserve">ов, у которых совместная группа контроля установила </w:t>
      </w:r>
      <w:r w:rsidRPr="00F23363">
        <w:rPr>
          <w:rFonts w:eastAsia="Times New Roman"/>
          <w:noProof/>
          <w:lang w:val="ru-MD" w:eastAsia="ru-RU"/>
        </w:rPr>
        <w:t xml:space="preserve">использование воды из </w:t>
      </w:r>
      <w:r w:rsidRPr="00F23363">
        <w:rPr>
          <w:rFonts w:cs="Times New Roman"/>
          <w:noProof/>
          <w:lang w:val="ru-MD"/>
        </w:rPr>
        <w:t>собственн</w:t>
      </w:r>
      <w:r w:rsidRPr="00F23363">
        <w:rPr>
          <w:noProof/>
          <w:lang w:val="ru-MD"/>
        </w:rPr>
        <w:t xml:space="preserve">ых источников водозабора (ООО </w:t>
      </w:r>
      <w:r w:rsidRPr="00F23363">
        <w:rPr>
          <w:rFonts w:eastAsia="Times New Roman" w:cs="Times New Roman"/>
          <w:noProof/>
          <w:szCs w:val="28"/>
          <w:lang w:val="ru-MD"/>
        </w:rPr>
        <w:lastRenderedPageBreak/>
        <w:t xml:space="preserve">„Conduct Linia”, ООО „Larsiv-Exim”), что свидетельствует о поверхностной проверке, проведенной у этих </w:t>
      </w:r>
      <w:r w:rsidRPr="00F23363">
        <w:rPr>
          <w:rFonts w:eastAsia="Times New Roman" w:cs="Times New Roman"/>
          <w:bCs/>
          <w:noProof/>
          <w:szCs w:val="28"/>
          <w:lang w:val="ru-MD"/>
        </w:rPr>
        <w:t>экономических агент</w:t>
      </w:r>
      <w:r w:rsidRPr="00F23363">
        <w:rPr>
          <w:rFonts w:eastAsia="Times New Roman" w:cs="Times New Roman"/>
          <w:noProof/>
          <w:szCs w:val="28"/>
          <w:lang w:val="ru-MD"/>
        </w:rPr>
        <w:t>ов.</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МП АС Кахул отчиталось в 2015 году и в 2016 году об объеме выбранной воды на 212,1 тыс. м</w:t>
      </w:r>
      <w:r w:rsidRPr="00F23363">
        <w:rPr>
          <w:rFonts w:cs="Times New Roman"/>
          <w:noProof/>
          <w:szCs w:val="28"/>
          <w:vertAlign w:val="superscript"/>
          <w:lang w:val="ru-MD"/>
        </w:rPr>
        <w:t>3</w:t>
      </w:r>
      <w:r w:rsidRPr="00F23363">
        <w:rPr>
          <w:rFonts w:cs="Times New Roman"/>
          <w:noProof/>
          <w:szCs w:val="28"/>
          <w:lang w:val="ru-MD"/>
        </w:rPr>
        <w:t xml:space="preserve"> и, </w:t>
      </w:r>
      <w:r w:rsidRPr="00F23363">
        <w:rPr>
          <w:rFonts w:eastAsia="Times New Roman" w:cs="Times New Roman"/>
          <w:noProof/>
          <w:szCs w:val="28"/>
          <w:lang w:val="ru-MD" w:eastAsia="ru-RU"/>
        </w:rPr>
        <w:t>соответственно</w:t>
      </w:r>
      <w:r w:rsidRPr="00F23363">
        <w:rPr>
          <w:rFonts w:cs="Times New Roman"/>
          <w:noProof/>
          <w:szCs w:val="28"/>
          <w:lang w:val="ru-MD"/>
        </w:rPr>
        <w:t>, на 75,5 тыс. м</w:t>
      </w:r>
      <w:r w:rsidRPr="00F23363">
        <w:rPr>
          <w:rFonts w:cs="Times New Roman"/>
          <w:noProof/>
          <w:szCs w:val="28"/>
          <w:vertAlign w:val="superscript"/>
          <w:lang w:val="ru-MD"/>
        </w:rPr>
        <w:t>3</w:t>
      </w:r>
      <w:r w:rsidRPr="00F23363">
        <w:rPr>
          <w:rFonts w:cs="Times New Roman"/>
          <w:noProof/>
          <w:szCs w:val="28"/>
          <w:lang w:val="ru-MD"/>
        </w:rPr>
        <w:t xml:space="preserve"> меньше, чем были искажены данные из Отчета </w:t>
      </w:r>
      <w:r w:rsidRPr="00F23363">
        <w:rPr>
          <w:rFonts w:eastAsia="Times New Roman" w:cs="Times New Roman"/>
          <w:noProof/>
          <w:szCs w:val="28"/>
          <w:lang w:val="ru-MD"/>
        </w:rPr>
        <w:t xml:space="preserve">по сбору за природные ресурсы, </w:t>
      </w:r>
      <w:r w:rsidRPr="00F23363">
        <w:rPr>
          <w:rFonts w:cs="Times New Roman"/>
          <w:noProof/>
          <w:szCs w:val="28"/>
          <w:lang w:val="ru-MD"/>
        </w:rPr>
        <w:t xml:space="preserve">что привело к неначислению и неоплате в </w:t>
      </w:r>
      <w:r w:rsidRPr="00F23363">
        <w:rPr>
          <w:rFonts w:eastAsia="Times New Roman" w:cs="Times New Roman"/>
          <w:noProof/>
          <w:szCs w:val="28"/>
          <w:lang w:val="ru-MD"/>
        </w:rPr>
        <w:t>бюджет</w:t>
      </w:r>
      <w:r w:rsidRPr="00F23363">
        <w:rPr>
          <w:rFonts w:cs="Times New Roman"/>
          <w:noProof/>
          <w:szCs w:val="28"/>
          <w:lang w:val="ru-MD"/>
        </w:rPr>
        <w:t xml:space="preserve"> сбора за выбранную воду на общую сумму</w:t>
      </w:r>
      <w:r w:rsidRPr="00F23363">
        <w:rPr>
          <w:rFonts w:cs="Times New Roman"/>
          <w:iCs/>
          <w:noProof/>
          <w:szCs w:val="28"/>
          <w:lang w:val="ru-MD"/>
        </w:rPr>
        <w:t xml:space="preserve"> </w:t>
      </w:r>
      <w:r w:rsidRPr="00F23363">
        <w:rPr>
          <w:rFonts w:cs="Times New Roman"/>
          <w:noProof/>
          <w:szCs w:val="28"/>
          <w:lang w:val="ru-MD"/>
        </w:rPr>
        <w:t xml:space="preserve">86,3 </w:t>
      </w:r>
      <w:r w:rsidRPr="00F23363">
        <w:rPr>
          <w:rFonts w:cs="Times New Roman"/>
          <w:noProof/>
          <w:spacing w:val="-4"/>
          <w:szCs w:val="28"/>
          <w:lang w:val="ru-MD"/>
        </w:rPr>
        <w:t>тыс. леев</w:t>
      </w:r>
      <w:r w:rsidRPr="00F23363">
        <w:rPr>
          <w:rFonts w:cs="Times New Roman"/>
          <w:noProof/>
          <w:szCs w:val="28"/>
          <w:lang w:val="ru-MD"/>
        </w:rPr>
        <w:t xml:space="preserve">, </w:t>
      </w:r>
      <w:r w:rsidRPr="00F23363">
        <w:rPr>
          <w:rFonts w:eastAsia="Times New Roman" w:cs="Times New Roman"/>
          <w:noProof/>
          <w:szCs w:val="28"/>
          <w:lang w:val="ru-MD"/>
        </w:rPr>
        <w:t>в том числе</w:t>
      </w:r>
      <w:r w:rsidRPr="00F23363">
        <w:rPr>
          <w:rFonts w:cs="Times New Roman"/>
          <w:noProof/>
          <w:szCs w:val="28"/>
          <w:lang w:val="ru-MD"/>
        </w:rPr>
        <w:t xml:space="preserve">: в 2015 году – 63,6 </w:t>
      </w:r>
      <w:r w:rsidRPr="00F23363">
        <w:rPr>
          <w:rFonts w:cs="Times New Roman"/>
          <w:noProof/>
          <w:spacing w:val="-4"/>
          <w:szCs w:val="28"/>
          <w:lang w:val="ru-MD"/>
        </w:rPr>
        <w:t>тыс. леев</w:t>
      </w:r>
      <w:r w:rsidRPr="00F23363">
        <w:rPr>
          <w:rFonts w:cs="Times New Roman"/>
          <w:noProof/>
          <w:szCs w:val="28"/>
          <w:lang w:val="ru-MD"/>
        </w:rPr>
        <w:t xml:space="preserve"> и в 2016 году – 22,7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Несмотря на то, что МП АС Басарабяска в 2016 году задекларировало забор воды в объеме 249,9 тыс. м</w:t>
      </w:r>
      <w:r w:rsidRPr="00F23363">
        <w:rPr>
          <w:rFonts w:cs="Times New Roman"/>
          <w:noProof/>
          <w:szCs w:val="28"/>
          <w:vertAlign w:val="superscript"/>
          <w:lang w:val="ru-MD"/>
        </w:rPr>
        <w:t>3</w:t>
      </w:r>
      <w:r w:rsidRPr="00F23363">
        <w:rPr>
          <w:rFonts w:cs="Times New Roman"/>
          <w:noProof/>
          <w:szCs w:val="28"/>
          <w:lang w:val="ru-MD"/>
        </w:rPr>
        <w:t>, а льготные поставки составили 82,9 тыс. м</w:t>
      </w:r>
      <w:r w:rsidRPr="00F23363">
        <w:rPr>
          <w:rFonts w:cs="Times New Roman"/>
          <w:noProof/>
          <w:szCs w:val="28"/>
          <w:vertAlign w:val="superscript"/>
          <w:lang w:val="ru-MD"/>
        </w:rPr>
        <w:t>3</w:t>
      </w:r>
      <w:r w:rsidRPr="00F23363">
        <w:rPr>
          <w:rFonts w:cs="Times New Roman"/>
          <w:noProof/>
          <w:szCs w:val="28"/>
          <w:lang w:val="ru-MD"/>
        </w:rPr>
        <w:t>, сбор за воду был начислен на объем 27,8 тыс. м</w:t>
      </w:r>
      <w:r w:rsidRPr="00F23363">
        <w:rPr>
          <w:rFonts w:cs="Times New Roman"/>
          <w:noProof/>
          <w:szCs w:val="28"/>
          <w:vertAlign w:val="superscript"/>
          <w:lang w:val="ru-MD"/>
        </w:rPr>
        <w:t xml:space="preserve">3 </w:t>
      </w:r>
      <w:r w:rsidRPr="00F23363">
        <w:rPr>
          <w:rFonts w:cs="Times New Roman"/>
          <w:noProof/>
          <w:szCs w:val="28"/>
          <w:lang w:val="ru-MD"/>
        </w:rPr>
        <w:t>воды или на 139,2 тыс. м</w:t>
      </w:r>
      <w:r w:rsidRPr="00F23363">
        <w:rPr>
          <w:rFonts w:cs="Times New Roman"/>
          <w:noProof/>
          <w:szCs w:val="28"/>
          <w:vertAlign w:val="superscript"/>
          <w:lang w:val="ru-MD"/>
        </w:rPr>
        <w:t>3</w:t>
      </w:r>
      <w:r w:rsidRPr="00F23363">
        <w:rPr>
          <w:rFonts w:cs="Times New Roman"/>
          <w:noProof/>
          <w:szCs w:val="28"/>
          <w:lang w:val="ru-MD"/>
        </w:rPr>
        <w:t xml:space="preserve"> меньше воды, что привело к занижению сбора к оплате в </w:t>
      </w:r>
      <w:r w:rsidRPr="00F23363">
        <w:rPr>
          <w:rFonts w:eastAsia="Times New Roman" w:cs="Times New Roman"/>
          <w:noProof/>
          <w:szCs w:val="28"/>
          <w:lang w:val="ru-MD"/>
        </w:rPr>
        <w:t>бюджет</w:t>
      </w:r>
      <w:r w:rsidRPr="00F23363">
        <w:rPr>
          <w:rFonts w:cs="Times New Roman"/>
          <w:noProof/>
          <w:szCs w:val="28"/>
          <w:lang w:val="ru-MD"/>
        </w:rPr>
        <w:t xml:space="preserve"> на сумму 41,8 </w:t>
      </w:r>
      <w:r w:rsidRPr="00F23363">
        <w:rPr>
          <w:rFonts w:cs="Times New Roman"/>
          <w:noProof/>
          <w:spacing w:val="-4"/>
          <w:szCs w:val="28"/>
          <w:lang w:val="ru-MD"/>
        </w:rPr>
        <w:t>тыс. леев</w:t>
      </w:r>
      <w:r w:rsidRPr="00F23363">
        <w:rPr>
          <w:rFonts w:cs="Times New Roman"/>
          <w:noProof/>
          <w:szCs w:val="28"/>
          <w:lang w:val="ru-MD"/>
        </w:rPr>
        <w:t>.</w:t>
      </w:r>
    </w:p>
    <w:p w:rsidR="00475637" w:rsidRPr="00F23363" w:rsidRDefault="00475637" w:rsidP="00475637">
      <w:pPr>
        <w:ind w:firstLine="709"/>
        <w:rPr>
          <w:rFonts w:eastAsia="Times New Roman" w:cs="Times New Roman"/>
          <w:bCs/>
          <w:noProof/>
          <w:szCs w:val="28"/>
          <w:lang w:val="ru-MD"/>
        </w:rPr>
      </w:pPr>
      <w:r w:rsidRPr="00F23363">
        <w:rPr>
          <w:rFonts w:cs="Times New Roman"/>
          <w:noProof/>
          <w:szCs w:val="28"/>
          <w:lang w:val="ru-MD"/>
        </w:rPr>
        <w:t xml:space="preserve">МП АС Басарабяска не учитывало </w:t>
      </w:r>
      <w:r w:rsidRPr="00F23363">
        <w:rPr>
          <w:rFonts w:eastAsia="Times New Roman" w:cs="Times New Roman"/>
          <w:noProof/>
          <w:szCs w:val="28"/>
          <w:lang w:val="ru-MD" w:eastAsia="ru-RU"/>
        </w:rPr>
        <w:t>положения п.2 приложения №5 ,,</w:t>
      </w:r>
      <w:r w:rsidRPr="00F23363">
        <w:rPr>
          <w:rFonts w:eastAsia="Times New Roman" w:cs="Times New Roman"/>
          <w:bCs/>
          <w:noProof/>
          <w:szCs w:val="28"/>
          <w:lang w:val="ru-MD"/>
        </w:rPr>
        <w:t>Виды платежей и доходов, из которых не исчисляются взносы обязательного государственного социального страхования</w:t>
      </w:r>
      <w:r w:rsidRPr="00F23363">
        <w:rPr>
          <w:noProof/>
          <w:szCs w:val="28"/>
          <w:lang w:val="ru-MD"/>
        </w:rPr>
        <w:t>”</w:t>
      </w:r>
      <w:r w:rsidRPr="00F23363">
        <w:rPr>
          <w:rFonts w:eastAsia="Times New Roman" w:cs="Times New Roman"/>
          <w:bCs/>
          <w:noProof/>
          <w:szCs w:val="28"/>
          <w:lang w:val="ru-MD"/>
        </w:rPr>
        <w:t xml:space="preserve"> к Закону</w:t>
      </w:r>
      <w:r w:rsidRPr="00F23363">
        <w:rPr>
          <w:noProof/>
          <w:lang w:val="ru-MD"/>
        </w:rPr>
        <w:t xml:space="preserve"> </w:t>
      </w:r>
      <w:r w:rsidRPr="00F23363">
        <w:rPr>
          <w:rFonts w:eastAsia="Times New Roman" w:cs="Times New Roman"/>
          <w:bCs/>
          <w:noProof/>
          <w:szCs w:val="28"/>
          <w:lang w:val="ru-MD"/>
        </w:rPr>
        <w:t xml:space="preserve">о бюджете государственного социального страхования на 2016 год №156 от </w:t>
      </w:r>
      <w:r w:rsidRPr="00F23363">
        <w:rPr>
          <w:noProof/>
          <w:szCs w:val="28"/>
          <w:lang w:val="ru-MD"/>
        </w:rPr>
        <w:t xml:space="preserve">01.07.2016 и начислило взносы </w:t>
      </w:r>
      <w:r w:rsidR="00170185" w:rsidRPr="00F23363">
        <w:rPr>
          <w:noProof/>
          <w:szCs w:val="28"/>
          <w:lang w:val="ru-MD"/>
        </w:rPr>
        <w:t>от</w:t>
      </w:r>
      <w:r w:rsidRPr="00F23363">
        <w:rPr>
          <w:noProof/>
          <w:szCs w:val="28"/>
          <w:lang w:val="ru-MD"/>
        </w:rPr>
        <w:t xml:space="preserve"> материальной помощи, предоставляемой к отпуску, в сумме 51,0 </w:t>
      </w:r>
      <w:r w:rsidRPr="00F23363">
        <w:rPr>
          <w:noProof/>
          <w:spacing w:val="-4"/>
          <w:szCs w:val="28"/>
          <w:lang w:val="ru-MD"/>
        </w:rPr>
        <w:t xml:space="preserve">тыс. леев, чем необоснованно увеличило </w:t>
      </w:r>
      <w:r w:rsidRPr="00F23363">
        <w:rPr>
          <w:rStyle w:val="FontStyle22"/>
          <w:rFonts w:eastAsia="Calibri"/>
          <w:noProof/>
          <w:spacing w:val="-4"/>
          <w:lang w:val="ru-MD" w:eastAsia="ro-RO"/>
        </w:rPr>
        <w:t>задолженност</w:t>
      </w:r>
      <w:r w:rsidRPr="00F23363">
        <w:rPr>
          <w:noProof/>
          <w:lang w:val="ru-MD"/>
        </w:rPr>
        <w:t xml:space="preserve">и перед БГСС и расходы 2016 года на сумму </w:t>
      </w:r>
      <w:r w:rsidRPr="00F23363">
        <w:rPr>
          <w:noProof/>
          <w:szCs w:val="28"/>
          <w:lang w:val="ru-MD"/>
        </w:rPr>
        <w:t xml:space="preserve">14,8 </w:t>
      </w:r>
      <w:r w:rsidRPr="00F23363">
        <w:rPr>
          <w:noProof/>
          <w:spacing w:val="-4"/>
          <w:szCs w:val="28"/>
          <w:lang w:val="ru-MD"/>
        </w:rPr>
        <w:t>тыс. леев</w:t>
      </w:r>
      <w:r w:rsidRPr="00F23363">
        <w:rPr>
          <w:noProof/>
          <w:szCs w:val="28"/>
          <w:lang w:val="ru-MD"/>
        </w:rPr>
        <w:t>.</w:t>
      </w:r>
    </w:p>
    <w:p w:rsidR="00475637" w:rsidRPr="00F23363" w:rsidRDefault="00475637" w:rsidP="00475637">
      <w:pPr>
        <w:spacing w:line="240" w:lineRule="auto"/>
        <w:ind w:firstLine="709"/>
        <w:rPr>
          <w:rFonts w:cs="Times New Roman"/>
          <w:noProof/>
          <w:szCs w:val="28"/>
          <w:lang w:val="ru-MD"/>
        </w:rPr>
      </w:pPr>
    </w:p>
    <w:p w:rsidR="00475637" w:rsidRPr="00F23363" w:rsidRDefault="00475637" w:rsidP="00475637">
      <w:pPr>
        <w:pStyle w:val="1"/>
        <w:spacing w:before="0" w:line="240" w:lineRule="auto"/>
        <w:ind w:firstLine="709"/>
        <w:rPr>
          <w:rFonts w:cs="Times New Roman"/>
          <w:bCs/>
          <w:iCs/>
          <w:noProof/>
          <w:szCs w:val="28"/>
          <w:lang w:val="ru-MD"/>
        </w:rPr>
      </w:pPr>
      <w:bookmarkStart w:id="42" w:name="_Toc497921485"/>
      <w:r w:rsidRPr="00F23363">
        <w:rPr>
          <w:rFonts w:cs="Times New Roman"/>
          <w:bCs/>
          <w:iCs/>
          <w:noProof/>
          <w:szCs w:val="28"/>
          <w:lang w:val="ru-MD"/>
        </w:rPr>
        <w:t xml:space="preserve">V. Действия, предпринятые субъектами для устранения </w:t>
      </w:r>
      <w:r w:rsidRPr="00F23363">
        <w:rPr>
          <w:rFonts w:cs="Times New Roman"/>
          <w:bCs/>
          <w:iCs/>
          <w:noProof/>
          <w:szCs w:val="28"/>
          <w:lang w:val="ru-MD" w:eastAsia="ru-RU"/>
        </w:rPr>
        <w:t>недостатк</w:t>
      </w:r>
      <w:r w:rsidRPr="00F23363">
        <w:rPr>
          <w:rFonts w:cs="Times New Roman"/>
          <w:bCs/>
          <w:iCs/>
          <w:noProof/>
          <w:szCs w:val="28"/>
          <w:lang w:val="ru-MD"/>
        </w:rPr>
        <w:t>ов, установленных предыдущим внешним публичным аудитом</w:t>
      </w:r>
      <w:bookmarkEnd w:id="42"/>
    </w:p>
    <w:p w:rsidR="00475637" w:rsidRPr="00F23363" w:rsidRDefault="00475637" w:rsidP="00475637">
      <w:pPr>
        <w:pStyle w:val="a9"/>
        <w:ind w:left="0" w:firstLine="709"/>
        <w:rPr>
          <w:i/>
          <w:noProof/>
          <w:sz w:val="28"/>
          <w:szCs w:val="28"/>
          <w:lang w:val="ru-MD"/>
        </w:rPr>
      </w:pPr>
      <w:r w:rsidRPr="00F23363">
        <w:rPr>
          <w:i/>
          <w:noProof/>
          <w:sz w:val="28"/>
          <w:szCs w:val="28"/>
          <w:lang w:val="ru-MD"/>
        </w:rPr>
        <w:t>Действия аудируемых субъектов не были полностью посвящены устранению недостатков, установленных Счетной палатой в рамках предыдущих аудитов, игнорируя большинство внесенных рекомендаций и требований.</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Так, </w:t>
      </w:r>
      <w:r w:rsidRPr="00F23363">
        <w:rPr>
          <w:rFonts w:eastAsia="Times New Roman" w:cs="Times New Roman"/>
          <w:noProof/>
          <w:szCs w:val="28"/>
          <w:lang w:val="ru-MD" w:eastAsia="ru-RU"/>
        </w:rPr>
        <w:t xml:space="preserve">рекомендации, направленные ПСП №35 от </w:t>
      </w:r>
      <w:r w:rsidRPr="00F23363">
        <w:rPr>
          <w:rFonts w:cs="Times New Roman"/>
          <w:noProof/>
          <w:szCs w:val="28"/>
          <w:lang w:val="ru-MD"/>
        </w:rPr>
        <w:t>28.06.2013</w:t>
      </w:r>
      <w:r w:rsidRPr="00F23363">
        <w:rPr>
          <w:rStyle w:val="ad"/>
          <w:rFonts w:cs="Times New Roman"/>
          <w:noProof/>
          <w:szCs w:val="28"/>
          <w:lang w:val="ru-MD"/>
        </w:rPr>
        <w:footnoteReference w:id="335"/>
      </w:r>
      <w:r w:rsidRPr="00F23363">
        <w:rPr>
          <w:rFonts w:cs="Times New Roman"/>
          <w:noProof/>
          <w:szCs w:val="28"/>
          <w:lang w:val="ru-MD"/>
        </w:rPr>
        <w:t xml:space="preserve"> и ПСП №21 от 08.04.2014</w:t>
      </w:r>
      <w:r w:rsidRPr="00F23363">
        <w:rPr>
          <w:rStyle w:val="ad"/>
          <w:rFonts w:cs="Times New Roman"/>
          <w:noProof/>
          <w:szCs w:val="28"/>
          <w:lang w:val="ru-MD"/>
        </w:rPr>
        <w:footnoteReference w:id="336"/>
      </w:r>
      <w:r w:rsidR="00170185" w:rsidRPr="00F23363">
        <w:rPr>
          <w:rFonts w:cs="Times New Roman"/>
          <w:noProof/>
          <w:szCs w:val="28"/>
          <w:lang w:val="ru-MD"/>
        </w:rPr>
        <w:t>,</w:t>
      </w:r>
      <w:r w:rsidRPr="00F23363">
        <w:rPr>
          <w:rFonts w:cs="Times New Roman"/>
          <w:noProof/>
          <w:szCs w:val="28"/>
          <w:lang w:val="ru-MD"/>
        </w:rPr>
        <w:t xml:space="preserve"> </w:t>
      </w:r>
      <w:r w:rsidR="00170185" w:rsidRPr="00F23363">
        <w:rPr>
          <w:rFonts w:cs="Times New Roman"/>
          <w:noProof/>
          <w:szCs w:val="28"/>
          <w:lang w:val="ru-MD"/>
        </w:rPr>
        <w:t xml:space="preserve">почти полностью </w:t>
      </w:r>
      <w:r w:rsidRPr="00F23363">
        <w:rPr>
          <w:rFonts w:cs="Times New Roman"/>
          <w:noProof/>
          <w:szCs w:val="28"/>
          <w:lang w:val="ru-MD"/>
        </w:rPr>
        <w:t xml:space="preserve">были </w:t>
      </w:r>
      <w:r w:rsidR="00DC7209" w:rsidRPr="00F23363">
        <w:rPr>
          <w:rFonts w:cs="Times New Roman"/>
          <w:noProof/>
          <w:szCs w:val="28"/>
          <w:lang w:val="ru-MD"/>
        </w:rPr>
        <w:t>про</w:t>
      </w:r>
      <w:r w:rsidRPr="00F23363">
        <w:rPr>
          <w:rFonts w:cs="Times New Roman"/>
          <w:noProof/>
          <w:szCs w:val="28"/>
          <w:lang w:val="ru-MD"/>
        </w:rPr>
        <w:t xml:space="preserve">игнорированы ОМПУ и </w:t>
      </w:r>
      <w:r w:rsidRPr="00F23363">
        <w:rPr>
          <w:rFonts w:eastAsia="Times New Roman" w:cs="Times New Roman"/>
          <w:noProof/>
          <w:szCs w:val="28"/>
          <w:lang w:val="ru-MD"/>
        </w:rPr>
        <w:t>подведомственны</w:t>
      </w:r>
      <w:r w:rsidRPr="00F23363">
        <w:rPr>
          <w:rFonts w:cs="Times New Roman"/>
          <w:noProof/>
          <w:szCs w:val="28"/>
          <w:lang w:val="ru-MD"/>
        </w:rPr>
        <w:t>ми МП</w:t>
      </w:r>
      <w:r w:rsidRPr="00F23363">
        <w:rPr>
          <w:rStyle w:val="ad"/>
          <w:rFonts w:cs="Times New Roman"/>
          <w:noProof/>
          <w:szCs w:val="28"/>
          <w:lang w:val="ru-MD"/>
        </w:rPr>
        <w:footnoteReference w:id="337"/>
      </w:r>
      <w:r w:rsidRPr="00F23363">
        <w:rPr>
          <w:rFonts w:cs="Times New Roman"/>
          <w:noProof/>
          <w:szCs w:val="28"/>
          <w:lang w:val="ru-MD"/>
        </w:rPr>
        <w:t>.</w:t>
      </w:r>
    </w:p>
    <w:p w:rsidR="00475637" w:rsidRPr="00F23363" w:rsidRDefault="00475637" w:rsidP="00475637">
      <w:pPr>
        <w:tabs>
          <w:tab w:val="left" w:pos="0"/>
        </w:tabs>
        <w:autoSpaceDE w:val="0"/>
        <w:autoSpaceDN w:val="0"/>
        <w:adjustRightInd w:val="0"/>
        <w:spacing w:line="240" w:lineRule="auto"/>
        <w:ind w:firstLine="709"/>
        <w:rPr>
          <w:rFonts w:cs="Times New Roman"/>
          <w:b/>
          <w:noProof/>
          <w:szCs w:val="28"/>
          <w:lang w:val="ru-MD"/>
        </w:rPr>
      </w:pPr>
      <w:r w:rsidRPr="00F23363">
        <w:rPr>
          <w:rFonts w:eastAsia="Calibri" w:cs="Times New Roman"/>
          <w:bCs/>
          <w:noProof/>
          <w:szCs w:val="28"/>
          <w:lang w:val="ru-MD"/>
        </w:rPr>
        <w:tab/>
      </w:r>
    </w:p>
    <w:p w:rsidR="00475637" w:rsidRPr="00F23363" w:rsidRDefault="00475637" w:rsidP="00475637">
      <w:pPr>
        <w:pStyle w:val="1"/>
        <w:spacing w:before="0" w:line="240" w:lineRule="auto"/>
        <w:ind w:firstLine="709"/>
        <w:jc w:val="center"/>
        <w:rPr>
          <w:rFonts w:cs="Times New Roman"/>
          <w:noProof/>
          <w:szCs w:val="28"/>
          <w:lang w:val="ru-MD"/>
        </w:rPr>
      </w:pPr>
      <w:bookmarkStart w:id="43" w:name="_Toc497921486"/>
      <w:r w:rsidRPr="00F23363">
        <w:rPr>
          <w:rFonts w:cs="Times New Roman"/>
          <w:noProof/>
          <w:szCs w:val="28"/>
          <w:lang w:val="ru-MD"/>
        </w:rPr>
        <w:t>VI. РЕКОМЕНДАЦИИ АУДИТА</w:t>
      </w:r>
      <w:bookmarkEnd w:id="43"/>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Для улучшения укоренившейся ситуации в </w:t>
      </w:r>
      <w:r w:rsidRPr="00F23363">
        <w:rPr>
          <w:rFonts w:eastAsia="Times New Roman" w:cs="Times New Roman"/>
          <w:noProof/>
          <w:szCs w:val="28"/>
          <w:lang w:val="ru-MD" w:eastAsia="ru-RU"/>
        </w:rPr>
        <w:t>аудируемой</w:t>
      </w:r>
      <w:r w:rsidRPr="00F23363">
        <w:rPr>
          <w:rFonts w:cs="Times New Roman"/>
          <w:noProof/>
          <w:szCs w:val="28"/>
          <w:lang w:val="ru-MD"/>
        </w:rPr>
        <w:t xml:space="preserve"> области настоящая аудиторская миссия настаивает на осуществлении как ряда немедленных, так и постепенных действий и, </w:t>
      </w:r>
      <w:r w:rsidRPr="00F23363">
        <w:rPr>
          <w:rFonts w:eastAsia="Times New Roman" w:cs="Times New Roman"/>
          <w:noProof/>
          <w:szCs w:val="28"/>
          <w:lang w:val="ru-MD" w:eastAsia="ru-RU"/>
        </w:rPr>
        <w:t xml:space="preserve">соответственно, рекомендует компетентным органам безоговорочно внедрить соответствующие меры, </w:t>
      </w:r>
      <w:r w:rsidR="00170185" w:rsidRPr="00F23363">
        <w:rPr>
          <w:rFonts w:eastAsia="Times New Roman" w:cs="Times New Roman"/>
          <w:noProof/>
          <w:szCs w:val="28"/>
          <w:lang w:val="ru-RU" w:eastAsia="ru-RU"/>
        </w:rPr>
        <w:t>в том числе</w:t>
      </w:r>
      <w:r w:rsidR="00170185" w:rsidRPr="00F23363">
        <w:rPr>
          <w:rFonts w:eastAsia="Times New Roman" w:cs="Times New Roman"/>
          <w:noProof/>
          <w:szCs w:val="28"/>
          <w:lang w:val="ru-MD" w:eastAsia="ru-RU"/>
        </w:rPr>
        <w:t xml:space="preserve"> </w:t>
      </w:r>
      <w:r w:rsidRPr="00F23363">
        <w:rPr>
          <w:rFonts w:eastAsia="Times New Roman" w:cs="Times New Roman"/>
          <w:noProof/>
          <w:szCs w:val="28"/>
          <w:lang w:val="ru-MD" w:eastAsia="ru-RU"/>
        </w:rPr>
        <w:t xml:space="preserve">связанные с реформированием в этой связи систем оплаты труда в соответствии с передовыми практиками. </w:t>
      </w:r>
    </w:p>
    <w:p w:rsidR="00475637" w:rsidRPr="00F23363" w:rsidRDefault="00475637" w:rsidP="00475637">
      <w:pPr>
        <w:tabs>
          <w:tab w:val="left" w:pos="0"/>
        </w:tabs>
        <w:autoSpaceDE w:val="0"/>
        <w:autoSpaceDN w:val="0"/>
        <w:adjustRightInd w:val="0"/>
        <w:spacing w:line="240" w:lineRule="auto"/>
        <w:ind w:firstLine="709"/>
        <w:rPr>
          <w:rFonts w:cs="Times New Roman"/>
          <w:b/>
          <w:i/>
          <w:noProof/>
          <w:szCs w:val="28"/>
          <w:lang w:val="ru-MD"/>
        </w:rPr>
      </w:pPr>
      <w:r w:rsidRPr="00F23363">
        <w:rPr>
          <w:rFonts w:cs="Times New Roman"/>
          <w:b/>
          <w:i/>
          <w:noProof/>
          <w:szCs w:val="28"/>
          <w:lang w:val="ru-MD"/>
        </w:rPr>
        <w:tab/>
      </w:r>
      <w:r w:rsidRPr="00F23363">
        <w:rPr>
          <w:rFonts w:cs="Times New Roman"/>
          <w:noProof/>
          <w:szCs w:val="28"/>
          <w:lang w:val="ru-MD"/>
        </w:rPr>
        <w:t xml:space="preserve">Так, </w:t>
      </w:r>
      <w:r w:rsidRPr="00F23363">
        <w:rPr>
          <w:rFonts w:cs="Times New Roman"/>
          <w:b/>
          <w:i/>
          <w:noProof/>
          <w:szCs w:val="28"/>
          <w:lang w:val="ru-MD"/>
        </w:rPr>
        <w:t>аудит рекомендует:</w:t>
      </w:r>
    </w:p>
    <w:p w:rsidR="00475637" w:rsidRPr="00F23363" w:rsidRDefault="00475637" w:rsidP="00475637">
      <w:pPr>
        <w:tabs>
          <w:tab w:val="left" w:pos="0"/>
        </w:tabs>
        <w:autoSpaceDE w:val="0"/>
        <w:autoSpaceDN w:val="0"/>
        <w:adjustRightInd w:val="0"/>
        <w:spacing w:line="240" w:lineRule="auto"/>
        <w:ind w:firstLine="709"/>
        <w:rPr>
          <w:rFonts w:cs="Times New Roman"/>
          <w:b/>
          <w:i/>
          <w:noProof/>
          <w:szCs w:val="28"/>
          <w:lang w:val="ru-MD"/>
        </w:rPr>
      </w:pPr>
      <w:r w:rsidRPr="00F23363">
        <w:rPr>
          <w:rFonts w:cs="Times New Roman"/>
          <w:b/>
          <w:i/>
          <w:noProof/>
          <w:szCs w:val="28"/>
          <w:lang w:val="ru-MD"/>
        </w:rPr>
        <w:lastRenderedPageBreak/>
        <w:t>учредителям (местным советам</w:t>
      </w:r>
      <w:r w:rsidRPr="00F23363">
        <w:rPr>
          <w:rStyle w:val="ad"/>
          <w:noProof/>
          <w:szCs w:val="28"/>
          <w:lang w:val="ru-MD"/>
        </w:rPr>
        <w:footnoteReference w:id="338"/>
      </w:r>
      <w:r w:rsidRPr="00F23363">
        <w:rPr>
          <w:rFonts w:cs="Times New Roman"/>
          <w:b/>
          <w:i/>
          <w:noProof/>
          <w:szCs w:val="28"/>
          <w:lang w:val="ru-MD"/>
        </w:rPr>
        <w:t xml:space="preserve">, ААМ) </w:t>
      </w:r>
      <w:r w:rsidRPr="00F23363">
        <w:rPr>
          <w:rFonts w:eastAsia="Times New Roman" w:cs="Times New Roman"/>
          <w:b/>
          <w:i/>
          <w:noProof/>
          <w:szCs w:val="28"/>
          <w:lang w:val="ru-MD" w:eastAsia="ru-RU"/>
        </w:rPr>
        <w:t>аудируемым ПВК</w:t>
      </w:r>
      <w:r w:rsidRPr="00F23363">
        <w:rPr>
          <w:rFonts w:cs="Times New Roman"/>
          <w:b/>
          <w:i/>
          <w:noProof/>
          <w:szCs w:val="28"/>
          <w:lang w:val="ru-MD"/>
        </w:rPr>
        <w:t>:</w:t>
      </w:r>
    </w:p>
    <w:p w:rsidR="00475637" w:rsidRPr="00F23363" w:rsidRDefault="00475637" w:rsidP="00475637">
      <w:pPr>
        <w:pStyle w:val="a9"/>
        <w:numPr>
          <w:ilvl w:val="0"/>
          <w:numId w:val="1"/>
        </w:numPr>
        <w:tabs>
          <w:tab w:val="left" w:pos="851"/>
        </w:tabs>
        <w:ind w:left="0" w:firstLine="709"/>
        <w:rPr>
          <w:i/>
          <w:noProof/>
          <w:sz w:val="28"/>
          <w:szCs w:val="28"/>
          <w:lang w:val="ru-MD"/>
        </w:rPr>
      </w:pPr>
      <w:r w:rsidRPr="00F23363">
        <w:rPr>
          <w:i/>
          <w:noProof/>
          <w:sz w:val="28"/>
          <w:szCs w:val="28"/>
          <w:lang w:val="ru-MD"/>
        </w:rPr>
        <w:t>провести инвентаризацию имущества, находящегося в управлении ПВК, в результате которой: (a) задекларировать инженерно-техническую инфраструктуру</w:t>
      </w:r>
      <w:r w:rsidRPr="00F23363">
        <w:rPr>
          <w:i/>
          <w:noProof/>
          <w:sz w:val="28"/>
          <w:szCs w:val="28"/>
          <w:vertAlign w:val="superscript"/>
          <w:lang w:val="ru-MD"/>
        </w:rPr>
        <w:footnoteReference w:id="339"/>
      </w:r>
      <w:r w:rsidRPr="00F23363">
        <w:rPr>
          <w:i/>
          <w:noProof/>
          <w:sz w:val="28"/>
          <w:szCs w:val="28"/>
          <w:lang w:val="ru-MD"/>
        </w:rPr>
        <w:t xml:space="preserve"> публичных систем водоснабжения и канализации как имущество публичной собственности</w:t>
      </w:r>
      <w:r w:rsidR="00170185" w:rsidRPr="00F23363">
        <w:rPr>
          <w:i/>
          <w:noProof/>
          <w:sz w:val="28"/>
          <w:szCs w:val="28"/>
          <w:lang w:val="ru-MD"/>
        </w:rPr>
        <w:t xml:space="preserve"> из</w:t>
      </w:r>
      <w:r w:rsidRPr="00F23363">
        <w:rPr>
          <w:i/>
          <w:noProof/>
          <w:sz w:val="28"/>
          <w:szCs w:val="28"/>
          <w:lang w:val="ru-MD"/>
        </w:rPr>
        <w:t xml:space="preserve"> публичной сферы с последующей ее передачей в управление ПВК в соответствии с договором о делегировании; (b) взять на свой баланс непродуктивное имущество, являющееся исключительно составной частью публичной собственности (дороги, тротуары, жилищный фонд, уличное освещение, кладбище, памятники, бассейн, спасательную станцию, остановки транспорта и др.); (c) пере</w:t>
      </w:r>
      <w:r w:rsidR="00170185" w:rsidRPr="00F23363">
        <w:rPr>
          <w:i/>
          <w:noProof/>
          <w:sz w:val="28"/>
          <w:szCs w:val="28"/>
          <w:lang w:val="ru-MD"/>
        </w:rPr>
        <w:t>да</w:t>
      </w:r>
      <w:r w:rsidRPr="00F23363">
        <w:rPr>
          <w:i/>
          <w:noProof/>
          <w:sz w:val="28"/>
          <w:szCs w:val="28"/>
          <w:lang w:val="ru-MD"/>
        </w:rPr>
        <w:t>ть в уставный капитал ПВК лишь имущество, которое прямо или косвенно участвует в оказании услуг, но не является частью инженерно-технической инфраструктуры; (d) принять решение о судьбе оставшегося имущества (списать, продать), которое не используется в деятельности предприятий.</w:t>
      </w:r>
    </w:p>
    <w:p w:rsidR="00475637" w:rsidRPr="00F23363" w:rsidRDefault="00475637" w:rsidP="00475637">
      <w:pPr>
        <w:pStyle w:val="a9"/>
        <w:numPr>
          <w:ilvl w:val="0"/>
          <w:numId w:val="1"/>
        </w:numPr>
        <w:tabs>
          <w:tab w:val="left" w:pos="851"/>
        </w:tabs>
        <w:ind w:left="0" w:firstLine="709"/>
        <w:rPr>
          <w:i/>
          <w:noProof/>
          <w:sz w:val="28"/>
          <w:szCs w:val="28"/>
          <w:lang w:val="ru-MD"/>
        </w:rPr>
      </w:pPr>
      <w:r w:rsidRPr="00F23363">
        <w:rPr>
          <w:i/>
          <w:noProof/>
          <w:sz w:val="28"/>
          <w:szCs w:val="28"/>
          <w:lang w:val="ru-MD"/>
        </w:rPr>
        <w:t>Принять соответствующие меры по регистрации права на недвижимое имущество (в том числе земельные участки), переданные в управление ПВК.</w:t>
      </w:r>
    </w:p>
    <w:p w:rsidR="00475637" w:rsidRPr="00F23363" w:rsidRDefault="00475637" w:rsidP="00475637">
      <w:pPr>
        <w:pStyle w:val="a9"/>
        <w:numPr>
          <w:ilvl w:val="0"/>
          <w:numId w:val="1"/>
        </w:numPr>
        <w:tabs>
          <w:tab w:val="left" w:pos="0"/>
        </w:tabs>
        <w:ind w:left="0" w:firstLine="709"/>
        <w:rPr>
          <w:i/>
          <w:noProof/>
          <w:color w:val="000000" w:themeColor="text1"/>
          <w:sz w:val="28"/>
          <w:szCs w:val="28"/>
          <w:lang w:val="ru-MD"/>
        </w:rPr>
      </w:pPr>
      <w:r w:rsidRPr="00F23363">
        <w:rPr>
          <w:i/>
          <w:noProof/>
          <w:color w:val="000000" w:themeColor="text1"/>
          <w:sz w:val="28"/>
          <w:szCs w:val="28"/>
          <w:lang w:val="ru-MD"/>
        </w:rPr>
        <w:t>Делегировать ПВК оказание публичных услуг водоснабжения и канализации в соответствии с существующей законодательной базой, с составлением договора и со</w:t>
      </w:r>
      <w:r w:rsidR="00170185" w:rsidRPr="00F23363">
        <w:rPr>
          <w:i/>
          <w:noProof/>
          <w:color w:val="000000" w:themeColor="text1"/>
          <w:sz w:val="28"/>
          <w:szCs w:val="28"/>
          <w:lang w:val="ru-MD"/>
        </w:rPr>
        <w:t>пу</w:t>
      </w:r>
      <w:r w:rsidRPr="00F23363">
        <w:rPr>
          <w:i/>
          <w:noProof/>
          <w:color w:val="000000" w:themeColor="text1"/>
          <w:sz w:val="28"/>
          <w:szCs w:val="28"/>
          <w:lang w:val="ru-MD"/>
        </w:rPr>
        <w:t>тствующих приложений, обеспечивая указание в них:</w:t>
      </w:r>
      <w:r w:rsidRPr="00F23363">
        <w:rPr>
          <w:i/>
          <w:noProof/>
          <w:sz w:val="28"/>
          <w:szCs w:val="28"/>
          <w:lang w:val="ru-MD"/>
        </w:rPr>
        <w:t xml:space="preserve"> (a) показателей технической</w:t>
      </w:r>
      <w:r w:rsidR="00170185" w:rsidRPr="00F23363">
        <w:rPr>
          <w:i/>
          <w:noProof/>
          <w:sz w:val="28"/>
          <w:szCs w:val="28"/>
          <w:lang w:val="ru-MD"/>
        </w:rPr>
        <w:t xml:space="preserve"> эффективности</w:t>
      </w:r>
      <w:r w:rsidRPr="00F23363">
        <w:rPr>
          <w:i/>
          <w:noProof/>
          <w:sz w:val="28"/>
          <w:szCs w:val="28"/>
          <w:lang w:val="ru-MD"/>
        </w:rPr>
        <w:t>, финансово-экономическ</w:t>
      </w:r>
      <w:r w:rsidR="00170185" w:rsidRPr="00F23363">
        <w:rPr>
          <w:i/>
          <w:noProof/>
          <w:sz w:val="28"/>
          <w:szCs w:val="28"/>
          <w:lang w:val="ru-MD"/>
        </w:rPr>
        <w:t>их</w:t>
      </w:r>
      <w:r w:rsidRPr="00F23363">
        <w:rPr>
          <w:i/>
          <w:noProof/>
          <w:sz w:val="28"/>
          <w:szCs w:val="28"/>
          <w:lang w:val="ru-MD"/>
        </w:rPr>
        <w:t xml:space="preserve"> и качества; (b) обязательств по заключению договоров на оказание услуг со всеми потребителями (прямых и/или трехсторонних (поставщик/управляющий/потребитель)), в которых будет точно указан порядок расчета потребленных услуг и соответствующих санкций, права и обязанности каждой стороны;</w:t>
      </w:r>
      <w:r w:rsidRPr="00F23363">
        <w:rPr>
          <w:i/>
          <w:noProof/>
          <w:color w:val="000000" w:themeColor="text1"/>
          <w:sz w:val="28"/>
          <w:szCs w:val="28"/>
          <w:lang w:val="ru-MD"/>
        </w:rPr>
        <w:t xml:space="preserve"> </w:t>
      </w:r>
      <w:r w:rsidRPr="00F23363">
        <w:rPr>
          <w:i/>
          <w:noProof/>
          <w:sz w:val="28"/>
          <w:szCs w:val="28"/>
          <w:lang w:val="ru-MD"/>
        </w:rPr>
        <w:t xml:space="preserve">(c) обеспечения водомерами всех потребителей; (d) обязанности по нормированию труда для всех существующих должностей и обоснованию штатного расписания; (e) корреляции системы оплаты труда (в том числе должностного оклада, надбавок и премий) с реальным существующим объемом работы и производительностью труда. </w:t>
      </w:r>
    </w:p>
    <w:p w:rsidR="00475637" w:rsidRPr="00F23363" w:rsidRDefault="00475637" w:rsidP="00475637">
      <w:pPr>
        <w:pStyle w:val="a5"/>
        <w:numPr>
          <w:ilvl w:val="0"/>
          <w:numId w:val="1"/>
        </w:numPr>
        <w:tabs>
          <w:tab w:val="left" w:pos="0"/>
          <w:tab w:val="left" w:pos="709"/>
          <w:tab w:val="left" w:pos="851"/>
        </w:tabs>
        <w:ind w:left="0" w:firstLine="709"/>
        <w:contextualSpacing/>
        <w:rPr>
          <w:i/>
          <w:noProof/>
          <w:sz w:val="28"/>
          <w:szCs w:val="28"/>
          <w:lang w:val="ru-MD"/>
        </w:rPr>
      </w:pPr>
      <w:r w:rsidRPr="00F23363">
        <w:rPr>
          <w:i/>
          <w:noProof/>
          <w:sz w:val="28"/>
          <w:szCs w:val="28"/>
          <w:lang w:val="ru-MD"/>
        </w:rPr>
        <w:t>Обеспечить д</w:t>
      </w:r>
      <w:r w:rsidRPr="00F23363">
        <w:rPr>
          <w:i/>
          <w:noProof/>
          <w:color w:val="000000" w:themeColor="text1"/>
          <w:sz w:val="28"/>
          <w:szCs w:val="28"/>
          <w:lang w:val="ru-MD"/>
        </w:rPr>
        <w:t>елегирование оказания публичных услуг водоснабжения и канализации в одном населенном пункте лишь одному единственному ПВК.</w:t>
      </w:r>
    </w:p>
    <w:p w:rsidR="00475637" w:rsidRPr="00F23363" w:rsidRDefault="00475637" w:rsidP="00475637">
      <w:pPr>
        <w:pStyle w:val="a9"/>
        <w:numPr>
          <w:ilvl w:val="0"/>
          <w:numId w:val="1"/>
        </w:numPr>
        <w:tabs>
          <w:tab w:val="left" w:pos="0"/>
          <w:tab w:val="left" w:pos="709"/>
        </w:tabs>
        <w:ind w:left="0" w:firstLine="709"/>
        <w:rPr>
          <w:i/>
          <w:noProof/>
          <w:color w:val="000000" w:themeColor="text1"/>
          <w:sz w:val="28"/>
          <w:szCs w:val="28"/>
          <w:lang w:val="ru-MD"/>
        </w:rPr>
      </w:pPr>
      <w:r w:rsidRPr="00F23363">
        <w:rPr>
          <w:i/>
          <w:noProof/>
          <w:color w:val="000000" w:themeColor="text1"/>
          <w:sz w:val="28"/>
          <w:szCs w:val="28"/>
          <w:lang w:val="ru-MD"/>
        </w:rPr>
        <w:t xml:space="preserve">Пересмотреть уставы ПВК и </w:t>
      </w:r>
      <w:r w:rsidR="00170185" w:rsidRPr="00F23363">
        <w:rPr>
          <w:i/>
          <w:noProof/>
          <w:color w:val="000000" w:themeColor="text1"/>
          <w:sz w:val="28"/>
          <w:szCs w:val="28"/>
          <w:lang w:val="ru-MD"/>
        </w:rPr>
        <w:t xml:space="preserve">привести их в </w:t>
      </w:r>
      <w:r w:rsidRPr="00F23363">
        <w:rPr>
          <w:i/>
          <w:noProof/>
          <w:color w:val="000000" w:themeColor="text1"/>
          <w:sz w:val="28"/>
          <w:szCs w:val="28"/>
          <w:lang w:val="ru-MD"/>
        </w:rPr>
        <w:t xml:space="preserve">соответствие </w:t>
      </w:r>
      <w:r w:rsidR="00170185" w:rsidRPr="00F23363">
        <w:rPr>
          <w:i/>
          <w:noProof/>
          <w:color w:val="000000" w:themeColor="text1"/>
          <w:sz w:val="28"/>
          <w:szCs w:val="28"/>
          <w:lang w:val="ru-MD"/>
        </w:rPr>
        <w:t xml:space="preserve">с </w:t>
      </w:r>
      <w:r w:rsidRPr="00F23363">
        <w:rPr>
          <w:i/>
          <w:noProof/>
          <w:color w:val="000000" w:themeColor="text1"/>
          <w:sz w:val="28"/>
          <w:szCs w:val="28"/>
          <w:lang w:val="ru-MD"/>
        </w:rPr>
        <w:t>положени</w:t>
      </w:r>
      <w:r w:rsidR="00170185" w:rsidRPr="00F23363">
        <w:rPr>
          <w:i/>
          <w:noProof/>
          <w:color w:val="000000" w:themeColor="text1"/>
          <w:sz w:val="28"/>
          <w:szCs w:val="28"/>
          <w:lang w:val="ru-MD"/>
        </w:rPr>
        <w:t>ями</w:t>
      </w:r>
      <w:r w:rsidRPr="00F23363">
        <w:rPr>
          <w:i/>
          <w:noProof/>
          <w:color w:val="000000" w:themeColor="text1"/>
          <w:sz w:val="28"/>
          <w:szCs w:val="28"/>
          <w:lang w:val="ru-MD"/>
        </w:rPr>
        <w:t xml:space="preserve"> существующей законодательной баз</w:t>
      </w:r>
      <w:r w:rsidR="00170185" w:rsidRPr="00F23363">
        <w:rPr>
          <w:i/>
          <w:noProof/>
          <w:color w:val="000000" w:themeColor="text1"/>
          <w:sz w:val="28"/>
          <w:szCs w:val="28"/>
          <w:lang w:val="ru-MD"/>
        </w:rPr>
        <w:t>ы</w:t>
      </w:r>
      <w:r w:rsidRPr="00F23363">
        <w:rPr>
          <w:i/>
          <w:noProof/>
          <w:color w:val="000000" w:themeColor="text1"/>
          <w:sz w:val="28"/>
          <w:szCs w:val="28"/>
          <w:lang w:val="ru-MD"/>
        </w:rPr>
        <w:t xml:space="preserve"> и принципам</w:t>
      </w:r>
      <w:r w:rsidR="00170185" w:rsidRPr="00F23363">
        <w:rPr>
          <w:i/>
          <w:noProof/>
          <w:color w:val="000000" w:themeColor="text1"/>
          <w:sz w:val="28"/>
          <w:szCs w:val="28"/>
          <w:lang w:val="ru-MD"/>
        </w:rPr>
        <w:t>и</w:t>
      </w:r>
      <w:r w:rsidRPr="00F23363">
        <w:rPr>
          <w:i/>
          <w:noProof/>
          <w:color w:val="000000" w:themeColor="text1"/>
          <w:sz w:val="28"/>
          <w:szCs w:val="28"/>
          <w:lang w:val="ru-MD"/>
        </w:rPr>
        <w:t xml:space="preserve"> эффективного, законного и прозрачного администрирования публичной собственности, в том числе путем установления ряда критериев по оценке </w:t>
      </w:r>
      <w:r w:rsidRPr="00F23363">
        <w:rPr>
          <w:i/>
          <w:noProof/>
          <w:color w:val="000000" w:themeColor="text1"/>
          <w:sz w:val="28"/>
          <w:szCs w:val="28"/>
          <w:lang w:val="ru-MD"/>
        </w:rPr>
        <w:lastRenderedPageBreak/>
        <w:t xml:space="preserve">качества и эффективности деятельности руководящих органов предприятий, лимитирования расходов на содержание этих органов, повышения их ответственности перед учредителем, делегирования в руководящие органы ПВК компетентных лиц с управленческим опытом.  </w:t>
      </w:r>
    </w:p>
    <w:p w:rsidR="00475637" w:rsidRPr="00F23363" w:rsidRDefault="00475637" w:rsidP="00475637">
      <w:pPr>
        <w:pStyle w:val="a5"/>
        <w:numPr>
          <w:ilvl w:val="0"/>
          <w:numId w:val="1"/>
        </w:numPr>
        <w:tabs>
          <w:tab w:val="left" w:pos="0"/>
          <w:tab w:val="left" w:pos="709"/>
          <w:tab w:val="left" w:pos="851"/>
        </w:tabs>
        <w:ind w:left="0" w:firstLine="709"/>
        <w:contextualSpacing/>
        <w:rPr>
          <w:i/>
          <w:noProof/>
          <w:sz w:val="28"/>
          <w:szCs w:val="28"/>
          <w:lang w:val="ru-MD"/>
        </w:rPr>
      </w:pPr>
      <w:r w:rsidRPr="00F23363">
        <w:rPr>
          <w:i/>
          <w:noProof/>
          <w:sz w:val="28"/>
          <w:szCs w:val="28"/>
          <w:lang w:val="ru-MD"/>
        </w:rPr>
        <w:t>Заключить или пересмотреть индивидуальные трудовые договора с управляющими/директорами ПВК путем включения ряда четких положений по повышению ответственности менеджмента субъектов с целью прудентного и эффективного управления материальными/ финансовыми средствами муниципальной собственности; осуществлять оплату труда/стимулирование менеджмента в строгом соответствии с результатами и эффективностью финансово-экономического управления администрируемыми ПВК.</w:t>
      </w:r>
    </w:p>
    <w:p w:rsidR="00475637" w:rsidRPr="00F23363" w:rsidRDefault="00475637" w:rsidP="00475637">
      <w:pPr>
        <w:pStyle w:val="a5"/>
        <w:numPr>
          <w:ilvl w:val="0"/>
          <w:numId w:val="1"/>
        </w:numPr>
        <w:tabs>
          <w:tab w:val="left" w:pos="0"/>
          <w:tab w:val="left" w:pos="709"/>
          <w:tab w:val="left" w:pos="851"/>
        </w:tabs>
        <w:ind w:left="0" w:firstLine="709"/>
        <w:contextualSpacing/>
        <w:rPr>
          <w:i/>
          <w:noProof/>
          <w:sz w:val="28"/>
          <w:szCs w:val="28"/>
          <w:lang w:val="ru-MD"/>
        </w:rPr>
      </w:pPr>
      <w:r w:rsidRPr="00F23363">
        <w:rPr>
          <w:i/>
          <w:noProof/>
          <w:sz w:val="28"/>
          <w:szCs w:val="28"/>
          <w:lang w:val="ru-MD"/>
        </w:rPr>
        <w:t xml:space="preserve">При контрактации ПВК кредитных средств обеспечивать экономическое обоснование инвестиций, финансируемых из этих средств, в том числе демонстрировать получение экономического эффекта, который приведет к накоплению финансовых средств, необходимых для оплаты кредитов, процентов и других соответствующих расходов.  </w:t>
      </w:r>
    </w:p>
    <w:p w:rsidR="00475637" w:rsidRPr="00F23363" w:rsidRDefault="00475637" w:rsidP="00475637">
      <w:pPr>
        <w:pStyle w:val="a9"/>
        <w:numPr>
          <w:ilvl w:val="0"/>
          <w:numId w:val="1"/>
        </w:numPr>
        <w:tabs>
          <w:tab w:val="left" w:pos="0"/>
        </w:tabs>
        <w:ind w:left="0" w:firstLine="709"/>
        <w:rPr>
          <w:i/>
          <w:noProof/>
          <w:color w:val="000000" w:themeColor="text1"/>
          <w:sz w:val="28"/>
          <w:szCs w:val="28"/>
          <w:lang w:val="ru-MD"/>
        </w:rPr>
      </w:pPr>
      <w:r w:rsidRPr="00F23363">
        <w:rPr>
          <w:i/>
          <w:noProof/>
          <w:color w:val="000000" w:themeColor="text1"/>
          <w:sz w:val="28"/>
          <w:szCs w:val="28"/>
          <w:lang w:val="ru-MD"/>
        </w:rPr>
        <w:t xml:space="preserve">Не </w:t>
      </w:r>
      <w:r w:rsidR="00170185" w:rsidRPr="00F23363">
        <w:rPr>
          <w:i/>
          <w:noProof/>
          <w:color w:val="000000" w:themeColor="text1"/>
          <w:sz w:val="28"/>
          <w:szCs w:val="28"/>
          <w:lang w:val="ru-MD"/>
        </w:rPr>
        <w:t xml:space="preserve">соглашаться на </w:t>
      </w:r>
      <w:r w:rsidRPr="00F23363">
        <w:rPr>
          <w:i/>
          <w:noProof/>
          <w:color w:val="000000" w:themeColor="text1"/>
          <w:sz w:val="28"/>
          <w:szCs w:val="28"/>
          <w:lang w:val="ru-MD"/>
        </w:rPr>
        <w:t>выда</w:t>
      </w:r>
      <w:r w:rsidR="00170185" w:rsidRPr="00F23363">
        <w:rPr>
          <w:i/>
          <w:noProof/>
          <w:color w:val="000000" w:themeColor="text1"/>
          <w:sz w:val="28"/>
          <w:szCs w:val="28"/>
          <w:lang w:val="ru-MD"/>
        </w:rPr>
        <w:t>чу природоохранных</w:t>
      </w:r>
      <w:r w:rsidRPr="00F23363">
        <w:rPr>
          <w:i/>
          <w:noProof/>
          <w:color w:val="000000" w:themeColor="text1"/>
          <w:sz w:val="28"/>
          <w:szCs w:val="28"/>
          <w:lang w:val="ru-MD"/>
        </w:rPr>
        <w:t xml:space="preserve"> разрешени</w:t>
      </w:r>
      <w:r w:rsidR="00170185" w:rsidRPr="00F23363">
        <w:rPr>
          <w:i/>
          <w:noProof/>
          <w:color w:val="000000" w:themeColor="text1"/>
          <w:sz w:val="28"/>
          <w:szCs w:val="28"/>
          <w:lang w:val="ru-MD"/>
        </w:rPr>
        <w:t>й</w:t>
      </w:r>
      <w:r w:rsidRPr="00F23363">
        <w:rPr>
          <w:i/>
          <w:noProof/>
          <w:color w:val="000000" w:themeColor="text1"/>
          <w:sz w:val="28"/>
          <w:szCs w:val="28"/>
          <w:lang w:val="ru-MD"/>
        </w:rPr>
        <w:t xml:space="preserve"> на специальное водопользование </w:t>
      </w:r>
      <w:r w:rsidRPr="00F23363">
        <w:rPr>
          <w:bCs/>
          <w:i/>
          <w:noProof/>
          <w:color w:val="000000" w:themeColor="text1"/>
          <w:sz w:val="28"/>
          <w:szCs w:val="28"/>
          <w:lang w:val="ru-MD"/>
        </w:rPr>
        <w:t>экономическим агент</w:t>
      </w:r>
      <w:r w:rsidRPr="00F23363">
        <w:rPr>
          <w:i/>
          <w:noProof/>
          <w:color w:val="000000" w:themeColor="text1"/>
          <w:sz w:val="28"/>
          <w:szCs w:val="28"/>
          <w:lang w:val="ru-MD"/>
        </w:rPr>
        <w:t>ам, которые имеют доступ к публичным сетям водоснабжения.</w:t>
      </w:r>
    </w:p>
    <w:p w:rsidR="00475637" w:rsidRPr="00F23363" w:rsidRDefault="00475637" w:rsidP="00475637">
      <w:pPr>
        <w:pStyle w:val="a9"/>
        <w:numPr>
          <w:ilvl w:val="0"/>
          <w:numId w:val="1"/>
        </w:numPr>
        <w:tabs>
          <w:tab w:val="left" w:pos="0"/>
        </w:tabs>
        <w:ind w:left="0" w:firstLine="709"/>
        <w:rPr>
          <w:i/>
          <w:noProof/>
          <w:color w:val="000000" w:themeColor="text1"/>
          <w:sz w:val="28"/>
          <w:szCs w:val="28"/>
          <w:lang w:val="ru-MD"/>
        </w:rPr>
      </w:pPr>
      <w:r w:rsidRPr="00F23363">
        <w:rPr>
          <w:i/>
          <w:noProof/>
          <w:color w:val="000000" w:themeColor="text1"/>
          <w:sz w:val="28"/>
          <w:szCs w:val="28"/>
          <w:lang w:val="ru-MD"/>
        </w:rPr>
        <w:t>Установить возможность унифицирования тарифов на услуги, оказываемые домашним и небытовым потребителям.</w:t>
      </w:r>
    </w:p>
    <w:p w:rsidR="00475637" w:rsidRPr="00F23363" w:rsidRDefault="00475637" w:rsidP="00475637">
      <w:pPr>
        <w:pStyle w:val="a9"/>
        <w:numPr>
          <w:ilvl w:val="0"/>
          <w:numId w:val="1"/>
        </w:numPr>
        <w:tabs>
          <w:tab w:val="left" w:pos="0"/>
        </w:tabs>
        <w:ind w:left="0" w:firstLine="709"/>
        <w:rPr>
          <w:i/>
          <w:noProof/>
          <w:color w:val="000000" w:themeColor="text1"/>
          <w:sz w:val="28"/>
          <w:szCs w:val="28"/>
          <w:lang w:val="ru-MD"/>
        </w:rPr>
      </w:pPr>
      <w:r w:rsidRPr="00F23363">
        <w:rPr>
          <w:i/>
          <w:noProof/>
          <w:color w:val="000000" w:themeColor="text1"/>
          <w:sz w:val="28"/>
          <w:szCs w:val="28"/>
          <w:lang w:val="ru-MD"/>
        </w:rPr>
        <w:t xml:space="preserve">Проводить совместно с компетентными органами (ГЭИ) контроль за отводом сточных вод в окружающую среду и сети канализации, осуществляемые </w:t>
      </w:r>
      <w:r w:rsidRPr="00F23363">
        <w:rPr>
          <w:bCs/>
          <w:i/>
          <w:noProof/>
          <w:color w:val="000000" w:themeColor="text1"/>
          <w:sz w:val="28"/>
          <w:szCs w:val="28"/>
          <w:lang w:val="ru-MD"/>
        </w:rPr>
        <w:t>экономическими агент</w:t>
      </w:r>
      <w:r w:rsidRPr="00F23363">
        <w:rPr>
          <w:i/>
          <w:noProof/>
          <w:color w:val="000000" w:themeColor="text1"/>
          <w:sz w:val="28"/>
          <w:szCs w:val="28"/>
          <w:lang w:val="ru-MD"/>
        </w:rPr>
        <w:t xml:space="preserve">ами. </w:t>
      </w:r>
    </w:p>
    <w:p w:rsidR="00475637" w:rsidRPr="00F23363" w:rsidRDefault="00475637" w:rsidP="00475637">
      <w:pPr>
        <w:pStyle w:val="a9"/>
        <w:numPr>
          <w:ilvl w:val="0"/>
          <w:numId w:val="1"/>
        </w:numPr>
        <w:tabs>
          <w:tab w:val="left" w:pos="0"/>
        </w:tabs>
        <w:ind w:left="0" w:firstLine="709"/>
        <w:rPr>
          <w:i/>
          <w:noProof/>
          <w:color w:val="000000" w:themeColor="text1"/>
          <w:sz w:val="28"/>
          <w:szCs w:val="28"/>
          <w:lang w:val="ru-MD"/>
        </w:rPr>
      </w:pPr>
      <w:r w:rsidRPr="00F23363">
        <w:rPr>
          <w:i/>
          <w:noProof/>
          <w:color w:val="000000" w:themeColor="text1"/>
          <w:sz w:val="28"/>
          <w:szCs w:val="28"/>
          <w:lang w:val="ru-MD"/>
        </w:rPr>
        <w:t xml:space="preserve">Обеспечить точный/системный мониторинг деятельности ПВК по оказанию услуг, с периодическим рассмотрением (минимум один раз в год) на публичном заседании результатов деятельности предприятий. </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i/>
          <w:noProof/>
          <w:color w:val="000000" w:themeColor="text1"/>
          <w:sz w:val="28"/>
          <w:szCs w:val="28"/>
          <w:lang w:val="ru-MD"/>
        </w:rPr>
        <w:t>Обеспечить представление ПВК, для утверждения, тарифов на оказываемые дополнительные услуги.</w:t>
      </w:r>
      <w:r w:rsidRPr="00F23363">
        <w:rPr>
          <w:i/>
          <w:noProof/>
          <w:sz w:val="28"/>
          <w:szCs w:val="28"/>
          <w:lang w:val="ru-MD"/>
        </w:rPr>
        <w:t xml:space="preserve">  </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i/>
          <w:noProof/>
          <w:color w:val="000000" w:themeColor="text1"/>
          <w:sz w:val="28"/>
          <w:szCs w:val="28"/>
          <w:lang w:val="ru-MD"/>
        </w:rPr>
        <w:t>Обеспечить установление ПВК ответственных лиц за недостатки, выявленные аудитом, и возмещение ущерба, нанесенного предприятию, а также возврат средств, не</w:t>
      </w:r>
      <w:r w:rsidRPr="00F23363">
        <w:rPr>
          <w:bCs/>
          <w:i/>
          <w:noProof/>
          <w:color w:val="000000" w:themeColor="text1"/>
          <w:sz w:val="28"/>
          <w:szCs w:val="28"/>
          <w:lang w:val="ru-MD"/>
        </w:rPr>
        <w:t>регламентирован</w:t>
      </w:r>
      <w:r w:rsidRPr="00F23363">
        <w:rPr>
          <w:i/>
          <w:noProof/>
          <w:color w:val="000000" w:themeColor="text1"/>
          <w:sz w:val="28"/>
          <w:szCs w:val="28"/>
          <w:lang w:val="ru-MD"/>
        </w:rPr>
        <w:t xml:space="preserve">о выплаченных руководству ПВК, в соответствии с существующей законодательной базой. </w:t>
      </w:r>
    </w:p>
    <w:p w:rsidR="00475637" w:rsidRPr="00F23363" w:rsidRDefault="00475637" w:rsidP="00475637">
      <w:pPr>
        <w:pStyle w:val="a9"/>
        <w:tabs>
          <w:tab w:val="left" w:pos="0"/>
          <w:tab w:val="left" w:pos="709"/>
          <w:tab w:val="left" w:pos="851"/>
          <w:tab w:val="left" w:pos="993"/>
        </w:tabs>
        <w:ind w:left="0" w:firstLine="709"/>
        <w:contextualSpacing w:val="0"/>
        <w:rPr>
          <w:b/>
          <w:i/>
          <w:noProof/>
          <w:sz w:val="16"/>
          <w:szCs w:val="16"/>
          <w:lang w:val="ru-MD"/>
        </w:rPr>
      </w:pPr>
    </w:p>
    <w:p w:rsidR="00475637" w:rsidRPr="00F23363" w:rsidRDefault="00475637" w:rsidP="00475637">
      <w:pPr>
        <w:pStyle w:val="a9"/>
        <w:tabs>
          <w:tab w:val="left" w:pos="0"/>
          <w:tab w:val="left" w:pos="709"/>
          <w:tab w:val="left" w:pos="851"/>
          <w:tab w:val="left" w:pos="993"/>
        </w:tabs>
        <w:ind w:left="0" w:firstLine="709"/>
        <w:contextualSpacing w:val="0"/>
        <w:rPr>
          <w:b/>
          <w:bCs/>
          <w:i/>
          <w:noProof/>
          <w:sz w:val="28"/>
          <w:szCs w:val="28"/>
          <w:lang w:val="ru-MD"/>
        </w:rPr>
      </w:pPr>
      <w:r w:rsidRPr="00F23363">
        <w:rPr>
          <w:b/>
          <w:i/>
          <w:noProof/>
          <w:sz w:val="28"/>
          <w:szCs w:val="28"/>
          <w:lang w:val="ru-MD"/>
        </w:rPr>
        <w:t>Муниципальному совету Бэлць:</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bCs/>
          <w:i/>
          <w:noProof/>
          <w:sz w:val="28"/>
          <w:szCs w:val="28"/>
          <w:lang w:val="ru-MD"/>
        </w:rPr>
        <w:t>рассмотреть порядок реализации договора о концессии системы отвода и очистки сточных вод из мун. Бэлць.</w:t>
      </w:r>
    </w:p>
    <w:p w:rsidR="00475637" w:rsidRPr="00F23363" w:rsidRDefault="00475637" w:rsidP="00475637">
      <w:pPr>
        <w:tabs>
          <w:tab w:val="left" w:pos="0"/>
        </w:tabs>
        <w:spacing w:line="240" w:lineRule="auto"/>
        <w:ind w:firstLine="709"/>
        <w:rPr>
          <w:rFonts w:cs="Times New Roman"/>
          <w:b/>
          <w:i/>
          <w:noProof/>
          <w:sz w:val="16"/>
          <w:szCs w:val="16"/>
          <w:lang w:val="ru-MD"/>
        </w:rPr>
      </w:pPr>
    </w:p>
    <w:p w:rsidR="00475637" w:rsidRPr="00F23363" w:rsidRDefault="00475637" w:rsidP="00475637">
      <w:pPr>
        <w:tabs>
          <w:tab w:val="left" w:pos="0"/>
        </w:tabs>
        <w:spacing w:line="240" w:lineRule="auto"/>
        <w:ind w:firstLine="709"/>
        <w:rPr>
          <w:rFonts w:cs="Times New Roman"/>
          <w:b/>
          <w:noProof/>
          <w:szCs w:val="28"/>
          <w:lang w:val="ru-MD"/>
        </w:rPr>
      </w:pPr>
      <w:r w:rsidRPr="00F23363">
        <w:rPr>
          <w:rFonts w:eastAsia="Times New Roman" w:cs="Times New Roman"/>
          <w:b/>
          <w:i/>
          <w:noProof/>
          <w:szCs w:val="28"/>
          <w:lang w:val="ru-MD" w:eastAsia="ru-RU"/>
        </w:rPr>
        <w:t>Менеджменту аудируемых ПВК</w:t>
      </w:r>
      <w:r w:rsidRPr="00F23363">
        <w:rPr>
          <w:rStyle w:val="ad"/>
          <w:noProof/>
          <w:szCs w:val="28"/>
          <w:lang w:val="ru-MD"/>
        </w:rPr>
        <w:footnoteReference w:id="340"/>
      </w:r>
      <w:r w:rsidRPr="00F23363">
        <w:rPr>
          <w:rFonts w:eastAsia="Times New Roman" w:cs="Times New Roman"/>
          <w:b/>
          <w:i/>
          <w:noProof/>
          <w:szCs w:val="28"/>
          <w:lang w:val="ru-MD" w:eastAsia="ru-RU"/>
        </w:rPr>
        <w:t>:</w:t>
      </w:r>
      <w:r w:rsidRPr="00F23363">
        <w:rPr>
          <w:rFonts w:cs="Times New Roman"/>
          <w:b/>
          <w:noProof/>
          <w:szCs w:val="28"/>
          <w:lang w:val="ru-MD"/>
        </w:rPr>
        <w:t xml:space="preserve"> </w:t>
      </w:r>
    </w:p>
    <w:p w:rsidR="00475637" w:rsidRPr="00F23363" w:rsidRDefault="00475637" w:rsidP="00475637">
      <w:pPr>
        <w:pStyle w:val="a9"/>
        <w:numPr>
          <w:ilvl w:val="0"/>
          <w:numId w:val="1"/>
        </w:numPr>
        <w:ind w:left="0" w:firstLine="709"/>
        <w:rPr>
          <w:i/>
          <w:noProof/>
          <w:sz w:val="28"/>
          <w:szCs w:val="28"/>
          <w:lang w:val="ru-MD"/>
        </w:rPr>
      </w:pPr>
      <w:r w:rsidRPr="00F23363">
        <w:rPr>
          <w:i/>
          <w:noProof/>
          <w:color w:val="000000" w:themeColor="text1"/>
          <w:sz w:val="28"/>
          <w:szCs w:val="28"/>
          <w:lang w:val="ru-MD"/>
        </w:rPr>
        <w:lastRenderedPageBreak/>
        <w:t>обеспечить отдельный учет доходов и расходов в зависимости от вида оказанных услуг и существующих технологических этапов, а также включение в себестоимость лишь расходов, строго необходимых для предоставления услуг.</w:t>
      </w:r>
    </w:p>
    <w:p w:rsidR="00475637" w:rsidRPr="00F23363" w:rsidRDefault="00475637" w:rsidP="00475637">
      <w:pPr>
        <w:pStyle w:val="a9"/>
        <w:numPr>
          <w:ilvl w:val="0"/>
          <w:numId w:val="1"/>
        </w:numPr>
        <w:ind w:left="0" w:firstLine="709"/>
        <w:rPr>
          <w:i/>
          <w:noProof/>
          <w:sz w:val="28"/>
          <w:szCs w:val="28"/>
          <w:lang w:val="ru-MD"/>
        </w:rPr>
      </w:pPr>
      <w:r w:rsidRPr="00F23363">
        <w:rPr>
          <w:i/>
          <w:noProof/>
          <w:sz w:val="28"/>
          <w:szCs w:val="28"/>
          <w:lang w:val="ru-MD"/>
        </w:rPr>
        <w:t>Актуализовать учетную политику путем включения ряда исчерпывающих положений относительно: 1) порядка (варианта) отражения в бухгалтерском учете производственных затрат; 2) методов распределения материальных затрат; 3) методов (процедур) распределения косвенных производственных затрат; 4) методов калькуляции себестоимости оказанных услуг; 5) потерь воды, зарегистрированных в отчетном периоде.</w:t>
      </w:r>
    </w:p>
    <w:p w:rsidR="00475637" w:rsidRPr="00F23363" w:rsidRDefault="00475637" w:rsidP="00475637">
      <w:pPr>
        <w:pStyle w:val="a9"/>
        <w:widowControl w:val="0"/>
        <w:numPr>
          <w:ilvl w:val="0"/>
          <w:numId w:val="1"/>
        </w:numPr>
        <w:tabs>
          <w:tab w:val="left" w:pos="0"/>
          <w:tab w:val="left" w:pos="709"/>
        </w:tabs>
        <w:ind w:left="0" w:firstLine="709"/>
        <w:rPr>
          <w:i/>
          <w:noProof/>
          <w:sz w:val="28"/>
          <w:szCs w:val="28"/>
          <w:lang w:val="ru-MD"/>
        </w:rPr>
      </w:pPr>
      <w:r w:rsidRPr="00F23363">
        <w:rPr>
          <w:i/>
          <w:noProof/>
          <w:sz w:val="28"/>
          <w:szCs w:val="28"/>
          <w:lang w:val="ru-MD"/>
        </w:rPr>
        <w:t>Утвердить стандартизированные процессы, связанные с предпринимательской деятельностью в рамках ПВК, и соответствующие процедуры, а также внедрить системы внутреннего контроля для обеспечения корпоративной, управленческой и финансовой дисциплины.</w:t>
      </w:r>
    </w:p>
    <w:p w:rsidR="00475637" w:rsidRPr="00F23363" w:rsidRDefault="00475637" w:rsidP="00475637">
      <w:pPr>
        <w:pStyle w:val="a9"/>
        <w:numPr>
          <w:ilvl w:val="0"/>
          <w:numId w:val="1"/>
        </w:numPr>
        <w:ind w:left="0" w:firstLine="709"/>
        <w:rPr>
          <w:bCs/>
          <w:i/>
          <w:noProof/>
          <w:sz w:val="28"/>
          <w:szCs w:val="28"/>
          <w:lang w:val="ru-MD"/>
        </w:rPr>
      </w:pPr>
      <w:r w:rsidRPr="00F23363">
        <w:rPr>
          <w:i/>
          <w:noProof/>
          <w:color w:val="000000" w:themeColor="text1"/>
          <w:sz w:val="28"/>
          <w:szCs w:val="28"/>
          <w:lang w:val="ru-MD"/>
        </w:rPr>
        <w:t>Обеспечить</w:t>
      </w:r>
      <w:r w:rsidRPr="00F23363">
        <w:rPr>
          <w:bCs/>
          <w:i/>
          <w:noProof/>
          <w:sz w:val="28"/>
          <w:szCs w:val="28"/>
          <w:lang w:val="ru-MD"/>
        </w:rPr>
        <w:t xml:space="preserve"> определение и учет технологического потребления воды, а также надлежащий учет потерь воды, связанных с утечками воды. </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bCs/>
          <w:i/>
          <w:noProof/>
          <w:sz w:val="28"/>
          <w:szCs w:val="28"/>
          <w:lang w:val="ru-MD"/>
        </w:rPr>
        <w:t xml:space="preserve">Разработать и </w:t>
      </w:r>
      <w:r w:rsidRPr="00F23363">
        <w:rPr>
          <w:rFonts w:eastAsia="Calibri"/>
          <w:bCs/>
          <w:i/>
          <w:noProof/>
          <w:sz w:val="28"/>
          <w:szCs w:val="28"/>
          <w:lang w:val="ru-MD"/>
        </w:rPr>
        <w:t xml:space="preserve">инициировать контрольную </w:t>
      </w:r>
      <w:r w:rsidRPr="00F23363">
        <w:rPr>
          <w:bCs/>
          <w:i/>
          <w:noProof/>
          <w:sz w:val="28"/>
          <w:szCs w:val="28"/>
          <w:lang w:val="ru-MD"/>
        </w:rPr>
        <w:t xml:space="preserve">деятельность, которая снизит необоснованные потери воды и выявит мошенническое потребление </w:t>
      </w:r>
      <w:r w:rsidRPr="00F23363">
        <w:rPr>
          <w:bCs/>
          <w:i/>
          <w:noProof/>
          <w:color w:val="000000" w:themeColor="text1"/>
          <w:sz w:val="28"/>
          <w:szCs w:val="28"/>
          <w:lang w:val="ru-MD"/>
        </w:rPr>
        <w:t xml:space="preserve">услуг </w:t>
      </w:r>
      <w:r w:rsidRPr="00F23363">
        <w:rPr>
          <w:bCs/>
          <w:i/>
          <w:noProof/>
          <w:sz w:val="28"/>
          <w:szCs w:val="28"/>
          <w:lang w:val="ru-MD"/>
        </w:rPr>
        <w:t>водоснабжения и канализации.</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i/>
          <w:noProof/>
          <w:color w:val="000000" w:themeColor="text1"/>
          <w:sz w:val="28"/>
          <w:szCs w:val="28"/>
          <w:lang w:val="ru-MD"/>
        </w:rPr>
        <w:t xml:space="preserve">Обеспечить оказание потребителям услуг по отводу сточных вод </w:t>
      </w:r>
      <w:r w:rsidR="00170185" w:rsidRPr="00F23363">
        <w:rPr>
          <w:i/>
          <w:noProof/>
          <w:color w:val="000000" w:themeColor="text1"/>
          <w:sz w:val="28"/>
          <w:szCs w:val="28"/>
          <w:lang w:val="ru-MD"/>
        </w:rPr>
        <w:t>спецтранспортом</w:t>
      </w:r>
      <w:r w:rsidRPr="00F23363">
        <w:rPr>
          <w:i/>
          <w:noProof/>
          <w:color w:val="000000" w:themeColor="text1"/>
          <w:sz w:val="28"/>
          <w:szCs w:val="28"/>
          <w:lang w:val="ru-MD"/>
        </w:rPr>
        <w:t>, с принятием мер по приостановке оказания этих услуг неавторизованными лицами, которые наносят ущерб предприятиям.</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bCs/>
          <w:i/>
          <w:noProof/>
          <w:sz w:val="28"/>
          <w:szCs w:val="28"/>
          <w:lang w:val="ru-MD"/>
        </w:rPr>
        <w:t>Систематически брать пробы сточных вод, отводимых экономическими агентами в систему канализации и/или доставленных для очистки с целью проведения экспертизы в аккредитованной лаборатории, с установлением тарифов пропорционально коэффициенту превышения МДК</w:t>
      </w:r>
      <w:r w:rsidR="00170185" w:rsidRPr="00F23363">
        <w:rPr>
          <w:bCs/>
          <w:i/>
          <w:noProof/>
          <w:sz w:val="28"/>
          <w:szCs w:val="28"/>
          <w:lang w:val="ru-MD"/>
        </w:rPr>
        <w:t>З</w:t>
      </w:r>
      <w:r w:rsidRPr="00F23363">
        <w:rPr>
          <w:bCs/>
          <w:i/>
          <w:noProof/>
          <w:sz w:val="28"/>
          <w:szCs w:val="28"/>
          <w:lang w:val="ru-MD"/>
        </w:rPr>
        <w:t>.</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bCs/>
          <w:i/>
          <w:noProof/>
          <w:sz w:val="28"/>
          <w:szCs w:val="28"/>
          <w:lang w:val="ru-MD"/>
        </w:rPr>
        <w:t>Внедрить процедуры, связанные с закупками, с целью обеспечения: а) прозрачности закупок;</w:t>
      </w:r>
      <w:r w:rsidRPr="00F23363">
        <w:rPr>
          <w:i/>
          <w:noProof/>
          <w:sz w:val="28"/>
          <w:szCs w:val="28"/>
          <w:lang w:val="ru-MD"/>
        </w:rPr>
        <w:t xml:space="preserve"> b) эффективного использования финансовых средств; c) минимизации рисков закупающего органа.</w:t>
      </w:r>
    </w:p>
    <w:p w:rsidR="00475637" w:rsidRPr="00F23363" w:rsidRDefault="00475637" w:rsidP="00475637">
      <w:pPr>
        <w:pStyle w:val="a9"/>
        <w:widowControl w:val="0"/>
        <w:numPr>
          <w:ilvl w:val="0"/>
          <w:numId w:val="1"/>
        </w:numPr>
        <w:tabs>
          <w:tab w:val="left" w:pos="0"/>
          <w:tab w:val="left" w:pos="709"/>
        </w:tabs>
        <w:ind w:left="0" w:firstLine="709"/>
        <w:rPr>
          <w:i/>
          <w:noProof/>
          <w:sz w:val="28"/>
          <w:szCs w:val="28"/>
          <w:lang w:val="ru-MD"/>
        </w:rPr>
      </w:pPr>
      <w:r w:rsidRPr="00F23363">
        <w:rPr>
          <w:i/>
          <w:noProof/>
          <w:sz w:val="28"/>
          <w:szCs w:val="28"/>
          <w:lang w:val="ru-MD"/>
        </w:rPr>
        <w:t xml:space="preserve">Разработать и утвердить нормативы труда для обеспечения обоснованности штатного расписания и организационно-экономической структуры субъекта, исходя из технологической и производственной специфики предприятия. </w:t>
      </w:r>
    </w:p>
    <w:p w:rsidR="00475637" w:rsidRPr="00F23363" w:rsidRDefault="00475637" w:rsidP="00475637">
      <w:pPr>
        <w:pStyle w:val="a9"/>
        <w:numPr>
          <w:ilvl w:val="0"/>
          <w:numId w:val="1"/>
        </w:numPr>
        <w:tabs>
          <w:tab w:val="left" w:pos="0"/>
          <w:tab w:val="left" w:pos="709"/>
          <w:tab w:val="left" w:pos="851"/>
        </w:tabs>
        <w:ind w:left="0" w:firstLine="709"/>
        <w:rPr>
          <w:i/>
          <w:noProof/>
          <w:sz w:val="28"/>
          <w:szCs w:val="28"/>
          <w:lang w:val="ru-MD"/>
        </w:rPr>
      </w:pPr>
      <w:r w:rsidRPr="00F23363">
        <w:rPr>
          <w:i/>
          <w:noProof/>
          <w:sz w:val="28"/>
          <w:szCs w:val="28"/>
          <w:lang w:val="ru-MD"/>
        </w:rPr>
        <w:t>Разработать и внедрить необходимые внутренние положения о порядке установления размера должностного оклада, надбавок к заработной плате и премий, с исчерпывающим указанием объема работы и/или показателей эффективности, связанных с этими компонентами.</w:t>
      </w:r>
    </w:p>
    <w:p w:rsidR="00475637" w:rsidRPr="00F23363" w:rsidRDefault="00475637" w:rsidP="00475637">
      <w:pPr>
        <w:pStyle w:val="a9"/>
        <w:numPr>
          <w:ilvl w:val="0"/>
          <w:numId w:val="1"/>
        </w:numPr>
        <w:tabs>
          <w:tab w:val="left" w:pos="0"/>
          <w:tab w:val="left" w:pos="709"/>
        </w:tabs>
        <w:ind w:left="0" w:firstLine="709"/>
        <w:rPr>
          <w:i/>
          <w:noProof/>
          <w:sz w:val="28"/>
          <w:szCs w:val="28"/>
          <w:lang w:val="ru-MD"/>
        </w:rPr>
      </w:pPr>
      <w:r w:rsidRPr="00F23363">
        <w:rPr>
          <w:i/>
          <w:noProof/>
          <w:sz w:val="28"/>
          <w:szCs w:val="28"/>
          <w:lang w:val="ru-MD"/>
        </w:rPr>
        <w:t>Не допускать дополнительную оплату труда в отсутствие собственных финансовых средств и/или в условиях, не соотнесенных с полученной результативностью/эффективностью предприятия и работников.</w:t>
      </w:r>
    </w:p>
    <w:p w:rsidR="00475637" w:rsidRPr="00F23363" w:rsidRDefault="00475637" w:rsidP="00475637">
      <w:pPr>
        <w:pStyle w:val="a9"/>
        <w:numPr>
          <w:ilvl w:val="0"/>
          <w:numId w:val="1"/>
        </w:numPr>
        <w:tabs>
          <w:tab w:val="left" w:pos="0"/>
          <w:tab w:val="left" w:pos="709"/>
        </w:tabs>
        <w:ind w:left="0" w:firstLine="709"/>
        <w:rPr>
          <w:i/>
          <w:noProof/>
          <w:sz w:val="28"/>
          <w:szCs w:val="28"/>
          <w:lang w:val="ru-MD"/>
        </w:rPr>
      </w:pPr>
      <w:r w:rsidRPr="00F23363">
        <w:rPr>
          <w:i/>
          <w:noProof/>
          <w:sz w:val="28"/>
          <w:szCs w:val="28"/>
          <w:lang w:val="ru-MD"/>
        </w:rPr>
        <w:t xml:space="preserve">Оценить реальное состояние условий труда и провести сертификацию рабочих мест с установлением компенсационной надбавки за работу, выполняемую в неблагоприятных условиях.   </w:t>
      </w:r>
    </w:p>
    <w:p w:rsidR="00475637" w:rsidRPr="00F23363" w:rsidRDefault="00475637" w:rsidP="00475637">
      <w:pPr>
        <w:pStyle w:val="a9"/>
        <w:numPr>
          <w:ilvl w:val="0"/>
          <w:numId w:val="1"/>
        </w:numPr>
        <w:tabs>
          <w:tab w:val="left" w:pos="0"/>
          <w:tab w:val="left" w:pos="709"/>
        </w:tabs>
        <w:ind w:left="0" w:firstLine="709"/>
        <w:rPr>
          <w:i/>
          <w:noProof/>
          <w:sz w:val="28"/>
          <w:szCs w:val="28"/>
          <w:lang w:val="ru-MD"/>
        </w:rPr>
      </w:pPr>
      <w:r w:rsidRPr="00F23363">
        <w:rPr>
          <w:i/>
          <w:noProof/>
          <w:color w:val="000000" w:themeColor="text1"/>
          <w:sz w:val="28"/>
          <w:szCs w:val="28"/>
          <w:lang w:val="ru-MD"/>
        </w:rPr>
        <w:lastRenderedPageBreak/>
        <w:t xml:space="preserve">Обеспечить проведение инвентаризации, регистрацию в бухгалтерском учете и составление отчетности имущества предприятия в </w:t>
      </w:r>
      <w:r w:rsidRPr="00F23363">
        <w:rPr>
          <w:bCs/>
          <w:i/>
          <w:noProof/>
          <w:color w:val="000000" w:themeColor="text1"/>
          <w:sz w:val="28"/>
          <w:szCs w:val="28"/>
          <w:lang w:val="ru-MD"/>
        </w:rPr>
        <w:t>регламентирован</w:t>
      </w:r>
      <w:r w:rsidRPr="00F23363">
        <w:rPr>
          <w:i/>
          <w:noProof/>
          <w:color w:val="000000" w:themeColor="text1"/>
          <w:sz w:val="28"/>
          <w:szCs w:val="28"/>
          <w:lang w:val="ru-MD"/>
        </w:rPr>
        <w:t>ном порядке.</w:t>
      </w:r>
    </w:p>
    <w:p w:rsidR="00475637" w:rsidRPr="00F23363" w:rsidRDefault="00475637" w:rsidP="00475637">
      <w:pPr>
        <w:pStyle w:val="a9"/>
        <w:widowControl w:val="0"/>
        <w:numPr>
          <w:ilvl w:val="0"/>
          <w:numId w:val="1"/>
        </w:numPr>
        <w:tabs>
          <w:tab w:val="left" w:pos="0"/>
          <w:tab w:val="left" w:pos="709"/>
        </w:tabs>
        <w:ind w:left="0" w:firstLine="709"/>
        <w:rPr>
          <w:i/>
          <w:noProof/>
          <w:sz w:val="28"/>
          <w:szCs w:val="28"/>
          <w:lang w:val="ru-MD"/>
        </w:rPr>
      </w:pPr>
      <w:r w:rsidRPr="00F23363">
        <w:rPr>
          <w:i/>
          <w:noProof/>
          <w:sz w:val="28"/>
          <w:szCs w:val="28"/>
          <w:lang w:val="ru-MD"/>
        </w:rPr>
        <w:t>Снизить запасы материалов, а также проводить закупки на уровне установленных нормативов запасов для обеспечения непрерывности деятельности предприятия.</w:t>
      </w:r>
    </w:p>
    <w:p w:rsidR="00475637" w:rsidRPr="00F23363" w:rsidRDefault="00475637" w:rsidP="00475637">
      <w:pPr>
        <w:pStyle w:val="a9"/>
        <w:numPr>
          <w:ilvl w:val="0"/>
          <w:numId w:val="1"/>
        </w:numPr>
        <w:tabs>
          <w:tab w:val="left" w:pos="0"/>
          <w:tab w:val="left" w:pos="709"/>
          <w:tab w:val="left" w:pos="851"/>
          <w:tab w:val="left" w:pos="993"/>
          <w:tab w:val="left" w:pos="1276"/>
        </w:tabs>
        <w:ind w:left="0" w:firstLine="709"/>
        <w:contextualSpacing w:val="0"/>
        <w:rPr>
          <w:bCs/>
          <w:i/>
          <w:noProof/>
          <w:sz w:val="28"/>
          <w:szCs w:val="28"/>
          <w:lang w:val="ru-MD"/>
        </w:rPr>
      </w:pPr>
      <w:r w:rsidRPr="00F23363">
        <w:rPr>
          <w:i/>
          <w:noProof/>
          <w:sz w:val="28"/>
          <w:szCs w:val="28"/>
          <w:lang w:val="ru-MD"/>
        </w:rPr>
        <w:t>Разработать четкие процедуры и нормы по списанию химической продукции, необходимой для обработки и очистки воды.</w:t>
      </w:r>
    </w:p>
    <w:p w:rsidR="00475637" w:rsidRPr="00F23363" w:rsidRDefault="00475637" w:rsidP="00475637">
      <w:pPr>
        <w:pStyle w:val="a9"/>
        <w:numPr>
          <w:ilvl w:val="0"/>
          <w:numId w:val="1"/>
        </w:numPr>
        <w:tabs>
          <w:tab w:val="left" w:pos="0"/>
          <w:tab w:val="left" w:pos="709"/>
        </w:tabs>
        <w:ind w:left="0" w:firstLine="709"/>
        <w:rPr>
          <w:i/>
          <w:noProof/>
          <w:sz w:val="28"/>
          <w:szCs w:val="28"/>
          <w:lang w:val="ru-MD"/>
        </w:rPr>
      </w:pPr>
      <w:r w:rsidRPr="00F23363">
        <w:rPr>
          <w:i/>
          <w:noProof/>
          <w:sz w:val="28"/>
          <w:szCs w:val="28"/>
          <w:lang w:val="ru-MD"/>
        </w:rPr>
        <w:t>Пересмотреть положения договоров об оказании услуг, обеспечивая указание порядка расчета потребленных услуг, прав и обязанностей каждой стороны, а также заключить договора (прямые или трехсторонние) на предоставление коммунальных услуг со всеми потребителями, которым оказываются услуги (в том числе из жилых домов).</w:t>
      </w:r>
    </w:p>
    <w:p w:rsidR="00475637" w:rsidRPr="00F23363" w:rsidRDefault="00475637" w:rsidP="00475637">
      <w:pPr>
        <w:pStyle w:val="a9"/>
        <w:numPr>
          <w:ilvl w:val="0"/>
          <w:numId w:val="1"/>
        </w:numPr>
        <w:tabs>
          <w:tab w:val="left" w:pos="0"/>
          <w:tab w:val="left" w:pos="709"/>
        </w:tabs>
        <w:ind w:left="0" w:firstLine="709"/>
        <w:rPr>
          <w:i/>
          <w:noProof/>
          <w:sz w:val="28"/>
          <w:szCs w:val="28"/>
          <w:lang w:val="ru-MD"/>
        </w:rPr>
      </w:pPr>
      <w:r w:rsidRPr="00F23363">
        <w:rPr>
          <w:i/>
          <w:noProof/>
          <w:color w:val="000000" w:themeColor="text1"/>
          <w:sz w:val="28"/>
          <w:szCs w:val="28"/>
          <w:lang w:val="ru-MD"/>
        </w:rPr>
        <w:t>Обеспечить водомерами всех потребителей и своевременное представление ими данных об объеме оказанных услуг.</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i/>
          <w:noProof/>
          <w:sz w:val="28"/>
          <w:szCs w:val="28"/>
          <w:lang w:val="ru-MD"/>
        </w:rPr>
        <w:t xml:space="preserve">Разработать и внедрить четкие процедуры по определению, мониторингу и взысканию дебиторской </w:t>
      </w:r>
      <w:r w:rsidRPr="00F23363">
        <w:rPr>
          <w:rStyle w:val="FontStyle22"/>
          <w:rFonts w:eastAsia="Calibri"/>
          <w:i/>
          <w:noProof/>
          <w:lang w:val="ru-MD" w:eastAsia="ro-RO"/>
        </w:rPr>
        <w:t>задолженности с истекшим сроком оплаты.</w:t>
      </w:r>
    </w:p>
    <w:p w:rsidR="00475637" w:rsidRPr="00F23363" w:rsidRDefault="00475637" w:rsidP="00475637">
      <w:pPr>
        <w:pStyle w:val="a9"/>
        <w:numPr>
          <w:ilvl w:val="0"/>
          <w:numId w:val="1"/>
        </w:numPr>
        <w:tabs>
          <w:tab w:val="left" w:pos="0"/>
          <w:tab w:val="left" w:pos="709"/>
          <w:tab w:val="left" w:pos="851"/>
          <w:tab w:val="left" w:pos="993"/>
        </w:tabs>
        <w:ind w:left="0" w:firstLine="709"/>
        <w:contextualSpacing w:val="0"/>
        <w:rPr>
          <w:bCs/>
          <w:i/>
          <w:noProof/>
          <w:sz w:val="28"/>
          <w:szCs w:val="28"/>
          <w:lang w:val="ru-MD"/>
        </w:rPr>
      </w:pPr>
      <w:r w:rsidRPr="00F23363">
        <w:rPr>
          <w:bCs/>
          <w:i/>
          <w:noProof/>
          <w:sz w:val="28"/>
          <w:szCs w:val="28"/>
          <w:lang w:val="ru-MD"/>
        </w:rPr>
        <w:t>Установить лиц, ответственных за недостатки, выявленные аудитом, привлечь их к ответственности в соответствии с существующей законодательной базой и обеспечить возмещение ущерба, нанесенного предприятию.</w:t>
      </w:r>
    </w:p>
    <w:p w:rsidR="00475637" w:rsidRPr="00F23363" w:rsidRDefault="00475637" w:rsidP="00475637">
      <w:pPr>
        <w:pStyle w:val="a9"/>
        <w:tabs>
          <w:tab w:val="left" w:pos="0"/>
          <w:tab w:val="left" w:pos="709"/>
        </w:tabs>
        <w:ind w:left="0" w:firstLine="709"/>
        <w:rPr>
          <w:rFonts w:eastAsia="Calibri"/>
          <w:b/>
          <w:i/>
          <w:noProof/>
          <w:sz w:val="28"/>
          <w:szCs w:val="28"/>
          <w:u w:val="single"/>
          <w:lang w:val="ru-MD"/>
        </w:rPr>
      </w:pPr>
    </w:p>
    <w:p w:rsidR="00475637" w:rsidRPr="00F23363" w:rsidRDefault="00475637" w:rsidP="00475637">
      <w:pPr>
        <w:pStyle w:val="a9"/>
        <w:tabs>
          <w:tab w:val="left" w:pos="0"/>
          <w:tab w:val="left" w:pos="709"/>
        </w:tabs>
        <w:ind w:left="0" w:firstLine="709"/>
        <w:rPr>
          <w:rFonts w:eastAsia="Calibri"/>
          <w:b/>
          <w:i/>
          <w:noProof/>
          <w:sz w:val="28"/>
          <w:szCs w:val="28"/>
          <w:u w:val="single"/>
          <w:lang w:val="ru-MD"/>
        </w:rPr>
      </w:pPr>
      <w:r w:rsidRPr="00F23363">
        <w:rPr>
          <w:rFonts w:eastAsia="Calibri"/>
          <w:b/>
          <w:i/>
          <w:noProof/>
          <w:sz w:val="28"/>
          <w:szCs w:val="28"/>
          <w:u w:val="single"/>
          <w:lang w:val="ru-MD"/>
        </w:rPr>
        <w:t>Примару и Совету ком. Селиште:</w:t>
      </w:r>
    </w:p>
    <w:p w:rsidR="00475637" w:rsidRPr="00F23363" w:rsidRDefault="00475637" w:rsidP="00475637">
      <w:pPr>
        <w:pStyle w:val="a9"/>
        <w:numPr>
          <w:ilvl w:val="0"/>
          <w:numId w:val="1"/>
        </w:numPr>
        <w:tabs>
          <w:tab w:val="left" w:pos="0"/>
          <w:tab w:val="left" w:pos="568"/>
          <w:tab w:val="left" w:pos="709"/>
          <w:tab w:val="left" w:pos="851"/>
        </w:tabs>
        <w:ind w:left="0" w:firstLine="709"/>
        <w:rPr>
          <w:rFonts w:eastAsia="Calibri"/>
          <w:i/>
          <w:noProof/>
          <w:sz w:val="28"/>
          <w:szCs w:val="28"/>
          <w:lang w:val="ru-MD"/>
        </w:rPr>
      </w:pPr>
      <w:r w:rsidRPr="00F23363">
        <w:rPr>
          <w:rFonts w:eastAsia="Calibri"/>
          <w:i/>
          <w:noProof/>
          <w:sz w:val="28"/>
          <w:szCs w:val="28"/>
          <w:lang w:val="ru-MD"/>
        </w:rPr>
        <w:t xml:space="preserve">принять меры по возмещению подрядчиком </w:t>
      </w:r>
      <w:r w:rsidRPr="00F23363">
        <w:rPr>
          <w:i/>
          <w:noProof/>
          <w:sz w:val="28"/>
          <w:szCs w:val="28"/>
          <w:lang w:val="ru-MD"/>
        </w:rPr>
        <w:t>финансов</w:t>
      </w:r>
      <w:r w:rsidRPr="00F23363">
        <w:rPr>
          <w:rFonts w:eastAsia="Calibri"/>
          <w:i/>
          <w:noProof/>
          <w:sz w:val="28"/>
          <w:szCs w:val="28"/>
          <w:lang w:val="ru-MD"/>
        </w:rPr>
        <w:t xml:space="preserve">ых средств в сумме 368,4 </w:t>
      </w:r>
      <w:r w:rsidRPr="00F23363">
        <w:rPr>
          <w:rFonts w:eastAsia="Calibri"/>
          <w:i/>
          <w:noProof/>
          <w:spacing w:val="-4"/>
          <w:sz w:val="28"/>
          <w:szCs w:val="28"/>
          <w:lang w:val="ru-MD"/>
        </w:rPr>
        <w:t>тыс. леев</w:t>
      </w:r>
      <w:r w:rsidRPr="00F23363">
        <w:rPr>
          <w:rFonts w:eastAsia="Calibri"/>
          <w:i/>
          <w:noProof/>
          <w:sz w:val="28"/>
          <w:szCs w:val="28"/>
          <w:lang w:val="ru-MD"/>
        </w:rPr>
        <w:t xml:space="preserve"> и обеспечить исправление некачественно </w:t>
      </w:r>
      <w:r w:rsidRPr="00F23363">
        <w:rPr>
          <w:bCs/>
          <w:i/>
          <w:noProof/>
          <w:sz w:val="28"/>
          <w:szCs w:val="28"/>
          <w:lang w:val="ru-MD" w:eastAsia="ro-RO"/>
        </w:rPr>
        <w:t>выполненных работ по строительству сетей канализации.</w:t>
      </w:r>
    </w:p>
    <w:p w:rsidR="00475637" w:rsidRPr="00F23363" w:rsidRDefault="00475637" w:rsidP="00475637">
      <w:pPr>
        <w:pStyle w:val="a9"/>
        <w:tabs>
          <w:tab w:val="left" w:pos="568"/>
          <w:tab w:val="left" w:pos="851"/>
        </w:tabs>
        <w:ind w:left="0" w:firstLine="709"/>
        <w:rPr>
          <w:rFonts w:eastAsia="Calibri"/>
          <w:i/>
          <w:noProof/>
          <w:sz w:val="28"/>
          <w:szCs w:val="28"/>
          <w:lang w:val="ru-MD"/>
        </w:rPr>
      </w:pPr>
    </w:p>
    <w:p w:rsidR="00475637" w:rsidRPr="00F23363" w:rsidRDefault="00475637" w:rsidP="00475637">
      <w:pPr>
        <w:pStyle w:val="1"/>
        <w:spacing w:before="0" w:line="240" w:lineRule="auto"/>
        <w:ind w:firstLine="709"/>
        <w:jc w:val="center"/>
        <w:rPr>
          <w:rFonts w:cs="Times New Roman"/>
          <w:noProof/>
          <w:szCs w:val="28"/>
          <w:lang w:val="ru-MD"/>
        </w:rPr>
      </w:pPr>
      <w:bookmarkStart w:id="44" w:name="_Toc497921487"/>
      <w:r w:rsidRPr="00F23363">
        <w:rPr>
          <w:rFonts w:cs="Times New Roman"/>
          <w:noProof/>
          <w:szCs w:val="28"/>
          <w:lang w:val="ru-MD"/>
        </w:rPr>
        <w:t>VII. ОБЩИЕ ВЫВОДЫ</w:t>
      </w:r>
      <w:bookmarkEnd w:id="44"/>
      <w:r w:rsidRPr="00F23363">
        <w:rPr>
          <w:rFonts w:cs="Times New Roman"/>
          <w:noProof/>
          <w:szCs w:val="28"/>
          <w:lang w:val="ru-MD"/>
        </w:rPr>
        <w:t xml:space="preserve"> </w:t>
      </w:r>
    </w:p>
    <w:p w:rsidR="00475637" w:rsidRPr="00F23363" w:rsidRDefault="00475637" w:rsidP="00475637">
      <w:pPr>
        <w:pStyle w:val="a5"/>
        <w:tabs>
          <w:tab w:val="left" w:pos="360"/>
          <w:tab w:val="left" w:pos="567"/>
          <w:tab w:val="left" w:pos="851"/>
        </w:tabs>
        <w:ind w:firstLine="709"/>
        <w:rPr>
          <w:noProof/>
          <w:sz w:val="16"/>
          <w:szCs w:val="16"/>
          <w:lang w:val="ru-MD"/>
        </w:rPr>
      </w:pPr>
    </w:p>
    <w:p w:rsidR="00475637" w:rsidRPr="00F23363" w:rsidRDefault="00475637" w:rsidP="00475637">
      <w:pPr>
        <w:pStyle w:val="a5"/>
        <w:tabs>
          <w:tab w:val="left" w:pos="360"/>
          <w:tab w:val="left" w:pos="567"/>
          <w:tab w:val="left" w:pos="851"/>
        </w:tabs>
        <w:ind w:firstLine="709"/>
        <w:rPr>
          <w:noProof/>
          <w:sz w:val="28"/>
          <w:szCs w:val="28"/>
          <w:lang w:val="ru-MD"/>
        </w:rPr>
      </w:pPr>
      <w:r w:rsidRPr="00F23363">
        <w:rPr>
          <w:noProof/>
          <w:sz w:val="28"/>
          <w:szCs w:val="28"/>
          <w:lang w:val="ru-MD"/>
        </w:rPr>
        <w:t xml:space="preserve">Аудиторская миссия заключает, что учредители ПВК не руководили эффективно публичной </w:t>
      </w:r>
      <w:r w:rsidRPr="00F23363">
        <w:rPr>
          <w:noProof/>
          <w:color w:val="000000" w:themeColor="text1"/>
          <w:sz w:val="28"/>
          <w:szCs w:val="28"/>
          <w:lang w:val="ru-MD"/>
        </w:rPr>
        <w:t xml:space="preserve">услугой </w:t>
      </w:r>
      <w:r w:rsidRPr="00F23363">
        <w:rPr>
          <w:noProof/>
          <w:sz w:val="28"/>
          <w:szCs w:val="28"/>
          <w:lang w:val="ru-MD"/>
        </w:rPr>
        <w:t>водоснабжения и канализации и не предприняли конкретные действия, направленные на надзор за финансово-экономической деятельностью предприятий, а руководящие органы ПВК не реализовали полностью уставные полномочия и не способствовали повышению эффективности финансово-экономической деятельности предприятий, что привело к банкротству некоторых предприятий из этой области.</w:t>
      </w:r>
    </w:p>
    <w:p w:rsidR="00475637" w:rsidRPr="00F23363" w:rsidRDefault="00475637" w:rsidP="00475637">
      <w:pPr>
        <w:spacing w:line="240" w:lineRule="auto"/>
        <w:ind w:firstLine="709"/>
        <w:rPr>
          <w:rFonts w:cs="Times New Roman"/>
          <w:noProof/>
          <w:szCs w:val="28"/>
          <w:lang w:val="ru-MD"/>
        </w:rPr>
      </w:pPr>
      <w:r w:rsidRPr="00F23363">
        <w:rPr>
          <w:rFonts w:eastAsia="Times New Roman" w:cs="Times New Roman"/>
          <w:noProof/>
          <w:szCs w:val="28"/>
          <w:lang w:val="ru-MD" w:eastAsia="ru-RU"/>
        </w:rPr>
        <w:t>Вместе с тем</w:t>
      </w:r>
      <w:r w:rsidRPr="00F23363">
        <w:rPr>
          <w:rFonts w:cs="Times New Roman"/>
          <w:noProof/>
          <w:szCs w:val="28"/>
          <w:lang w:val="ru-MD"/>
        </w:rPr>
        <w:t>, правовая база (</w:t>
      </w:r>
      <w:r w:rsidRPr="00F23363">
        <w:rPr>
          <w:rFonts w:eastAsia="Calibri" w:cs="Times New Roman"/>
          <w:noProof/>
          <w:szCs w:val="28"/>
          <w:lang w:val="ru-MD"/>
        </w:rPr>
        <w:t xml:space="preserve">законодательная и нормативная), регламентирующая оказание </w:t>
      </w:r>
      <w:r w:rsidRPr="00F23363">
        <w:rPr>
          <w:rFonts w:eastAsia="Calibri" w:cs="Times New Roman"/>
          <w:noProof/>
          <w:color w:val="000000" w:themeColor="text1"/>
          <w:szCs w:val="28"/>
          <w:lang w:val="ru-MD"/>
        </w:rPr>
        <w:t xml:space="preserve">услуг </w:t>
      </w:r>
      <w:r w:rsidRPr="00F23363">
        <w:rPr>
          <w:rFonts w:eastAsia="Calibri" w:cs="Times New Roman"/>
          <w:noProof/>
          <w:szCs w:val="28"/>
          <w:lang w:val="ru-MD"/>
        </w:rPr>
        <w:t>водоснабжения и канализации, является неоднозначной, внедряется неодинако</w:t>
      </w:r>
      <w:r w:rsidR="00170185" w:rsidRPr="00F23363">
        <w:rPr>
          <w:rFonts w:eastAsia="Calibri" w:cs="Times New Roman"/>
          <w:noProof/>
          <w:szCs w:val="28"/>
          <w:lang w:val="ru-MD"/>
        </w:rPr>
        <w:t>во</w:t>
      </w:r>
      <w:r w:rsidRPr="00F23363">
        <w:rPr>
          <w:rFonts w:eastAsia="Calibri" w:cs="Times New Roman"/>
          <w:noProof/>
          <w:szCs w:val="28"/>
          <w:lang w:val="ru-MD"/>
        </w:rPr>
        <w:t xml:space="preserve"> и непоследовательно. </w:t>
      </w:r>
    </w:p>
    <w:p w:rsidR="00475637" w:rsidRPr="00F23363" w:rsidRDefault="00475637" w:rsidP="00475637">
      <w:pPr>
        <w:pStyle w:val="a5"/>
        <w:tabs>
          <w:tab w:val="left" w:pos="360"/>
          <w:tab w:val="left" w:pos="567"/>
          <w:tab w:val="left" w:pos="851"/>
        </w:tabs>
        <w:ind w:firstLine="709"/>
        <w:rPr>
          <w:noProof/>
          <w:sz w:val="28"/>
          <w:szCs w:val="28"/>
          <w:lang w:val="ru-MD"/>
        </w:rPr>
      </w:pPr>
      <w:r w:rsidRPr="00F23363">
        <w:rPr>
          <w:noProof/>
          <w:sz w:val="28"/>
          <w:szCs w:val="28"/>
          <w:lang w:val="ru-MD"/>
        </w:rPr>
        <w:t>Тарифы на предоставляемые услуги не соответствуют понесенным расходам, однако их корректировка скомпрометирована отсутствием надлежащего учета расходов и доходов по каждой оказанной услуге.</w:t>
      </w:r>
    </w:p>
    <w:p w:rsidR="00475637" w:rsidRPr="00F23363" w:rsidRDefault="00475637" w:rsidP="00475637">
      <w:pPr>
        <w:pStyle w:val="a5"/>
        <w:tabs>
          <w:tab w:val="left" w:pos="360"/>
          <w:tab w:val="left" w:pos="567"/>
          <w:tab w:val="left" w:pos="851"/>
        </w:tabs>
        <w:ind w:firstLine="709"/>
        <w:rPr>
          <w:noProof/>
          <w:sz w:val="28"/>
          <w:szCs w:val="28"/>
          <w:lang w:val="ru-MD"/>
        </w:rPr>
      </w:pPr>
      <w:r w:rsidRPr="00F23363">
        <w:rPr>
          <w:noProof/>
          <w:sz w:val="28"/>
          <w:szCs w:val="28"/>
          <w:lang w:val="ru-MD"/>
        </w:rPr>
        <w:lastRenderedPageBreak/>
        <w:t xml:space="preserve">Обобщая совокупность недостатков и пробелов, внешний публичный аудит настаивает и на возможных решениях по их устранению, основным является пересмотр </w:t>
      </w:r>
      <w:r w:rsidRPr="00F23363">
        <w:rPr>
          <w:rFonts w:eastAsia="Calibri"/>
          <w:noProof/>
          <w:sz w:val="28"/>
          <w:szCs w:val="28"/>
          <w:lang w:val="ru-MD"/>
        </w:rPr>
        <w:t xml:space="preserve">законодательно-нормативной базы в смысле соотнесения ее </w:t>
      </w:r>
      <w:r w:rsidRPr="00F23363">
        <w:rPr>
          <w:noProof/>
          <w:sz w:val="28"/>
          <w:szCs w:val="28"/>
          <w:lang w:val="ru-MD"/>
        </w:rPr>
        <w:t>положений с принципами защиты потребителей и повышения эффективности деятельности предприятий, предоставляющих услуги.</w:t>
      </w:r>
    </w:p>
    <w:p w:rsidR="00475637" w:rsidRPr="00F23363" w:rsidRDefault="00475637" w:rsidP="00475637">
      <w:pPr>
        <w:spacing w:line="240" w:lineRule="auto"/>
        <w:rPr>
          <w:rFonts w:eastAsia="Times New Roman" w:cs="Times New Roman"/>
          <w:i/>
          <w:noProof/>
          <w:szCs w:val="28"/>
          <w:lang w:val="ru-MD" w:eastAsia="ru-RU"/>
        </w:rPr>
      </w:pPr>
    </w:p>
    <w:p w:rsidR="00475637" w:rsidRPr="00F23363" w:rsidRDefault="00475637" w:rsidP="00475637">
      <w:pPr>
        <w:spacing w:line="240" w:lineRule="auto"/>
        <w:rPr>
          <w:rFonts w:eastAsia="Times New Roman" w:cs="Times New Roman"/>
          <w:i/>
          <w:noProof/>
          <w:szCs w:val="28"/>
          <w:lang w:val="ru-MD" w:eastAsia="ru-RU"/>
        </w:rPr>
      </w:pPr>
      <w:r w:rsidRPr="00F23363">
        <w:rPr>
          <w:rFonts w:eastAsia="Times New Roman" w:cs="Times New Roman"/>
          <w:i/>
          <w:noProof/>
          <w:szCs w:val="28"/>
          <w:lang w:val="ru-MD" w:eastAsia="ru-RU"/>
        </w:rPr>
        <w:t>Справка: Настоящий Отчет аудита был составлен на основании доказательств, собранных аудиторской группой в следующем составе: начальника I управления аудита в рамках ГУОМПУ Серджиу Штирбу; начальника II управления аудита в рамках ГУОМПУ Иона Плешка; главного государственного контролера Дорина Чуботару; старших государственных контролеров: Игоря Лунгу, Александру Рэйляну, Аурики Русу, Надежды Ионицэ, Ан</w:t>
      </w:r>
      <w:r w:rsidR="009C1310" w:rsidRPr="00F23363">
        <w:rPr>
          <w:rFonts w:eastAsia="Times New Roman" w:cs="Times New Roman"/>
          <w:i/>
          <w:noProof/>
          <w:szCs w:val="28"/>
          <w:lang w:val="ru-MD" w:eastAsia="ru-RU"/>
        </w:rPr>
        <w:t>н</w:t>
      </w:r>
      <w:r w:rsidRPr="00F23363">
        <w:rPr>
          <w:rFonts w:eastAsia="Times New Roman" w:cs="Times New Roman"/>
          <w:i/>
          <w:noProof/>
          <w:szCs w:val="28"/>
          <w:lang w:val="ru-MD" w:eastAsia="ru-RU"/>
        </w:rPr>
        <w:t>ы Дьякону, Аурелии Усатый, государственного контролера Марии Мозан.</w:t>
      </w:r>
    </w:p>
    <w:p w:rsidR="00475637" w:rsidRPr="00F23363" w:rsidRDefault="00475637" w:rsidP="00475637">
      <w:pPr>
        <w:spacing w:line="240" w:lineRule="auto"/>
        <w:rPr>
          <w:rFonts w:cs="Times New Roman"/>
          <w:noProof/>
          <w:szCs w:val="28"/>
          <w:lang w:val="ru-MD"/>
        </w:rPr>
      </w:pPr>
    </w:p>
    <w:p w:rsidR="00475637" w:rsidRPr="00F23363" w:rsidRDefault="00475637" w:rsidP="00475637">
      <w:pPr>
        <w:spacing w:line="240" w:lineRule="auto"/>
        <w:rPr>
          <w:rFonts w:cs="Times New Roman"/>
          <w:b/>
          <w:i/>
          <w:noProof/>
          <w:szCs w:val="28"/>
          <w:lang w:val="ru-MD"/>
        </w:rPr>
      </w:pPr>
    </w:p>
    <w:p w:rsidR="00475637" w:rsidRPr="00F23363" w:rsidRDefault="00475637" w:rsidP="00475637">
      <w:pPr>
        <w:spacing w:line="240" w:lineRule="auto"/>
        <w:rPr>
          <w:rFonts w:cs="Times New Roman"/>
          <w:b/>
          <w:i/>
          <w:noProof/>
          <w:szCs w:val="28"/>
          <w:lang w:val="ru-MD"/>
        </w:rPr>
      </w:pPr>
      <w:r w:rsidRPr="00F23363">
        <w:rPr>
          <w:rFonts w:eastAsia="Times New Roman" w:cs="Times New Roman"/>
          <w:b/>
          <w:i/>
          <w:noProof/>
          <w:szCs w:val="28"/>
          <w:lang w:val="ru-MD" w:eastAsia="ru-RU"/>
        </w:rPr>
        <w:t>Ответственн</w:t>
      </w:r>
      <w:r w:rsidRPr="00F23363">
        <w:rPr>
          <w:rFonts w:cs="Times New Roman"/>
          <w:b/>
          <w:i/>
          <w:noProof/>
          <w:szCs w:val="28"/>
          <w:lang w:val="ru-MD"/>
        </w:rPr>
        <w:t xml:space="preserve">ый за составление отчета аудита, </w:t>
      </w:r>
    </w:p>
    <w:p w:rsidR="00475637" w:rsidRPr="00F23363" w:rsidRDefault="00475637" w:rsidP="00475637">
      <w:pPr>
        <w:spacing w:line="240" w:lineRule="auto"/>
        <w:rPr>
          <w:rFonts w:cs="Times New Roman"/>
          <w:b/>
          <w:i/>
          <w:noProof/>
          <w:szCs w:val="28"/>
          <w:lang w:val="ru-MD"/>
        </w:rPr>
      </w:pPr>
      <w:r w:rsidRPr="00F23363">
        <w:rPr>
          <w:rFonts w:cs="Times New Roman"/>
          <w:b/>
          <w:i/>
          <w:noProof/>
          <w:szCs w:val="28"/>
          <w:lang w:val="ru-MD"/>
        </w:rPr>
        <w:t xml:space="preserve">руководитель </w:t>
      </w:r>
      <w:r w:rsidRPr="00F23363">
        <w:rPr>
          <w:rFonts w:eastAsia="Calibri" w:cs="Times New Roman"/>
          <w:b/>
          <w:i/>
          <w:noProof/>
          <w:szCs w:val="28"/>
          <w:lang w:val="ru-MD"/>
        </w:rPr>
        <w:t xml:space="preserve">аудиторской группы, </w:t>
      </w:r>
    </w:p>
    <w:p w:rsidR="00475637" w:rsidRPr="00F23363" w:rsidRDefault="00475637" w:rsidP="00475637">
      <w:pPr>
        <w:spacing w:line="240" w:lineRule="auto"/>
        <w:rPr>
          <w:rFonts w:cs="Times New Roman"/>
          <w:b/>
          <w:i/>
          <w:noProof/>
          <w:szCs w:val="28"/>
          <w:lang w:val="ru-MD"/>
        </w:rPr>
      </w:pPr>
      <w:r w:rsidRPr="00F23363">
        <w:rPr>
          <w:rFonts w:cs="Times New Roman"/>
          <w:b/>
          <w:i/>
          <w:noProof/>
          <w:szCs w:val="28"/>
          <w:lang w:val="ru-MD"/>
        </w:rPr>
        <w:t xml:space="preserve">временно исполняющий обязанности начальника </w:t>
      </w:r>
    </w:p>
    <w:p w:rsidR="00475637" w:rsidRPr="00F23363" w:rsidRDefault="00475637" w:rsidP="00475637">
      <w:pPr>
        <w:spacing w:line="240" w:lineRule="auto"/>
        <w:rPr>
          <w:rFonts w:cs="Times New Roman"/>
          <w:b/>
          <w:i/>
          <w:noProof/>
          <w:szCs w:val="28"/>
          <w:lang w:val="ru-MD"/>
        </w:rPr>
      </w:pPr>
      <w:r w:rsidRPr="00F23363">
        <w:rPr>
          <w:rFonts w:cs="Times New Roman"/>
          <w:b/>
          <w:i/>
          <w:noProof/>
          <w:szCs w:val="28"/>
          <w:lang w:val="ru-MD"/>
        </w:rPr>
        <w:t xml:space="preserve">Главного управления ОМПУ, публичный аудитор    </w:t>
      </w:r>
      <w:r w:rsidRPr="00F23363">
        <w:rPr>
          <w:rFonts w:eastAsia="Times New Roman" w:cs="Times New Roman"/>
          <w:b/>
          <w:i/>
          <w:noProof/>
          <w:szCs w:val="28"/>
          <w:lang w:val="ru-MD" w:eastAsia="ru-RU"/>
        </w:rPr>
        <w:t>Серджиу ШТИРБУ</w:t>
      </w:r>
    </w:p>
    <w:p w:rsidR="00475637" w:rsidRPr="00F23363" w:rsidRDefault="00475637" w:rsidP="00475637">
      <w:pPr>
        <w:spacing w:line="240" w:lineRule="auto"/>
        <w:ind w:firstLine="709"/>
        <w:rPr>
          <w:rFonts w:eastAsia="Times New Roman" w:cs="Times New Roman"/>
          <w:noProof/>
          <w:szCs w:val="28"/>
          <w:lang w:val="ru-MD"/>
        </w:rPr>
      </w:pPr>
      <w:r w:rsidRPr="00F23363">
        <w:rPr>
          <w:rFonts w:eastAsia="Times New Roman" w:cs="Times New Roman"/>
          <w:i/>
          <w:noProof/>
          <w:szCs w:val="28"/>
          <w:lang w:val="ru-MD" w:eastAsia="ru-RU"/>
        </w:rPr>
        <w:t xml:space="preserve">     </w:t>
      </w:r>
    </w:p>
    <w:p w:rsidR="00475637" w:rsidRPr="00F23363" w:rsidRDefault="00475637" w:rsidP="00475637">
      <w:pPr>
        <w:spacing w:line="240" w:lineRule="auto"/>
        <w:ind w:left="-142"/>
        <w:contextualSpacing/>
        <w:jc w:val="center"/>
        <w:rPr>
          <w:rFonts w:eastAsia="Times New Roman" w:cs="Times New Roman"/>
          <w:i/>
          <w:noProof/>
          <w:szCs w:val="28"/>
          <w:lang w:val="ru-MD" w:eastAsia="ru-RU"/>
        </w:rPr>
        <w:sectPr w:rsidR="00475637" w:rsidRPr="00F23363" w:rsidSect="00084B63">
          <w:pgSz w:w="11906" w:h="16838" w:code="9"/>
          <w:pgMar w:top="1134" w:right="850" w:bottom="1134" w:left="1701" w:header="708" w:footer="269" w:gutter="0"/>
          <w:cols w:space="708"/>
          <w:docGrid w:linePitch="381"/>
        </w:sectPr>
      </w:pPr>
      <w:r w:rsidRPr="00F23363">
        <w:rPr>
          <w:rFonts w:eastAsia="Times New Roman" w:cs="Times New Roman"/>
          <w:i/>
          <w:noProof/>
          <w:szCs w:val="28"/>
          <w:lang w:val="ru-MD" w:eastAsia="ru-RU"/>
        </w:rPr>
        <w:t xml:space="preserve">   </w:t>
      </w:r>
    </w:p>
    <w:p w:rsidR="00475637" w:rsidRPr="00F23363" w:rsidRDefault="00475637" w:rsidP="00475637">
      <w:pPr>
        <w:pStyle w:val="1"/>
        <w:jc w:val="right"/>
        <w:rPr>
          <w:noProof/>
          <w:lang w:val="ru-MD"/>
        </w:rPr>
      </w:pPr>
      <w:bookmarkStart w:id="45" w:name="_Toc497921488"/>
      <w:bookmarkStart w:id="46" w:name="_Toc495670544"/>
      <w:r w:rsidRPr="00F23363">
        <w:rPr>
          <w:rFonts w:cs="Times New Roman"/>
          <w:noProof/>
          <w:szCs w:val="28"/>
          <w:lang w:val="ru-MD"/>
        </w:rPr>
        <w:lastRenderedPageBreak/>
        <w:t>Приложение №1</w:t>
      </w:r>
      <w:bookmarkEnd w:id="45"/>
    </w:p>
    <w:p w:rsidR="00475637" w:rsidRPr="00F23363" w:rsidRDefault="00475637" w:rsidP="00475637">
      <w:pPr>
        <w:pStyle w:val="1"/>
        <w:spacing w:before="0" w:line="240" w:lineRule="auto"/>
        <w:jc w:val="center"/>
        <w:rPr>
          <w:noProof/>
          <w:lang w:val="ru-MD"/>
        </w:rPr>
      </w:pPr>
      <w:bookmarkStart w:id="47" w:name="_Toc497921489"/>
      <w:r w:rsidRPr="00F23363">
        <w:rPr>
          <w:noProof/>
          <w:color w:val="000000" w:themeColor="text1"/>
          <w:szCs w:val="28"/>
          <w:lang w:val="ru-MD"/>
        </w:rPr>
        <w:t xml:space="preserve">Услуги </w:t>
      </w:r>
      <w:r w:rsidRPr="00F23363">
        <w:rPr>
          <w:noProof/>
          <w:szCs w:val="28"/>
          <w:lang w:val="ru-MD"/>
        </w:rPr>
        <w:t xml:space="preserve">водоснабжения и канализации в </w:t>
      </w:r>
      <w:r w:rsidRPr="00F23363">
        <w:rPr>
          <w:rFonts w:eastAsia="Times New Roman"/>
          <w:noProof/>
          <w:szCs w:val="28"/>
          <w:lang w:val="ru-MD" w:eastAsia="ru-RU"/>
        </w:rPr>
        <w:t>Республике Молдова</w:t>
      </w:r>
      <w:bookmarkEnd w:id="46"/>
      <w:bookmarkEnd w:id="47"/>
    </w:p>
    <w:p w:rsidR="00475637" w:rsidRPr="00F23363" w:rsidRDefault="00475637" w:rsidP="00475637">
      <w:pPr>
        <w:spacing w:line="240" w:lineRule="auto"/>
        <w:jc w:val="center"/>
        <w:rPr>
          <w:rFonts w:cs="Times New Roman"/>
          <w:noProof/>
          <w:sz w:val="24"/>
          <w:szCs w:val="24"/>
          <w:lang w:val="ru-MD"/>
        </w:rPr>
      </w:pPr>
      <w:r w:rsidRPr="00F23363">
        <w:rPr>
          <w:rFonts w:cs="Times New Roman"/>
          <w:noProof/>
          <w:sz w:val="24"/>
          <w:szCs w:val="24"/>
          <w:lang w:val="ru-MD"/>
        </w:rPr>
        <w:t xml:space="preserve">Информация об уровне покрытия населенных пунктов РМ </w:t>
      </w:r>
      <w:r w:rsidRPr="00F23363">
        <w:rPr>
          <w:rFonts w:cs="Times New Roman"/>
          <w:noProof/>
          <w:color w:val="000000" w:themeColor="text1"/>
          <w:sz w:val="24"/>
          <w:szCs w:val="24"/>
          <w:lang w:val="ru-MD"/>
        </w:rPr>
        <w:t xml:space="preserve">услугами </w:t>
      </w:r>
      <w:r w:rsidRPr="00F23363">
        <w:rPr>
          <w:rFonts w:cs="Times New Roman"/>
          <w:noProof/>
          <w:sz w:val="24"/>
          <w:szCs w:val="24"/>
          <w:lang w:val="ru-MD"/>
        </w:rPr>
        <w:t xml:space="preserve">водоснабжения и канализации </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82"/>
        <w:gridCol w:w="590"/>
        <w:gridCol w:w="839"/>
        <w:gridCol w:w="709"/>
        <w:gridCol w:w="589"/>
        <w:gridCol w:w="627"/>
        <w:gridCol w:w="768"/>
        <w:gridCol w:w="851"/>
        <w:gridCol w:w="475"/>
        <w:gridCol w:w="649"/>
        <w:gridCol w:w="674"/>
        <w:gridCol w:w="743"/>
        <w:gridCol w:w="656"/>
        <w:gridCol w:w="625"/>
        <w:gridCol w:w="934"/>
        <w:gridCol w:w="736"/>
        <w:gridCol w:w="709"/>
        <w:gridCol w:w="567"/>
        <w:gridCol w:w="708"/>
      </w:tblGrid>
      <w:tr w:rsidR="00475637" w:rsidRPr="00F23363" w:rsidTr="00084B63">
        <w:trPr>
          <w:trHeight w:val="20"/>
        </w:trPr>
        <w:tc>
          <w:tcPr>
            <w:tcW w:w="1640" w:type="dxa"/>
            <w:vMerge w:val="restart"/>
            <w:shd w:val="clear" w:color="auto" w:fill="auto"/>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Название АТЕ II уровня </w:t>
            </w:r>
          </w:p>
          <w:p w:rsidR="00475637" w:rsidRPr="00F23363" w:rsidRDefault="00475637" w:rsidP="00084B63">
            <w:pPr>
              <w:spacing w:line="240" w:lineRule="auto"/>
              <w:jc w:val="center"/>
              <w:rPr>
                <w:rFonts w:eastAsia="Times New Roman" w:cs="Times New Roman"/>
                <w:noProof/>
                <w:color w:val="000000"/>
                <w:sz w:val="16"/>
                <w:szCs w:val="16"/>
                <w:lang w:val="ru-MD"/>
              </w:rPr>
            </w:pPr>
          </w:p>
          <w:p w:rsidR="00475637" w:rsidRPr="00F23363" w:rsidRDefault="00475637" w:rsidP="00084B63">
            <w:pPr>
              <w:spacing w:line="240" w:lineRule="auto"/>
              <w:jc w:val="center"/>
              <w:rPr>
                <w:rFonts w:eastAsia="Times New Roman" w:cs="Times New Roman"/>
                <w:noProof/>
                <w:color w:val="000000"/>
                <w:sz w:val="16"/>
                <w:szCs w:val="16"/>
                <w:lang w:val="ru-MD"/>
              </w:rPr>
            </w:pPr>
          </w:p>
        </w:tc>
        <w:tc>
          <w:tcPr>
            <w:tcW w:w="682" w:type="dxa"/>
            <w:vMerge w:val="restart"/>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Всего населенных пунктов</w:t>
            </w:r>
          </w:p>
        </w:tc>
        <w:tc>
          <w:tcPr>
            <w:tcW w:w="2727" w:type="dxa"/>
            <w:gridSpan w:val="4"/>
            <w:shd w:val="clear" w:color="auto" w:fill="auto"/>
            <w:vAlign w:val="center"/>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Услуги водоснабжения </w:t>
            </w:r>
          </w:p>
        </w:tc>
        <w:tc>
          <w:tcPr>
            <w:tcW w:w="2721" w:type="dxa"/>
            <w:gridSpan w:val="4"/>
            <w:shd w:val="clear" w:color="auto" w:fill="auto"/>
            <w:vAlign w:val="center"/>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Услуги канализации</w:t>
            </w:r>
          </w:p>
        </w:tc>
        <w:tc>
          <w:tcPr>
            <w:tcW w:w="1323" w:type="dxa"/>
            <w:gridSpan w:val="2"/>
            <w:shd w:val="clear" w:color="auto" w:fill="auto"/>
            <w:vAlign w:val="center"/>
            <w:hideMark/>
          </w:tcPr>
          <w:p w:rsidR="00475637" w:rsidRPr="00F23363" w:rsidRDefault="00475637" w:rsidP="00084B63">
            <w:pPr>
              <w:spacing w:line="240" w:lineRule="auto"/>
              <w:ind w:left="-144" w:right="-72" w:firstLine="14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Станции обработки воды </w:t>
            </w:r>
          </w:p>
        </w:tc>
        <w:tc>
          <w:tcPr>
            <w:tcW w:w="1399" w:type="dxa"/>
            <w:gridSpan w:val="2"/>
            <w:shd w:val="clear" w:color="auto" w:fill="auto"/>
            <w:vAlign w:val="center"/>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Станции очистки воды </w:t>
            </w:r>
          </w:p>
        </w:tc>
        <w:tc>
          <w:tcPr>
            <w:tcW w:w="4279" w:type="dxa"/>
            <w:gridSpan w:val="6"/>
            <w:shd w:val="clear" w:color="auto" w:fill="auto"/>
            <w:vAlign w:val="center"/>
            <w:hideMark/>
          </w:tcPr>
          <w:p w:rsidR="00475637" w:rsidRPr="00F23363" w:rsidRDefault="00475637" w:rsidP="00084B63">
            <w:pPr>
              <w:spacing w:line="240" w:lineRule="auto"/>
              <w:ind w:right="-72"/>
              <w:jc w:val="center"/>
              <w:rPr>
                <w:rFonts w:eastAsia="Times New Roman" w:cs="Times New Roman"/>
                <w:b/>
                <w:bCs/>
                <w:noProof/>
                <w:color w:val="000000"/>
                <w:sz w:val="16"/>
                <w:szCs w:val="16"/>
                <w:lang w:val="ru-MD"/>
              </w:rPr>
            </w:pPr>
            <w:r w:rsidRPr="00F23363">
              <w:rPr>
                <w:rFonts w:eastAsia="Times New Roman" w:cs="Times New Roman"/>
                <w:b/>
                <w:bCs/>
                <w:noProof/>
                <w:color w:val="000000"/>
                <w:sz w:val="16"/>
                <w:szCs w:val="16"/>
                <w:lang w:val="ru-MD"/>
              </w:rPr>
              <w:t xml:space="preserve">Управление </w:t>
            </w:r>
            <w:r w:rsidRPr="00F23363">
              <w:rPr>
                <w:rFonts w:eastAsia="Times New Roman" w:cs="Times New Roman"/>
                <w:b/>
                <w:noProof/>
                <w:color w:val="000000"/>
                <w:sz w:val="16"/>
                <w:szCs w:val="16"/>
                <w:lang w:val="ru-MD"/>
              </w:rPr>
              <w:t>услугами водоснабжения</w:t>
            </w:r>
            <w:r w:rsidRPr="00F23363">
              <w:rPr>
                <w:rFonts w:eastAsia="Times New Roman" w:cs="Times New Roman"/>
                <w:b/>
                <w:bCs/>
                <w:noProof/>
                <w:color w:val="000000"/>
                <w:sz w:val="16"/>
                <w:szCs w:val="16"/>
                <w:lang w:val="ru-MD"/>
              </w:rPr>
              <w:t xml:space="preserve"> и</w:t>
            </w:r>
            <w:r w:rsidRPr="00F23363">
              <w:rPr>
                <w:rFonts w:eastAsia="Times New Roman" w:cs="Times New Roman"/>
                <w:b/>
                <w:noProof/>
                <w:color w:val="000000"/>
                <w:sz w:val="16"/>
                <w:szCs w:val="16"/>
                <w:lang w:val="ru-MD"/>
              </w:rPr>
              <w:t xml:space="preserve"> канализации</w:t>
            </w:r>
            <w:r w:rsidRPr="00F23363">
              <w:rPr>
                <w:rFonts w:eastAsia="Times New Roman" w:cs="Times New Roman"/>
                <w:b/>
                <w:bCs/>
                <w:noProof/>
                <w:color w:val="000000"/>
                <w:sz w:val="16"/>
                <w:szCs w:val="16"/>
                <w:lang w:val="ru-MD"/>
              </w:rPr>
              <w:t xml:space="preserve"> </w:t>
            </w:r>
          </w:p>
        </w:tc>
      </w:tr>
      <w:tr w:rsidR="00475637" w:rsidRPr="00F23363" w:rsidTr="00084B63">
        <w:trPr>
          <w:trHeight w:val="812"/>
        </w:trPr>
        <w:tc>
          <w:tcPr>
            <w:tcW w:w="1640" w:type="dxa"/>
            <w:vMerge/>
            <w:vAlign w:val="center"/>
            <w:hideMark/>
          </w:tcPr>
          <w:p w:rsidR="00475637" w:rsidRPr="00F23363" w:rsidRDefault="00475637" w:rsidP="00084B63">
            <w:pPr>
              <w:spacing w:line="240" w:lineRule="auto"/>
              <w:jc w:val="left"/>
              <w:rPr>
                <w:rFonts w:eastAsia="Times New Roman" w:cs="Times New Roman"/>
                <w:noProof/>
                <w:color w:val="000000"/>
                <w:sz w:val="16"/>
                <w:szCs w:val="16"/>
                <w:lang w:val="ru-MD"/>
              </w:rPr>
            </w:pPr>
          </w:p>
        </w:tc>
        <w:tc>
          <w:tcPr>
            <w:tcW w:w="682" w:type="dxa"/>
            <w:vMerge/>
            <w:vAlign w:val="center"/>
            <w:hideMark/>
          </w:tcPr>
          <w:p w:rsidR="00475637" w:rsidRPr="00F23363" w:rsidRDefault="00475637" w:rsidP="00084B63">
            <w:pPr>
              <w:spacing w:line="240" w:lineRule="auto"/>
              <w:ind w:right="-72"/>
              <w:jc w:val="left"/>
              <w:rPr>
                <w:rFonts w:eastAsia="Times New Roman" w:cs="Times New Roman"/>
                <w:noProof/>
                <w:color w:val="000000"/>
                <w:sz w:val="16"/>
                <w:szCs w:val="16"/>
                <w:lang w:val="ru-MD"/>
              </w:rPr>
            </w:pPr>
          </w:p>
        </w:tc>
        <w:tc>
          <w:tcPr>
            <w:tcW w:w="590"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Вообще </w:t>
            </w:r>
          </w:p>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нет</w:t>
            </w:r>
          </w:p>
        </w:tc>
        <w:tc>
          <w:tcPr>
            <w:tcW w:w="839"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Частично (до 50%)</w:t>
            </w:r>
          </w:p>
        </w:tc>
        <w:tc>
          <w:tcPr>
            <w:tcW w:w="709"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Большин-ство (50%)</w:t>
            </w:r>
          </w:p>
        </w:tc>
        <w:tc>
          <w:tcPr>
            <w:tcW w:w="589"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Всего (100%)</w:t>
            </w:r>
          </w:p>
        </w:tc>
        <w:tc>
          <w:tcPr>
            <w:tcW w:w="627"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Вообще </w:t>
            </w:r>
          </w:p>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нет</w:t>
            </w:r>
          </w:p>
        </w:tc>
        <w:tc>
          <w:tcPr>
            <w:tcW w:w="768"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Частично (до 50%)</w:t>
            </w:r>
          </w:p>
        </w:tc>
        <w:tc>
          <w:tcPr>
            <w:tcW w:w="851"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Большин-ство (50%)</w:t>
            </w:r>
          </w:p>
        </w:tc>
        <w:tc>
          <w:tcPr>
            <w:tcW w:w="475"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Всего (100%)</w:t>
            </w:r>
          </w:p>
        </w:tc>
        <w:tc>
          <w:tcPr>
            <w:tcW w:w="649"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Имеют</w:t>
            </w:r>
          </w:p>
        </w:tc>
        <w:tc>
          <w:tcPr>
            <w:tcW w:w="674"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Не имеют</w:t>
            </w:r>
          </w:p>
        </w:tc>
        <w:tc>
          <w:tcPr>
            <w:tcW w:w="743"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Имеют</w:t>
            </w:r>
          </w:p>
        </w:tc>
        <w:tc>
          <w:tcPr>
            <w:tcW w:w="656"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Не имеют</w:t>
            </w:r>
          </w:p>
        </w:tc>
        <w:tc>
          <w:tcPr>
            <w:tcW w:w="625"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Примэрии</w:t>
            </w:r>
          </w:p>
        </w:tc>
        <w:tc>
          <w:tcPr>
            <w:tcW w:w="934"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МП и АО с муниципа-льным капиталом</w:t>
            </w:r>
          </w:p>
        </w:tc>
        <w:tc>
          <w:tcPr>
            <w:tcW w:w="736"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4"/>
                <w:szCs w:val="14"/>
                <w:lang w:val="ru-MD"/>
              </w:rPr>
              <w:t xml:space="preserve">Общественн-ные </w:t>
            </w:r>
            <w:r w:rsidRPr="00F23363">
              <w:rPr>
                <w:rFonts w:eastAsia="Times New Roman" w:cs="Times New Roman"/>
                <w:noProof/>
                <w:color w:val="000000"/>
                <w:sz w:val="16"/>
                <w:szCs w:val="16"/>
                <w:lang w:val="ru-MD"/>
              </w:rPr>
              <w:t>ассоциации</w:t>
            </w:r>
          </w:p>
        </w:tc>
        <w:tc>
          <w:tcPr>
            <w:tcW w:w="709" w:type="dxa"/>
            <w:shd w:val="clear" w:color="auto" w:fill="auto"/>
            <w:textDirection w:val="btLr"/>
            <w:vAlign w:val="bottom"/>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4"/>
                <w:szCs w:val="14"/>
                <w:lang w:val="ru-MD"/>
              </w:rPr>
              <w:t>Экономи-ческие аг</w:t>
            </w:r>
            <w:r w:rsidRPr="00F23363">
              <w:rPr>
                <w:rFonts w:eastAsia="Times New Roman" w:cs="Times New Roman"/>
                <w:noProof/>
                <w:color w:val="000000"/>
                <w:sz w:val="16"/>
                <w:szCs w:val="16"/>
                <w:lang w:val="ru-MD"/>
              </w:rPr>
              <w:t>енты</w:t>
            </w:r>
          </w:p>
        </w:tc>
        <w:tc>
          <w:tcPr>
            <w:tcW w:w="567"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Физические лица</w:t>
            </w:r>
          </w:p>
        </w:tc>
        <w:tc>
          <w:tcPr>
            <w:tcW w:w="708" w:type="dxa"/>
            <w:shd w:val="clear" w:color="auto" w:fill="auto"/>
            <w:textDirection w:val="btLr"/>
            <w:vAlign w:val="bottom"/>
            <w:hideMark/>
          </w:tcPr>
          <w:p w:rsidR="00475637" w:rsidRPr="00F23363" w:rsidRDefault="00475637" w:rsidP="00084B63">
            <w:pPr>
              <w:spacing w:line="240" w:lineRule="auto"/>
              <w:ind w:right="-72"/>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Неубеди-тельные данные</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Анений ной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45</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35</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15</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Басарабяска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9</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r>
      <w:tr w:rsidR="00475637" w:rsidRPr="00F23363" w:rsidTr="00084B63">
        <w:trPr>
          <w:trHeight w:val="20"/>
        </w:trPr>
        <w:tc>
          <w:tcPr>
            <w:tcW w:w="1640" w:type="dxa"/>
            <w:shd w:val="clear" w:color="auto" w:fill="auto"/>
            <w:noWrap/>
            <w:vAlign w:val="center"/>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Бэлць </w:t>
            </w:r>
          </w:p>
        </w:tc>
        <w:tc>
          <w:tcPr>
            <w:tcW w:w="682"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25"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934"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36"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9"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567"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Бричень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24</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38</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Кахул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55</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17</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23</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52</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50</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49</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17</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Кантемир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51</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50</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48</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50</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14</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r>
      <w:tr w:rsidR="00475637" w:rsidRPr="00F23363" w:rsidTr="00084B63">
        <w:trPr>
          <w:trHeight w:val="20"/>
        </w:trPr>
        <w:tc>
          <w:tcPr>
            <w:tcW w:w="1640" w:type="dxa"/>
            <w:shd w:val="clear" w:color="auto" w:fill="auto"/>
            <w:noWrap/>
            <w:vAlign w:val="center"/>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Кэлэраш </w:t>
            </w:r>
          </w:p>
        </w:tc>
        <w:tc>
          <w:tcPr>
            <w:tcW w:w="682"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sz w:val="16"/>
                <w:szCs w:val="16"/>
                <w:lang w:val="ru-MD"/>
              </w:rPr>
            </w:pPr>
            <w:r w:rsidRPr="00F23363">
              <w:rPr>
                <w:rFonts w:eastAsia="Times New Roman" w:cs="Times New Roman"/>
                <w:noProof/>
                <w:sz w:val="16"/>
                <w:szCs w:val="16"/>
                <w:lang w:val="ru-MD"/>
              </w:rPr>
              <w:t>44</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sz w:val="16"/>
                <w:szCs w:val="16"/>
                <w:lang w:val="ru-MD"/>
              </w:rPr>
            </w:pPr>
            <w:r w:rsidRPr="00F23363">
              <w:rPr>
                <w:rFonts w:eastAsia="Times New Roman" w:cs="Times New Roman"/>
                <w:noProof/>
                <w:sz w:val="16"/>
                <w:szCs w:val="16"/>
                <w:lang w:val="ru-MD"/>
              </w:rPr>
              <w:t>15</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18</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44</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625"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934"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w:t>
            </w:r>
          </w:p>
        </w:tc>
        <w:tc>
          <w:tcPr>
            <w:tcW w:w="736"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Кэушень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43</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32</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43</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41</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9</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16</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Чимишлия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22</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38</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34</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Кишинэу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35</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20</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27</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31</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sz w:val="16"/>
                <w:szCs w:val="16"/>
                <w:lang w:val="ru-MD"/>
              </w:rPr>
            </w:pP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sz w:val="16"/>
                <w:szCs w:val="16"/>
                <w:lang w:val="ru-MD"/>
              </w:rPr>
            </w:pP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sz w:val="16"/>
                <w:szCs w:val="16"/>
                <w:lang w:val="ru-MD"/>
              </w:rPr>
            </w:pP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Криулень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43</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21</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36</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42</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17</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Дондушень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25</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29</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Дрокия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Единец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49</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25</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43</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43</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43</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Фэлешть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74</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52</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73</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73</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73</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18</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Флорешть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74</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42</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17</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15</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70</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72</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70</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22</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Глодень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35</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20</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34</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35</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center"/>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Хынчешть </w:t>
            </w:r>
          </w:p>
        </w:tc>
        <w:tc>
          <w:tcPr>
            <w:tcW w:w="682"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63</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sz w:val="16"/>
                <w:szCs w:val="16"/>
                <w:lang w:val="ru-MD"/>
              </w:rPr>
            </w:pPr>
            <w:r w:rsidRPr="00F23363">
              <w:rPr>
                <w:rFonts w:eastAsia="Times New Roman" w:cs="Times New Roman"/>
                <w:noProof/>
                <w:sz w:val="16"/>
                <w:szCs w:val="16"/>
                <w:lang w:val="ru-MD"/>
              </w:rPr>
              <w:t>36</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14</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58</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61</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56</w:t>
            </w:r>
          </w:p>
        </w:tc>
        <w:tc>
          <w:tcPr>
            <w:tcW w:w="625"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934"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736"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w:t>
            </w:r>
          </w:p>
        </w:tc>
        <w:tc>
          <w:tcPr>
            <w:tcW w:w="709"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Яловень I</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34</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28</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34</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32</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Леова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40</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31</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38</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38</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36</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Ниспорень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25</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38</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36</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9</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Окница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28</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28</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Орхей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75</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21</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24</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75</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73</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24</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21</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Резина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40</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19</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38</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40</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40</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15</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Рышкань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54</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29</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51</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53</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49</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18</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Сынджерей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70</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40</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23</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68</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69</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69</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Сорока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68</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56</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68</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68</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Стрэшень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39</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16</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34</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38</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35</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Шолдэнешть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34</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17</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33</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Штефан Водэ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26</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22</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20</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18</w:t>
            </w:r>
          </w:p>
        </w:tc>
        <w:tc>
          <w:tcPr>
            <w:tcW w:w="743" w:type="dxa"/>
            <w:shd w:val="clear" w:color="000000" w:fill="FFFFFF"/>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000000" w:fill="FFFFFF"/>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24</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Тараклия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26</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15</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23</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24</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24</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8</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Теленешть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54</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28</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21</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49</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54</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51</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15</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noWrap/>
            <w:vAlign w:val="center"/>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Унгень </w:t>
            </w:r>
          </w:p>
        </w:tc>
        <w:tc>
          <w:tcPr>
            <w:tcW w:w="682"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74</w:t>
            </w:r>
          </w:p>
        </w:tc>
        <w:tc>
          <w:tcPr>
            <w:tcW w:w="590"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40</w:t>
            </w:r>
          </w:p>
        </w:tc>
        <w:tc>
          <w:tcPr>
            <w:tcW w:w="83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14</w:t>
            </w:r>
          </w:p>
        </w:tc>
        <w:tc>
          <w:tcPr>
            <w:tcW w:w="70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20</w:t>
            </w:r>
          </w:p>
        </w:tc>
        <w:tc>
          <w:tcPr>
            <w:tcW w:w="58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27"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69</w:t>
            </w:r>
          </w:p>
        </w:tc>
        <w:tc>
          <w:tcPr>
            <w:tcW w:w="768"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851"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475"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674"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70</w:t>
            </w:r>
          </w:p>
        </w:tc>
        <w:tc>
          <w:tcPr>
            <w:tcW w:w="743"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656" w:type="dxa"/>
            <w:shd w:val="clear" w:color="auto" w:fill="auto"/>
            <w:noWrap/>
            <w:vAlign w:val="center"/>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71</w:t>
            </w:r>
          </w:p>
        </w:tc>
        <w:tc>
          <w:tcPr>
            <w:tcW w:w="625"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934"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26</w:t>
            </w:r>
          </w:p>
        </w:tc>
        <w:tc>
          <w:tcPr>
            <w:tcW w:w="736"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709"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8" w:type="dxa"/>
            <w:shd w:val="clear" w:color="auto" w:fill="auto"/>
            <w:noWrap/>
            <w:vAlign w:val="center"/>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r>
      <w:tr w:rsidR="00475637" w:rsidRPr="00F23363" w:rsidTr="00084B63">
        <w:trPr>
          <w:trHeight w:val="20"/>
        </w:trPr>
        <w:tc>
          <w:tcPr>
            <w:tcW w:w="1640" w:type="dxa"/>
            <w:shd w:val="clear" w:color="auto" w:fill="auto"/>
            <w:vAlign w:val="center"/>
            <w:hideMark/>
          </w:tcPr>
          <w:p w:rsidR="00475637" w:rsidRPr="00F23363" w:rsidRDefault="00475637" w:rsidP="00084B63">
            <w:pPr>
              <w:spacing w:line="240" w:lineRule="auto"/>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АТО Гагаузия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32</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24</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27</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30</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20</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 xml:space="preserve">Дубэсарь  </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12</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0</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3</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sz w:val="16"/>
                <w:szCs w:val="16"/>
                <w:lang w:val="ru-MD"/>
              </w:rPr>
            </w:pPr>
          </w:p>
        </w:tc>
      </w:tr>
      <w:tr w:rsidR="00475637" w:rsidRPr="00F23363" w:rsidTr="00084B63">
        <w:trPr>
          <w:trHeight w:val="20"/>
        </w:trPr>
        <w:tc>
          <w:tcPr>
            <w:tcW w:w="1640" w:type="dxa"/>
            <w:shd w:val="clear" w:color="auto" w:fill="auto"/>
            <w:noWrap/>
            <w:vAlign w:val="bottom"/>
            <w:hideMark/>
          </w:tcPr>
          <w:p w:rsidR="00475637" w:rsidRPr="00F23363" w:rsidRDefault="00475637" w:rsidP="00084B63">
            <w:pPr>
              <w:spacing w:line="240" w:lineRule="auto"/>
              <w:jc w:val="left"/>
              <w:rPr>
                <w:rFonts w:eastAsia="Times New Roman" w:cs="Times New Roman"/>
                <w:noProof/>
                <w:sz w:val="16"/>
                <w:szCs w:val="16"/>
                <w:lang w:val="ru-MD"/>
              </w:rPr>
            </w:pPr>
            <w:r w:rsidRPr="00F23363">
              <w:rPr>
                <w:rFonts w:eastAsia="Times New Roman" w:cs="Times New Roman"/>
                <w:noProof/>
                <w:sz w:val="16"/>
                <w:szCs w:val="16"/>
                <w:lang w:val="ru-MD"/>
              </w:rPr>
              <w:t>ВСЕГО</w:t>
            </w:r>
          </w:p>
        </w:tc>
        <w:tc>
          <w:tcPr>
            <w:tcW w:w="682"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1521</w:t>
            </w:r>
          </w:p>
        </w:tc>
        <w:tc>
          <w:tcPr>
            <w:tcW w:w="590"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723</w:t>
            </w:r>
          </w:p>
        </w:tc>
        <w:tc>
          <w:tcPr>
            <w:tcW w:w="83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265</w:t>
            </w:r>
          </w:p>
        </w:tc>
        <w:tc>
          <w:tcPr>
            <w:tcW w:w="70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491</w:t>
            </w:r>
          </w:p>
        </w:tc>
        <w:tc>
          <w:tcPr>
            <w:tcW w:w="58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42</w:t>
            </w:r>
          </w:p>
        </w:tc>
        <w:tc>
          <w:tcPr>
            <w:tcW w:w="627"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1378</w:t>
            </w:r>
          </w:p>
        </w:tc>
        <w:tc>
          <w:tcPr>
            <w:tcW w:w="768"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117</w:t>
            </w:r>
          </w:p>
        </w:tc>
        <w:tc>
          <w:tcPr>
            <w:tcW w:w="851"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25</w:t>
            </w:r>
          </w:p>
        </w:tc>
        <w:tc>
          <w:tcPr>
            <w:tcW w:w="475"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w:t>
            </w:r>
          </w:p>
        </w:tc>
        <w:tc>
          <w:tcPr>
            <w:tcW w:w="649"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61</w:t>
            </w:r>
          </w:p>
        </w:tc>
        <w:tc>
          <w:tcPr>
            <w:tcW w:w="674"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1460</w:t>
            </w:r>
          </w:p>
        </w:tc>
        <w:tc>
          <w:tcPr>
            <w:tcW w:w="743"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103</w:t>
            </w:r>
          </w:p>
        </w:tc>
        <w:tc>
          <w:tcPr>
            <w:tcW w:w="656" w:type="dxa"/>
            <w:shd w:val="clear" w:color="auto" w:fill="auto"/>
            <w:noWrap/>
            <w:vAlign w:val="bottom"/>
            <w:hideMark/>
          </w:tcPr>
          <w:p w:rsidR="00475637" w:rsidRPr="00F23363" w:rsidRDefault="00475637" w:rsidP="00084B63">
            <w:pPr>
              <w:spacing w:line="240" w:lineRule="auto"/>
              <w:jc w:val="center"/>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1418</w:t>
            </w:r>
          </w:p>
        </w:tc>
        <w:tc>
          <w:tcPr>
            <w:tcW w:w="625"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159</w:t>
            </w:r>
          </w:p>
        </w:tc>
        <w:tc>
          <w:tcPr>
            <w:tcW w:w="934"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402</w:t>
            </w:r>
          </w:p>
        </w:tc>
        <w:tc>
          <w:tcPr>
            <w:tcW w:w="736"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118</w:t>
            </w:r>
          </w:p>
        </w:tc>
        <w:tc>
          <w:tcPr>
            <w:tcW w:w="709"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63</w:t>
            </w:r>
          </w:p>
        </w:tc>
        <w:tc>
          <w:tcPr>
            <w:tcW w:w="567"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16</w:t>
            </w:r>
          </w:p>
        </w:tc>
        <w:tc>
          <w:tcPr>
            <w:tcW w:w="708" w:type="dxa"/>
            <w:shd w:val="clear" w:color="auto" w:fill="auto"/>
            <w:noWrap/>
            <w:vAlign w:val="bottom"/>
            <w:hideMark/>
          </w:tcPr>
          <w:p w:rsidR="00475637" w:rsidRPr="00F23363" w:rsidRDefault="00475637" w:rsidP="00084B63">
            <w:pPr>
              <w:spacing w:line="240" w:lineRule="auto"/>
              <w:jc w:val="right"/>
              <w:rPr>
                <w:rFonts w:eastAsia="Times New Roman" w:cs="Times New Roman"/>
                <w:noProof/>
                <w:color w:val="000000"/>
                <w:sz w:val="16"/>
                <w:szCs w:val="16"/>
                <w:lang w:val="ru-MD"/>
              </w:rPr>
            </w:pPr>
            <w:r w:rsidRPr="00F23363">
              <w:rPr>
                <w:rFonts w:eastAsia="Times New Roman" w:cs="Times New Roman"/>
                <w:noProof/>
                <w:color w:val="000000"/>
                <w:sz w:val="16"/>
                <w:szCs w:val="16"/>
                <w:lang w:val="ru-MD"/>
              </w:rPr>
              <w:t>51</w:t>
            </w:r>
          </w:p>
        </w:tc>
      </w:tr>
    </w:tbl>
    <w:p w:rsidR="00475637" w:rsidRPr="00F23363" w:rsidRDefault="00475637" w:rsidP="00475637">
      <w:pPr>
        <w:rPr>
          <w:noProof/>
          <w:szCs w:val="28"/>
          <w:lang w:val="ru-MD"/>
        </w:rPr>
      </w:pPr>
    </w:p>
    <w:p w:rsidR="00475637" w:rsidRPr="00F23363" w:rsidRDefault="00475637" w:rsidP="00475637">
      <w:pPr>
        <w:spacing w:after="160"/>
        <w:jc w:val="left"/>
        <w:rPr>
          <w:noProof/>
          <w:szCs w:val="28"/>
          <w:lang w:val="ru-MD"/>
        </w:rPr>
      </w:pPr>
    </w:p>
    <w:p w:rsidR="00475637" w:rsidRPr="00F23363" w:rsidRDefault="00475637" w:rsidP="00475637">
      <w:pPr>
        <w:spacing w:after="160"/>
        <w:jc w:val="left"/>
        <w:rPr>
          <w:noProof/>
          <w:szCs w:val="28"/>
          <w:lang w:val="ru-MD"/>
        </w:rPr>
        <w:sectPr w:rsidR="00475637" w:rsidRPr="00F23363" w:rsidSect="00084B63">
          <w:pgSz w:w="16838" w:h="11906" w:orient="landscape" w:code="9"/>
          <w:pgMar w:top="568" w:right="1134" w:bottom="850" w:left="1134" w:header="708" w:footer="708" w:gutter="0"/>
          <w:cols w:space="708"/>
          <w:docGrid w:linePitch="381"/>
        </w:sectPr>
      </w:pPr>
    </w:p>
    <w:p w:rsidR="00475637" w:rsidRPr="00F23363" w:rsidRDefault="00475637" w:rsidP="00475637">
      <w:pPr>
        <w:pStyle w:val="1"/>
        <w:jc w:val="right"/>
        <w:rPr>
          <w:rFonts w:cs="Times New Roman"/>
          <w:noProof/>
          <w:szCs w:val="28"/>
          <w:lang w:val="ru-MD"/>
        </w:rPr>
      </w:pPr>
      <w:bookmarkStart w:id="48" w:name="_Toc495670545"/>
      <w:bookmarkStart w:id="49" w:name="_Toc497921490"/>
      <w:r w:rsidRPr="00F23363">
        <w:rPr>
          <w:rFonts w:cs="Times New Roman"/>
          <w:noProof/>
          <w:szCs w:val="28"/>
          <w:lang w:val="ru-MD"/>
        </w:rPr>
        <w:lastRenderedPageBreak/>
        <w:t>Приложение №2</w:t>
      </w:r>
      <w:bookmarkEnd w:id="48"/>
      <w:bookmarkEnd w:id="49"/>
      <w:r w:rsidRPr="00F23363">
        <w:rPr>
          <w:rFonts w:cs="Times New Roman"/>
          <w:noProof/>
          <w:szCs w:val="28"/>
          <w:lang w:val="ru-MD"/>
        </w:rPr>
        <w:t xml:space="preserve"> </w:t>
      </w:r>
    </w:p>
    <w:p w:rsidR="00475637" w:rsidRPr="00F23363" w:rsidRDefault="00475637" w:rsidP="00475637">
      <w:pPr>
        <w:pStyle w:val="1"/>
        <w:jc w:val="center"/>
        <w:rPr>
          <w:noProof/>
          <w:lang w:val="ru-MD"/>
        </w:rPr>
      </w:pPr>
      <w:bookmarkStart w:id="50" w:name="_Toc495670546"/>
      <w:bookmarkStart w:id="51" w:name="_Toc497921491"/>
      <w:r w:rsidRPr="00F23363">
        <w:rPr>
          <w:rFonts w:eastAsia="Times New Roman"/>
          <w:noProof/>
          <w:lang w:val="ru-MD"/>
        </w:rPr>
        <w:t>Институциональная база</w:t>
      </w:r>
      <w:bookmarkEnd w:id="50"/>
      <w:bookmarkEnd w:id="51"/>
    </w:p>
    <w:p w:rsidR="00475637" w:rsidRPr="00F23363" w:rsidRDefault="00475637" w:rsidP="00475637">
      <w:pPr>
        <w:spacing w:line="240" w:lineRule="auto"/>
        <w:ind w:firstLine="709"/>
        <w:rPr>
          <w:rFonts w:cs="Times New Roman"/>
          <w:bCs/>
          <w:noProof/>
          <w:szCs w:val="28"/>
          <w:lang w:val="ru-MD"/>
        </w:rPr>
      </w:pPr>
      <w:r w:rsidRPr="00F23363">
        <w:rPr>
          <w:rFonts w:cs="Times New Roman"/>
          <w:bCs/>
          <w:noProof/>
          <w:szCs w:val="28"/>
          <w:lang w:val="ru-MD"/>
        </w:rPr>
        <w:t>Государственная политика ориентирована на создание единого органа, уполномоченного функцией управления водными ресурсами, как основной структурой в этой области, которая решает проблемы относительно водных ресурсов национальной важности.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Основным компетентным органом в области </w:t>
      </w:r>
      <w:r w:rsidRPr="00F23363">
        <w:rPr>
          <w:rFonts w:cs="Times New Roman"/>
          <w:noProof/>
          <w:color w:val="000000" w:themeColor="text1"/>
          <w:szCs w:val="28"/>
          <w:lang w:val="ru-MD"/>
        </w:rPr>
        <w:t xml:space="preserve">услуг </w:t>
      </w:r>
      <w:r w:rsidRPr="00F23363">
        <w:rPr>
          <w:rFonts w:cs="Times New Roman"/>
          <w:noProof/>
          <w:szCs w:val="28"/>
          <w:lang w:val="ru-MD"/>
        </w:rPr>
        <w:t xml:space="preserve">водоснабжения и санитации является Министерство окружающей среды, имеющее миссию обеспечить реализацию конституциональных прерогатив </w:t>
      </w:r>
      <w:r w:rsidRPr="00F23363">
        <w:rPr>
          <w:rFonts w:eastAsia="Times New Roman" w:cs="Times New Roman"/>
          <w:noProof/>
          <w:szCs w:val="28"/>
          <w:lang w:val="ru-MD" w:eastAsia="ru-RU"/>
        </w:rPr>
        <w:t xml:space="preserve">Правительства путем внедрения секторной политики по охране окружающей среды и рациональному использованию природных ресурсов, хозяйствованию водными ресурсами, водоснабжению и канализации, государственному экологическому контролю и мониторингу качества окружающей среды, а административным органом, ответственным за внедрение государственной политики в области хозяйствования водными ресурсами, водоснабжения и канализации является Агентство </w:t>
      </w:r>
      <w:r w:rsidRPr="00F23363">
        <w:rPr>
          <w:rFonts w:cs="Times New Roman"/>
          <w:noProof/>
          <w:szCs w:val="28"/>
          <w:shd w:val="clear" w:color="auto" w:fill="FFFFFF" w:themeFill="background1"/>
          <w:lang w:val="ru-MD"/>
        </w:rPr>
        <w:t>„Apele Moldovei” (</w:t>
      </w:r>
      <w:r w:rsidRPr="00F23363">
        <w:rPr>
          <w:rFonts w:eastAsia="Times New Roman" w:cs="Times New Roman"/>
          <w:noProof/>
          <w:szCs w:val="28"/>
          <w:shd w:val="clear" w:color="auto" w:fill="FFFFFF" w:themeFill="background1"/>
          <w:lang w:val="ru-MD"/>
        </w:rPr>
        <w:t xml:space="preserve">подведомственное </w:t>
      </w:r>
      <w:r w:rsidRPr="00F23363">
        <w:rPr>
          <w:rFonts w:cs="Times New Roman"/>
          <w:noProof/>
          <w:szCs w:val="28"/>
          <w:lang w:val="ru-MD"/>
        </w:rPr>
        <w:t>Министерству окружающей среды).</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ОМПУ I уровня несут </w:t>
      </w:r>
      <w:r w:rsidRPr="00F23363">
        <w:rPr>
          <w:rFonts w:eastAsia="Times New Roman" w:cs="Times New Roman"/>
          <w:noProof/>
          <w:szCs w:val="28"/>
          <w:lang w:val="ru-MD" w:eastAsia="ru-RU"/>
        </w:rPr>
        <w:t>ответственн</w:t>
      </w:r>
      <w:r w:rsidRPr="00F23363">
        <w:rPr>
          <w:rFonts w:cs="Times New Roman"/>
          <w:noProof/>
          <w:szCs w:val="28"/>
          <w:lang w:val="ru-MD"/>
        </w:rPr>
        <w:t xml:space="preserve">ость за </w:t>
      </w:r>
      <w:r w:rsidRPr="00F23363">
        <w:rPr>
          <w:rFonts w:eastAsia="Times New Roman" w:cs="Times New Roman"/>
          <w:noProof/>
          <w:szCs w:val="28"/>
          <w:lang w:val="ru-MD" w:eastAsia="ru-RU"/>
        </w:rPr>
        <w:t>разработку и утверждение градостроительной документации, а МПО</w:t>
      </w:r>
      <w:r w:rsidRPr="00F23363">
        <w:rPr>
          <w:rFonts w:cs="Times New Roman"/>
          <w:noProof/>
          <w:szCs w:val="28"/>
          <w:lang w:val="ru-MD"/>
        </w:rPr>
        <w:t xml:space="preserve"> II уровня – за </w:t>
      </w:r>
      <w:r w:rsidRPr="00F23363">
        <w:rPr>
          <w:rFonts w:eastAsia="Times New Roman" w:cs="Times New Roman"/>
          <w:noProof/>
          <w:szCs w:val="28"/>
          <w:lang w:val="ru-MD" w:eastAsia="ru-RU"/>
        </w:rPr>
        <w:t xml:space="preserve">разработку и утверждение планов обустройства территорий. Министерство регионального развития и строительства (МРРС) выдает общие заключения по градостроительной документации и обустройству территорий, составленной на основании заключений заинтересованных центральных органов; разрабатывает и продвигает политику государства в областях: регионального развития, обустройства и планирования территории, архитектуры, градостроения и строительства. МПО утверждают общие градостроительные планы и планы обустройства территории района, в том числе с инфраструктурой сектора водоснабжения и канализации, а МРРС дает общее заключение. </w:t>
      </w:r>
    </w:p>
    <w:p w:rsidR="00475637" w:rsidRPr="00F23363" w:rsidRDefault="00475637" w:rsidP="00475637">
      <w:pPr>
        <w:spacing w:line="240" w:lineRule="auto"/>
        <w:ind w:firstLine="709"/>
        <w:rPr>
          <w:rFonts w:cs="Times New Roman"/>
          <w:i/>
          <w:noProof/>
          <w:szCs w:val="28"/>
          <w:lang w:val="ru-MD"/>
        </w:rPr>
      </w:pPr>
      <w:r w:rsidRPr="00F23363">
        <w:rPr>
          <w:rFonts w:cs="Times New Roman"/>
          <w:i/>
          <w:noProof/>
          <w:szCs w:val="28"/>
          <w:lang w:val="ru-MD"/>
        </w:rPr>
        <w:t>На уровне ОМПУ, согласно нормативной базе, идентифицируются некоторые полномочия, а именно:</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обеспечение безопасных условий и услуг для соблюдения прав и интересов населения в области общественного здоровья, </w:t>
      </w:r>
      <w:r w:rsidRPr="00F23363">
        <w:rPr>
          <w:rFonts w:eastAsia="Times New Roman" w:cs="Times New Roman"/>
          <w:noProof/>
          <w:szCs w:val="28"/>
          <w:lang w:val="ru-MD"/>
        </w:rPr>
        <w:t xml:space="preserve">в том числе </w:t>
      </w:r>
      <w:r w:rsidRPr="00F23363">
        <w:rPr>
          <w:rFonts w:cs="Times New Roman"/>
          <w:noProof/>
          <w:szCs w:val="28"/>
          <w:lang w:val="ru-MD"/>
        </w:rPr>
        <w:t>для обеспечения качественной питьевой водой, санитарной очисткой и уборкой территории;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создание во всех населенных пунктах, в которых </w:t>
      </w:r>
      <w:r w:rsidRPr="00F23363">
        <w:rPr>
          <w:rFonts w:eastAsia="Times New Roman" w:cs="Times New Roman"/>
          <w:noProof/>
          <w:color w:val="000000"/>
          <w:szCs w:val="28"/>
          <w:lang w:val="ru-MD" w:eastAsia="ru-RU"/>
        </w:rPr>
        <w:t>функционируют системы водоснабжения и канализации, специализированных структур для управления и эксплуатации соответствующих услуг, независимо от финансовых средств, из которых они были построены;</w:t>
      </w:r>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восстановление и модернизация централизованных систем водоснабжения и канализации;</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 </w:t>
      </w:r>
      <w:r w:rsidRPr="00F23363">
        <w:rPr>
          <w:rFonts w:eastAsia="Times New Roman" w:cs="Times New Roman"/>
          <w:noProof/>
          <w:szCs w:val="28"/>
          <w:lang w:val="ru-MD" w:eastAsia="ru-RU"/>
        </w:rPr>
        <w:t>утверждение</w:t>
      </w:r>
      <w:r w:rsidRPr="00F23363">
        <w:rPr>
          <w:rFonts w:cs="Times New Roman"/>
          <w:noProof/>
          <w:szCs w:val="28"/>
          <w:lang w:val="ru-MD"/>
        </w:rPr>
        <w:t xml:space="preserve">, в условиях закона, специфических норм и тарифов для публичных </w:t>
      </w:r>
      <w:r w:rsidRPr="00F23363">
        <w:rPr>
          <w:rFonts w:eastAsia="Times New Roman" w:cs="Times New Roman"/>
          <w:noProof/>
          <w:szCs w:val="28"/>
          <w:lang w:val="ru-MD" w:eastAsia="ru-RU"/>
        </w:rPr>
        <w:t>учреждений</w:t>
      </w:r>
      <w:r w:rsidRPr="00F23363">
        <w:rPr>
          <w:rFonts w:cs="Times New Roman"/>
          <w:noProof/>
          <w:szCs w:val="28"/>
          <w:lang w:val="ru-MD"/>
        </w:rPr>
        <w:t xml:space="preserve"> и публичных услуг </w:t>
      </w:r>
      <w:r w:rsidRPr="00F23363">
        <w:rPr>
          <w:rFonts w:eastAsia="Times New Roman" w:cs="Times New Roman"/>
          <w:noProof/>
          <w:szCs w:val="28"/>
          <w:lang w:val="ru-MD"/>
        </w:rPr>
        <w:t>подведомственного</w:t>
      </w:r>
      <w:r w:rsidRPr="00F23363">
        <w:rPr>
          <w:rFonts w:cs="Times New Roman"/>
          <w:noProof/>
          <w:szCs w:val="28"/>
          <w:lang w:val="ru-MD"/>
        </w:rPr>
        <w:t xml:space="preserve"> местного интереса, за исключением тарифов на публичные услуги обеспечения тепловой энергией и обеспечения технологической водой, независимо от вида собственности и правовой формы организации.</w:t>
      </w:r>
    </w:p>
    <w:p w:rsidR="00475637" w:rsidRPr="00F23363" w:rsidRDefault="00475637" w:rsidP="00475637">
      <w:pPr>
        <w:spacing w:line="240" w:lineRule="auto"/>
        <w:ind w:firstLine="709"/>
        <w:rPr>
          <w:rFonts w:cs="Times New Roman"/>
          <w:noProof/>
          <w:szCs w:val="28"/>
          <w:lang w:val="ru-MD"/>
        </w:rPr>
        <w:sectPr w:rsidR="00475637" w:rsidRPr="00F23363" w:rsidSect="00084B63">
          <w:pgSz w:w="11906" w:h="16838" w:code="9"/>
          <w:pgMar w:top="709" w:right="850" w:bottom="1134" w:left="568" w:header="708" w:footer="708" w:gutter="0"/>
          <w:cols w:space="708"/>
          <w:docGrid w:linePitch="381"/>
        </w:sectPr>
      </w:pPr>
    </w:p>
    <w:p w:rsidR="00475637" w:rsidRPr="00F23363" w:rsidRDefault="00475637" w:rsidP="00475637">
      <w:pPr>
        <w:pStyle w:val="1"/>
        <w:spacing w:line="240" w:lineRule="auto"/>
        <w:jc w:val="right"/>
        <w:rPr>
          <w:rFonts w:cs="Times New Roman"/>
          <w:noProof/>
          <w:szCs w:val="28"/>
          <w:lang w:val="ru-MD"/>
        </w:rPr>
      </w:pPr>
      <w:bookmarkStart w:id="52" w:name="_Toc495670547"/>
      <w:bookmarkStart w:id="53" w:name="_Toc497921492"/>
      <w:r w:rsidRPr="00F23363">
        <w:rPr>
          <w:rFonts w:cs="Times New Roman"/>
          <w:noProof/>
          <w:szCs w:val="28"/>
          <w:lang w:val="ru-MD"/>
        </w:rPr>
        <w:lastRenderedPageBreak/>
        <w:t>Приложение №3</w:t>
      </w:r>
      <w:bookmarkEnd w:id="52"/>
      <w:bookmarkEnd w:id="53"/>
      <w:r w:rsidRPr="00F23363">
        <w:rPr>
          <w:rFonts w:cs="Times New Roman"/>
          <w:noProof/>
          <w:szCs w:val="28"/>
          <w:lang w:val="ru-MD"/>
        </w:rPr>
        <w:t xml:space="preserve"> </w:t>
      </w:r>
    </w:p>
    <w:p w:rsidR="00475637" w:rsidRPr="00F23363" w:rsidRDefault="00475637" w:rsidP="00475637">
      <w:pPr>
        <w:pStyle w:val="1"/>
        <w:spacing w:before="120"/>
        <w:jc w:val="center"/>
        <w:rPr>
          <w:noProof/>
          <w:lang w:val="ru-MD"/>
        </w:rPr>
      </w:pPr>
      <w:bookmarkStart w:id="54" w:name="_Toc495670548"/>
      <w:bookmarkStart w:id="55" w:name="_Toc497921493"/>
      <w:r w:rsidRPr="00F23363">
        <w:rPr>
          <w:rFonts w:cs="Times New Roman"/>
          <w:noProof/>
          <w:lang w:val="ru-MD"/>
        </w:rPr>
        <w:t>Законодательная база</w:t>
      </w:r>
      <w:bookmarkEnd w:id="54"/>
      <w:bookmarkEnd w:id="55"/>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xml:space="preserve">Область водоснабжения и канализации (санитации) </w:t>
      </w:r>
      <w:r w:rsidRPr="00F23363">
        <w:rPr>
          <w:rFonts w:cs="Times New Roman"/>
          <w:bCs/>
          <w:noProof/>
          <w:szCs w:val="28"/>
          <w:lang w:val="ru-MD"/>
        </w:rPr>
        <w:t xml:space="preserve">регламентируется нормативными актами, принятыми в </w:t>
      </w:r>
      <w:r w:rsidRPr="00F23363">
        <w:rPr>
          <w:rFonts w:eastAsia="Times New Roman" w:cs="Times New Roman"/>
          <w:bCs/>
          <w:noProof/>
          <w:szCs w:val="28"/>
          <w:lang w:val="ru-MD" w:eastAsia="ru-RU"/>
        </w:rPr>
        <w:t>соответствии с новыми условиями и положениями, которые продолжают и дальше будут совершенствоваться, учитывая, что они представляют собой комплексную базу.</w:t>
      </w:r>
    </w:p>
    <w:p w:rsidR="00475637" w:rsidRPr="00F23363" w:rsidRDefault="00475637" w:rsidP="00475637">
      <w:pPr>
        <w:spacing w:line="240" w:lineRule="auto"/>
        <w:ind w:firstLine="709"/>
        <w:rPr>
          <w:rFonts w:cs="Times New Roman"/>
          <w:i/>
          <w:noProof/>
          <w:szCs w:val="28"/>
          <w:lang w:val="ru-MD"/>
        </w:rPr>
      </w:pPr>
      <w:r w:rsidRPr="00F23363">
        <w:rPr>
          <w:rFonts w:cs="Times New Roman"/>
          <w:i/>
          <w:noProof/>
          <w:szCs w:val="28"/>
          <w:lang w:val="ru-MD"/>
        </w:rPr>
        <w:t xml:space="preserve">Относительно этой области, были </w:t>
      </w:r>
      <w:r w:rsidRPr="00F23363">
        <w:rPr>
          <w:rFonts w:eastAsia="Times New Roman" w:cs="Times New Roman"/>
          <w:i/>
          <w:noProof/>
          <w:szCs w:val="28"/>
          <w:lang w:val="ru-MD" w:eastAsia="ru-RU"/>
        </w:rPr>
        <w:t>утверждены некоторые документы, которые включают регулирующие политики, а именно:</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Концепция национальной политики в области водных ресурсов на 2003-2010 годы</w:t>
      </w:r>
      <w:r w:rsidRPr="00F23363">
        <w:rPr>
          <w:rStyle w:val="ad"/>
          <w:rFonts w:cs="Times New Roman"/>
          <w:noProof/>
          <w:szCs w:val="28"/>
          <w:lang w:val="ru-MD"/>
        </w:rPr>
        <w:footnoteReference w:id="341"/>
      </w:r>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Цели развития Тысячелетия в Республике Молдова до 2015 года</w:t>
      </w:r>
      <w:r w:rsidRPr="00F23363">
        <w:rPr>
          <w:rStyle w:val="ad"/>
          <w:rFonts w:cs="Times New Roman"/>
          <w:noProof/>
          <w:szCs w:val="28"/>
          <w:lang w:val="ru-MD"/>
        </w:rPr>
        <w:footnoteReference w:id="342"/>
      </w:r>
      <w:r w:rsidRPr="00F23363">
        <w:rPr>
          <w:rFonts w:cs="Times New Roman"/>
          <w:noProof/>
          <w:szCs w:val="28"/>
          <w:lang w:val="ru-MD"/>
        </w:rPr>
        <w:t>;</w:t>
      </w:r>
    </w:p>
    <w:p w:rsidR="00475637" w:rsidRPr="00F23363" w:rsidRDefault="00475637" w:rsidP="00475637">
      <w:pPr>
        <w:spacing w:line="240" w:lineRule="auto"/>
        <w:ind w:firstLine="709"/>
        <w:rPr>
          <w:rFonts w:cs="Times New Roman"/>
          <w:bCs/>
          <w:noProof/>
          <w:szCs w:val="28"/>
          <w:lang w:val="ru-MD"/>
        </w:rPr>
      </w:pPr>
      <w:r w:rsidRPr="00F23363">
        <w:rPr>
          <w:rFonts w:cs="Times New Roman"/>
          <w:noProof/>
          <w:szCs w:val="28"/>
          <w:lang w:val="ru-MD"/>
        </w:rPr>
        <w:t xml:space="preserve">- </w:t>
      </w:r>
      <w:r w:rsidRPr="00F23363">
        <w:rPr>
          <w:rFonts w:eastAsia="Times New Roman" w:cs="Times New Roman"/>
          <w:noProof/>
          <w:szCs w:val="28"/>
          <w:lang w:val="ru-MD"/>
        </w:rPr>
        <w:t>Программа водоснабжения и канализации населенных пунктов Республики Молдова до 2015 года</w:t>
      </w:r>
      <w:r w:rsidRPr="00F23363">
        <w:rPr>
          <w:rStyle w:val="ad"/>
          <w:rFonts w:cs="Times New Roman"/>
          <w:noProof/>
          <w:szCs w:val="28"/>
          <w:lang w:val="ru-MD"/>
        </w:rPr>
        <w:footnoteReference w:id="343"/>
      </w:r>
      <w:r w:rsidRPr="00F23363">
        <w:rPr>
          <w:rFonts w:cs="Times New Roman"/>
          <w:noProof/>
          <w:szCs w:val="28"/>
          <w:lang w:val="ru-MD"/>
        </w:rPr>
        <w:t xml:space="preserve"> и Стратегия водоснабжения и канализации населенных пунктов Республики Молдова</w:t>
      </w:r>
      <w:r w:rsidRPr="00F23363">
        <w:rPr>
          <w:rStyle w:val="ad"/>
          <w:rFonts w:cs="Times New Roman"/>
          <w:noProof/>
          <w:szCs w:val="28"/>
          <w:lang w:val="ru-MD"/>
        </w:rPr>
        <w:footnoteReference w:id="344"/>
      </w:r>
      <w:r w:rsidRPr="00F23363">
        <w:rPr>
          <w:rFonts w:cs="Times New Roman"/>
          <w:noProof/>
          <w:szCs w:val="28"/>
          <w:lang w:val="ru-MD"/>
        </w:rPr>
        <w:t xml:space="preserve">, замененная </w:t>
      </w:r>
      <w:r w:rsidRPr="00F23363">
        <w:rPr>
          <w:noProof/>
          <w:lang w:val="ru-MD"/>
        </w:rPr>
        <w:t>Стратегией водоснабжения и санитации</w:t>
      </w:r>
      <w:r w:rsidRPr="00F23363">
        <w:rPr>
          <w:rFonts w:cs="Times New Roman"/>
          <w:noProof/>
          <w:szCs w:val="28"/>
          <w:lang w:val="ru-MD"/>
        </w:rPr>
        <w:t xml:space="preserve"> на </w:t>
      </w:r>
      <w:r w:rsidRPr="00F23363">
        <w:rPr>
          <w:rFonts w:cs="Times New Roman"/>
          <w:bCs/>
          <w:noProof/>
          <w:szCs w:val="28"/>
          <w:lang w:val="ru-MD"/>
        </w:rPr>
        <w:t>2014-2028 годы</w:t>
      </w:r>
      <w:r w:rsidRPr="00F23363">
        <w:rPr>
          <w:rStyle w:val="ad"/>
          <w:rFonts w:cs="Times New Roman"/>
          <w:bCs/>
          <w:noProof/>
          <w:szCs w:val="28"/>
          <w:lang w:val="ru-MD"/>
        </w:rPr>
        <w:footnoteReference w:id="345"/>
      </w:r>
      <w:r w:rsidRPr="00F23363">
        <w:rPr>
          <w:rFonts w:cs="Times New Roman"/>
          <w:bCs/>
          <w:noProof/>
          <w:szCs w:val="28"/>
          <w:lang w:val="ru-MD"/>
        </w:rPr>
        <w:t>;</w:t>
      </w:r>
    </w:p>
    <w:p w:rsidR="00475637" w:rsidRPr="00F23363" w:rsidRDefault="00475637" w:rsidP="00475637">
      <w:pPr>
        <w:spacing w:line="240" w:lineRule="auto"/>
        <w:ind w:firstLine="709"/>
        <w:rPr>
          <w:rFonts w:cs="Times New Roman"/>
          <w:noProof/>
          <w:szCs w:val="28"/>
          <w:lang w:val="ru-MD"/>
        </w:rPr>
      </w:pPr>
      <w:r w:rsidRPr="00F23363">
        <w:rPr>
          <w:rFonts w:cs="Times New Roman"/>
          <w:bCs/>
          <w:noProof/>
          <w:szCs w:val="28"/>
          <w:lang w:val="ru-MD"/>
        </w:rPr>
        <w:t xml:space="preserve">- Закон о публичной </w:t>
      </w:r>
      <w:r w:rsidRPr="00F23363">
        <w:rPr>
          <w:rFonts w:cs="Times New Roman"/>
          <w:bCs/>
          <w:noProof/>
          <w:color w:val="000000" w:themeColor="text1"/>
          <w:szCs w:val="28"/>
          <w:lang w:val="ru-MD"/>
        </w:rPr>
        <w:t xml:space="preserve">услуге </w:t>
      </w:r>
      <w:r w:rsidRPr="00F23363">
        <w:rPr>
          <w:rFonts w:cs="Times New Roman"/>
          <w:bCs/>
          <w:noProof/>
          <w:szCs w:val="28"/>
          <w:lang w:val="ru-MD"/>
        </w:rPr>
        <w:t>водоснабжения и канализации №</w:t>
      </w:r>
      <w:r w:rsidRPr="00F23363">
        <w:rPr>
          <w:rFonts w:cs="Times New Roman"/>
          <w:noProof/>
          <w:szCs w:val="28"/>
          <w:lang w:val="ru-MD"/>
        </w:rPr>
        <w:t>303 от 12.12.2013;</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Закон о местном публичном управлении №436-XVI от 28.12.2006;</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Закон о публичных службах коммунального хозяйства №</w:t>
      </w:r>
      <w:r w:rsidRPr="00F23363">
        <w:rPr>
          <w:rFonts w:cs="Times New Roman"/>
          <w:iCs/>
          <w:noProof/>
          <w:szCs w:val="28"/>
          <w:lang w:val="ru-MD"/>
        </w:rPr>
        <w:t xml:space="preserve">1402-XV от 24.10.2002 </w:t>
      </w:r>
      <w:r w:rsidRPr="00F23363">
        <w:rPr>
          <w:rFonts w:cs="Times New Roman"/>
          <w:noProof/>
          <w:szCs w:val="28"/>
          <w:lang w:val="ru-MD"/>
        </w:rPr>
        <w:t xml:space="preserve">– устанавливает единую правовую базу по созданию и организации публичных служб коммунального хозяйства в административно-территориальных единицах, </w:t>
      </w:r>
      <w:r w:rsidRPr="00F23363">
        <w:rPr>
          <w:rFonts w:eastAsia="Times New Roman" w:cs="Times New Roman"/>
          <w:noProof/>
          <w:szCs w:val="28"/>
          <w:lang w:val="ru-MD"/>
        </w:rPr>
        <w:t>в том числе</w:t>
      </w:r>
      <w:r w:rsidRPr="00F23363">
        <w:rPr>
          <w:rFonts w:cs="Times New Roman"/>
          <w:noProof/>
          <w:szCs w:val="28"/>
          <w:lang w:val="ru-MD"/>
        </w:rPr>
        <w:t xml:space="preserve"> осуществление </w:t>
      </w:r>
      <w:r w:rsidRPr="00F23363">
        <w:rPr>
          <w:rFonts w:eastAsia="Times New Roman" w:cs="Times New Roman"/>
          <w:noProof/>
          <w:szCs w:val="28"/>
          <w:lang w:val="ru-MD"/>
        </w:rPr>
        <w:t>мониторинг</w:t>
      </w:r>
      <w:r w:rsidRPr="00F23363">
        <w:rPr>
          <w:rFonts w:cs="Times New Roman"/>
          <w:noProof/>
          <w:szCs w:val="28"/>
          <w:lang w:val="ru-MD"/>
        </w:rPr>
        <w:t xml:space="preserve">а и контроль </w:t>
      </w:r>
      <w:r w:rsidR="009C1310" w:rsidRPr="00F23363">
        <w:rPr>
          <w:rFonts w:cs="Times New Roman"/>
          <w:noProof/>
          <w:szCs w:val="28"/>
          <w:lang w:val="ru-MD"/>
        </w:rPr>
        <w:t xml:space="preserve">за </w:t>
      </w:r>
      <w:r w:rsidRPr="00F23363">
        <w:rPr>
          <w:rFonts w:cs="Times New Roman"/>
          <w:noProof/>
          <w:szCs w:val="28"/>
          <w:lang w:val="ru-MD"/>
        </w:rPr>
        <w:t xml:space="preserve">их </w:t>
      </w:r>
      <w:r w:rsidRPr="00F23363">
        <w:rPr>
          <w:rFonts w:eastAsia="Times New Roman" w:cs="Times New Roman"/>
          <w:noProof/>
          <w:color w:val="000000"/>
          <w:szCs w:val="28"/>
          <w:lang w:val="ru-MD" w:eastAsia="ru-RU"/>
        </w:rPr>
        <w:t>функционировани</w:t>
      </w:r>
      <w:r w:rsidR="009C1310" w:rsidRPr="00F23363">
        <w:rPr>
          <w:rFonts w:eastAsia="Times New Roman" w:cs="Times New Roman"/>
          <w:noProof/>
          <w:color w:val="000000"/>
          <w:szCs w:val="28"/>
          <w:lang w:val="ru-MD" w:eastAsia="ru-RU"/>
        </w:rPr>
        <w:t>ем</w:t>
      </w:r>
      <w:r w:rsidRPr="00F23363">
        <w:rPr>
          <w:rFonts w:eastAsia="Times New Roman" w:cs="Times New Roman"/>
          <w:noProof/>
          <w:color w:val="000000"/>
          <w:szCs w:val="28"/>
          <w:lang w:val="ru-MD" w:eastAsia="ru-RU"/>
        </w:rPr>
        <w:t>;</w:t>
      </w:r>
      <w:r w:rsidRPr="00F23363">
        <w:rPr>
          <w:rFonts w:cs="Times New Roman"/>
          <w:noProof/>
          <w:szCs w:val="28"/>
          <w:lang w:val="ru-MD"/>
        </w:rPr>
        <w:t xml:space="preserve"> </w:t>
      </w:r>
    </w:p>
    <w:p w:rsidR="00475637" w:rsidRPr="00F23363" w:rsidRDefault="00475637" w:rsidP="00475637">
      <w:pPr>
        <w:spacing w:line="240" w:lineRule="auto"/>
        <w:ind w:firstLine="709"/>
        <w:rPr>
          <w:rFonts w:cs="Times New Roman"/>
          <w:noProof/>
          <w:szCs w:val="28"/>
          <w:lang w:val="ru-MD"/>
        </w:rPr>
      </w:pPr>
      <w:r w:rsidRPr="00F23363">
        <w:rPr>
          <w:rFonts w:cs="Times New Roman"/>
          <w:noProof/>
          <w:szCs w:val="28"/>
          <w:lang w:val="ru-MD"/>
        </w:rPr>
        <w:t>- Закон о питьевой воде №</w:t>
      </w:r>
      <w:r w:rsidRPr="00F23363">
        <w:rPr>
          <w:rFonts w:cs="Times New Roman"/>
          <w:iCs/>
          <w:noProof/>
          <w:szCs w:val="28"/>
          <w:lang w:val="ru-MD"/>
        </w:rPr>
        <w:t xml:space="preserve">272-XIV от 10.02.1999 – </w:t>
      </w:r>
      <w:r w:rsidRPr="00F23363">
        <w:rPr>
          <w:rFonts w:cs="Times New Roman"/>
          <w:noProof/>
          <w:szCs w:val="28"/>
          <w:lang w:val="ru-MD"/>
        </w:rPr>
        <w:t xml:space="preserve">устанавливает требования по обеспечению безопасной </w:t>
      </w:r>
      <w:r w:rsidRPr="00F23363">
        <w:rPr>
          <w:rFonts w:eastAsia="Times New Roman" w:cs="Times New Roman"/>
          <w:noProof/>
          <w:szCs w:val="28"/>
          <w:lang w:val="ru-MD"/>
        </w:rPr>
        <w:t xml:space="preserve">эксплуатации </w:t>
      </w:r>
      <w:r w:rsidRPr="00F23363">
        <w:rPr>
          <w:rFonts w:eastAsia="Times New Roman" w:cs="Times New Roman"/>
          <w:noProof/>
          <w:color w:val="000000" w:themeColor="text1"/>
          <w:szCs w:val="28"/>
          <w:lang w:val="ru-MD"/>
        </w:rPr>
        <w:t xml:space="preserve">услуги </w:t>
      </w:r>
      <w:r w:rsidRPr="00F23363">
        <w:rPr>
          <w:rFonts w:eastAsia="Times New Roman" w:cs="Times New Roman"/>
          <w:noProof/>
          <w:szCs w:val="28"/>
          <w:lang w:val="ru-MD"/>
        </w:rPr>
        <w:t>водоснабжения;</w:t>
      </w:r>
    </w:p>
    <w:p w:rsidR="00475637" w:rsidRPr="00F23363" w:rsidRDefault="00475637" w:rsidP="00475637">
      <w:pPr>
        <w:spacing w:line="240" w:lineRule="auto"/>
        <w:ind w:firstLine="709"/>
        <w:rPr>
          <w:rFonts w:cs="Times New Roman"/>
          <w:noProof/>
          <w:szCs w:val="28"/>
          <w:lang w:val="ru-MD"/>
        </w:rPr>
      </w:pPr>
      <w:r w:rsidRPr="00F23363">
        <w:rPr>
          <w:rFonts w:cs="Times New Roman"/>
          <w:iCs/>
          <w:noProof/>
          <w:szCs w:val="28"/>
          <w:lang w:val="ru-MD"/>
        </w:rPr>
        <w:t xml:space="preserve">- </w:t>
      </w:r>
      <w:r w:rsidRPr="00F23363">
        <w:rPr>
          <w:rFonts w:cs="Times New Roman"/>
          <w:noProof/>
          <w:szCs w:val="28"/>
          <w:lang w:val="ru-MD"/>
        </w:rPr>
        <w:t>Закон о воде №</w:t>
      </w:r>
      <w:r w:rsidRPr="00F23363">
        <w:rPr>
          <w:rFonts w:cs="Times New Roman"/>
          <w:iCs/>
          <w:noProof/>
          <w:szCs w:val="28"/>
          <w:lang w:val="ru-MD"/>
        </w:rPr>
        <w:t>272 от 23.12.2011 – предлагает защищать воду от загрязнения и устанавливает стандарты качества для окружающей среды</w:t>
      </w:r>
      <w:r w:rsidRPr="00F23363">
        <w:rPr>
          <w:rFonts w:cs="Times New Roman"/>
          <w:noProof/>
          <w:szCs w:val="28"/>
          <w:lang w:val="ru-MD"/>
        </w:rPr>
        <w:t>;</w:t>
      </w:r>
    </w:p>
    <w:p w:rsidR="00475637" w:rsidRPr="00F23363" w:rsidRDefault="00475637" w:rsidP="00475637">
      <w:pPr>
        <w:spacing w:line="240" w:lineRule="auto"/>
        <w:ind w:firstLine="709"/>
        <w:rPr>
          <w:rFonts w:eastAsia="Times New Roman" w:cs="Times New Roman"/>
          <w:bCs/>
          <w:noProof/>
          <w:szCs w:val="28"/>
          <w:lang w:val="ru-MD"/>
        </w:rPr>
      </w:pPr>
      <w:r w:rsidRPr="00F23363">
        <w:rPr>
          <w:rFonts w:cs="Times New Roman"/>
          <w:iCs/>
          <w:noProof/>
          <w:szCs w:val="28"/>
          <w:lang w:val="ru-MD"/>
        </w:rPr>
        <w:t xml:space="preserve">- Закон №10-XVI от 03.02.2009 </w:t>
      </w:r>
      <w:r w:rsidRPr="00F23363">
        <w:rPr>
          <w:rFonts w:eastAsia="Times New Roman" w:cs="Times New Roman"/>
          <w:bCs/>
          <w:noProof/>
          <w:szCs w:val="28"/>
          <w:lang w:val="ru-MD"/>
        </w:rPr>
        <w:t>о государственном надзоре за общественным здоровьем – имеет цель обеспечить оптимальные условия для защиты и продвижения общественного здоровья и улучшения качества жизни</w:t>
      </w:r>
      <w:r w:rsidRPr="00F23363">
        <w:rPr>
          <w:rFonts w:cs="Times New Roman"/>
          <w:noProof/>
          <w:szCs w:val="28"/>
          <w:lang w:val="ru-MD"/>
        </w:rPr>
        <w:t>;</w:t>
      </w:r>
    </w:p>
    <w:p w:rsidR="00475637" w:rsidRPr="00F23363" w:rsidRDefault="00475637" w:rsidP="00475637">
      <w:pPr>
        <w:spacing w:line="240" w:lineRule="auto"/>
        <w:ind w:firstLine="709"/>
        <w:rPr>
          <w:rFonts w:cs="Times New Roman"/>
          <w:iCs/>
          <w:noProof/>
          <w:szCs w:val="28"/>
          <w:lang w:val="ru-MD"/>
        </w:rPr>
      </w:pPr>
      <w:r w:rsidRPr="00F23363">
        <w:rPr>
          <w:rFonts w:cs="Times New Roman"/>
          <w:iCs/>
          <w:noProof/>
          <w:szCs w:val="28"/>
          <w:lang w:val="ru-MD"/>
        </w:rPr>
        <w:t xml:space="preserve">- ПП №934 от 15.08.2007 „О создании Автоматизированной информационной системы "Государственный регистр бутилированных природной минеральной воды, питьевой воды и безалкогольных напитков”” – </w:t>
      </w:r>
      <w:r w:rsidRPr="00F23363">
        <w:rPr>
          <w:rFonts w:cs="Times New Roman"/>
          <w:bCs/>
          <w:iCs/>
          <w:noProof/>
          <w:szCs w:val="28"/>
          <w:lang w:val="ru-MD"/>
        </w:rPr>
        <w:t xml:space="preserve">регламентирует качество питьевой воды и устанавливает требования к программам по осуществлению </w:t>
      </w:r>
      <w:r w:rsidRPr="00F23363">
        <w:rPr>
          <w:rFonts w:eastAsia="Times New Roman" w:cs="Times New Roman"/>
          <w:bCs/>
          <w:iCs/>
          <w:noProof/>
          <w:szCs w:val="28"/>
          <w:lang w:val="ru-MD"/>
        </w:rPr>
        <w:t>мониторинг</w:t>
      </w:r>
      <w:r w:rsidRPr="00F23363">
        <w:rPr>
          <w:rFonts w:cs="Times New Roman"/>
          <w:bCs/>
          <w:iCs/>
          <w:noProof/>
          <w:szCs w:val="28"/>
          <w:lang w:val="ru-MD"/>
        </w:rPr>
        <w:t>а и составлению отчетности по качеству питьевой воды;</w:t>
      </w:r>
    </w:p>
    <w:p w:rsidR="00475637" w:rsidRPr="00F23363" w:rsidRDefault="00475637" w:rsidP="00475637">
      <w:pPr>
        <w:spacing w:line="240" w:lineRule="auto"/>
        <w:ind w:firstLine="709"/>
        <w:rPr>
          <w:rFonts w:cs="Times New Roman"/>
          <w:noProof/>
          <w:szCs w:val="28"/>
          <w:lang w:val="ru-MD"/>
        </w:rPr>
      </w:pPr>
      <w:r w:rsidRPr="00F23363">
        <w:rPr>
          <w:rFonts w:cs="Times New Roman"/>
          <w:iCs/>
          <w:noProof/>
          <w:szCs w:val="28"/>
          <w:lang w:val="ru-MD"/>
        </w:rPr>
        <w:t>- ПП №950 от 25.11.2013 „Об утверждении Положения о требованиях к сбору, очистке и сбросу сточных вод в канализационную систему и/или в приемник для городских и сельских населенных пунктов”</w:t>
      </w:r>
      <w:r w:rsidRPr="00F23363">
        <w:rPr>
          <w:rFonts w:cs="Times New Roman"/>
          <w:noProof/>
          <w:szCs w:val="28"/>
          <w:lang w:val="ru-MD"/>
        </w:rPr>
        <w:t xml:space="preserve"> и др.</w:t>
      </w:r>
    </w:p>
    <w:p w:rsidR="00475637" w:rsidRPr="00F23363" w:rsidRDefault="00475637" w:rsidP="00475637">
      <w:pPr>
        <w:spacing w:after="160"/>
        <w:jc w:val="left"/>
        <w:rPr>
          <w:noProof/>
          <w:szCs w:val="28"/>
          <w:lang w:val="ru-MD"/>
        </w:rPr>
      </w:pPr>
    </w:p>
    <w:p w:rsidR="00475637" w:rsidRPr="00F23363" w:rsidRDefault="00475637" w:rsidP="00475637">
      <w:pPr>
        <w:spacing w:after="160"/>
        <w:jc w:val="left"/>
        <w:rPr>
          <w:noProof/>
          <w:szCs w:val="28"/>
          <w:lang w:val="ru-MD"/>
        </w:rPr>
        <w:sectPr w:rsidR="00475637" w:rsidRPr="00F23363" w:rsidSect="00084B63">
          <w:pgSz w:w="11906" w:h="16838" w:code="9"/>
          <w:pgMar w:top="567" w:right="850" w:bottom="1134" w:left="567" w:header="708" w:footer="708" w:gutter="0"/>
          <w:cols w:space="708"/>
          <w:docGrid w:linePitch="381"/>
        </w:sectPr>
      </w:pPr>
    </w:p>
    <w:p w:rsidR="00475637" w:rsidRPr="00F23363" w:rsidRDefault="00475637" w:rsidP="00475637">
      <w:pPr>
        <w:pStyle w:val="1"/>
        <w:spacing w:before="0" w:line="240" w:lineRule="auto"/>
        <w:ind w:left="-142"/>
        <w:jc w:val="right"/>
        <w:rPr>
          <w:rFonts w:cs="Times New Roman"/>
          <w:noProof/>
          <w:szCs w:val="28"/>
          <w:lang w:val="ru-MD"/>
        </w:rPr>
      </w:pPr>
      <w:bookmarkStart w:id="56" w:name="_Toc495670549"/>
      <w:bookmarkStart w:id="57" w:name="_Toc497921494"/>
      <w:r w:rsidRPr="00F23363">
        <w:rPr>
          <w:rFonts w:cs="Times New Roman"/>
          <w:noProof/>
          <w:szCs w:val="28"/>
          <w:lang w:val="ru-MD"/>
        </w:rPr>
        <w:lastRenderedPageBreak/>
        <w:t>Приложение №4</w:t>
      </w:r>
      <w:bookmarkEnd w:id="56"/>
      <w:bookmarkEnd w:id="57"/>
      <w:r w:rsidRPr="00F23363">
        <w:rPr>
          <w:rFonts w:cs="Times New Roman"/>
          <w:noProof/>
          <w:szCs w:val="28"/>
          <w:lang w:val="ru-MD"/>
        </w:rPr>
        <w:t xml:space="preserve"> </w:t>
      </w:r>
    </w:p>
    <w:p w:rsidR="00475637" w:rsidRPr="00F23363" w:rsidRDefault="00475637" w:rsidP="00475637">
      <w:pPr>
        <w:pStyle w:val="1"/>
        <w:spacing w:before="120"/>
        <w:jc w:val="center"/>
        <w:rPr>
          <w:noProof/>
          <w:sz w:val="24"/>
          <w:szCs w:val="24"/>
          <w:lang w:val="ru-MD"/>
        </w:rPr>
      </w:pPr>
      <w:bookmarkStart w:id="58" w:name="_Toc495670550"/>
      <w:bookmarkStart w:id="59" w:name="_Toc497921495"/>
      <w:r w:rsidRPr="00F23363">
        <w:rPr>
          <w:noProof/>
          <w:sz w:val="24"/>
          <w:szCs w:val="24"/>
          <w:lang w:val="ru-MD"/>
        </w:rPr>
        <w:t xml:space="preserve">Показатели </w:t>
      </w:r>
      <w:r w:rsidRPr="00F23363">
        <w:rPr>
          <w:rFonts w:eastAsia="Times New Roman" w:cs="Times New Roman"/>
          <w:noProof/>
          <w:sz w:val="24"/>
          <w:szCs w:val="24"/>
          <w:lang w:val="ru-MD" w:eastAsia="ru-RU"/>
        </w:rPr>
        <w:t xml:space="preserve">деятельности и </w:t>
      </w:r>
      <w:bookmarkEnd w:id="58"/>
      <w:r w:rsidR="00E83E25" w:rsidRPr="00F23363">
        <w:rPr>
          <w:rFonts w:eastAsia="Times New Roman" w:cs="Times New Roman"/>
          <w:noProof/>
          <w:sz w:val="24"/>
          <w:szCs w:val="24"/>
          <w:lang w:val="ru-MD" w:eastAsia="ru-RU"/>
        </w:rPr>
        <w:t>недостатк</w:t>
      </w:r>
      <w:bookmarkEnd w:id="59"/>
      <w:r w:rsidR="009C1310" w:rsidRPr="00F23363">
        <w:rPr>
          <w:rFonts w:eastAsia="Times New Roman" w:cs="Times New Roman"/>
          <w:noProof/>
          <w:sz w:val="24"/>
          <w:szCs w:val="24"/>
          <w:lang w:val="ru-MD" w:eastAsia="ru-RU"/>
        </w:rPr>
        <w:t>и</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1991"/>
        <w:gridCol w:w="339"/>
        <w:gridCol w:w="423"/>
        <w:gridCol w:w="429"/>
        <w:gridCol w:w="425"/>
        <w:gridCol w:w="433"/>
        <w:gridCol w:w="6"/>
        <w:gridCol w:w="419"/>
        <w:gridCol w:w="425"/>
        <w:gridCol w:w="6"/>
        <w:gridCol w:w="420"/>
        <w:gridCol w:w="425"/>
        <w:gridCol w:w="428"/>
        <w:gridCol w:w="425"/>
        <w:gridCol w:w="14"/>
        <w:gridCol w:w="412"/>
        <w:gridCol w:w="425"/>
        <w:gridCol w:w="425"/>
        <w:gridCol w:w="426"/>
        <w:gridCol w:w="425"/>
        <w:gridCol w:w="425"/>
        <w:gridCol w:w="425"/>
        <w:gridCol w:w="426"/>
        <w:gridCol w:w="425"/>
        <w:gridCol w:w="425"/>
        <w:gridCol w:w="425"/>
        <w:gridCol w:w="426"/>
        <w:gridCol w:w="283"/>
        <w:gridCol w:w="430"/>
        <w:gridCol w:w="426"/>
        <w:gridCol w:w="425"/>
        <w:gridCol w:w="425"/>
        <w:gridCol w:w="352"/>
        <w:gridCol w:w="426"/>
        <w:gridCol w:w="425"/>
      </w:tblGrid>
      <w:tr w:rsidR="00475637" w:rsidRPr="00F23363" w:rsidTr="00084B63">
        <w:trPr>
          <w:trHeight w:val="20"/>
        </w:trPr>
        <w:tc>
          <w:tcPr>
            <w:tcW w:w="15168" w:type="dxa"/>
            <w:gridSpan w:val="36"/>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p w:rsidR="00475637" w:rsidRPr="00F23363" w:rsidRDefault="00475637" w:rsidP="009C1310">
            <w:pPr>
              <w:spacing w:line="240" w:lineRule="auto"/>
              <w:jc w:val="center"/>
              <w:rPr>
                <w:rFonts w:eastAsia="Times New Roman" w:cs="Times New Roman"/>
                <w:noProof/>
                <w:sz w:val="8"/>
                <w:szCs w:val="8"/>
                <w:lang w:val="ru-MD"/>
              </w:rPr>
            </w:pPr>
            <w:r w:rsidRPr="00F23363">
              <w:rPr>
                <w:rFonts w:eastAsia="Times New Roman" w:cs="Times New Roman"/>
                <w:b/>
                <w:bCs/>
                <w:noProof/>
                <w:sz w:val="12"/>
                <w:szCs w:val="12"/>
                <w:lang w:val="ru-MD" w:eastAsia="ru-RU"/>
              </w:rPr>
              <w:t xml:space="preserve">Показатели деятельности, эффективности и </w:t>
            </w:r>
            <w:r w:rsidR="009C1310" w:rsidRPr="00F23363">
              <w:rPr>
                <w:rFonts w:eastAsia="Times New Roman" w:cs="Times New Roman"/>
                <w:b/>
                <w:bCs/>
                <w:noProof/>
                <w:sz w:val="12"/>
                <w:szCs w:val="12"/>
                <w:lang w:val="ru-MD" w:eastAsia="ru-RU"/>
              </w:rPr>
              <w:t>недостатки</w:t>
            </w:r>
            <w:r w:rsidRPr="00F23363">
              <w:rPr>
                <w:rFonts w:eastAsia="Times New Roman" w:cs="Times New Roman"/>
                <w:b/>
                <w:bCs/>
                <w:noProof/>
                <w:sz w:val="12"/>
                <w:szCs w:val="12"/>
                <w:lang w:val="ru-MD"/>
              </w:rPr>
              <w:t xml:space="preserve"> при оказании </w:t>
            </w:r>
            <w:r w:rsidRPr="00F23363">
              <w:rPr>
                <w:rFonts w:eastAsia="Times New Roman" w:cs="Times New Roman"/>
                <w:b/>
                <w:bCs/>
                <w:noProof/>
                <w:color w:val="000000" w:themeColor="text1"/>
                <w:sz w:val="12"/>
                <w:szCs w:val="12"/>
                <w:lang w:val="ru-MD"/>
              </w:rPr>
              <w:t xml:space="preserve">услуг </w:t>
            </w:r>
            <w:r w:rsidRPr="00F23363">
              <w:rPr>
                <w:rFonts w:eastAsia="Times New Roman" w:cs="Times New Roman"/>
                <w:b/>
                <w:bCs/>
                <w:noProof/>
                <w:sz w:val="12"/>
                <w:szCs w:val="12"/>
                <w:lang w:val="ru-MD"/>
              </w:rPr>
              <w:t xml:space="preserve">водоснабжения и канализации за 2016 год, 2015 год и/или другие периоды </w:t>
            </w:r>
          </w:p>
        </w:tc>
      </w:tr>
      <w:tr w:rsidR="00475637" w:rsidRPr="00F23363" w:rsidTr="00084B63">
        <w:trPr>
          <w:trHeight w:val="20"/>
        </w:trPr>
        <w:tc>
          <w:tcPr>
            <w:tcW w:w="278"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p>
        </w:tc>
        <w:tc>
          <w:tcPr>
            <w:tcW w:w="1991"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12"/>
                <w:szCs w:val="12"/>
                <w:lang w:val="ru-MD"/>
              </w:rPr>
            </w:pPr>
            <w:r w:rsidRPr="00F23363">
              <w:rPr>
                <w:rFonts w:eastAsia="Times New Roman" w:cs="Times New Roman"/>
                <w:noProof/>
                <w:sz w:val="12"/>
                <w:szCs w:val="12"/>
                <w:lang w:val="ru-MD"/>
              </w:rPr>
              <w:t xml:space="preserve">Операторы воды и канализации  </w:t>
            </w:r>
          </w:p>
        </w:tc>
        <w:tc>
          <w:tcPr>
            <w:tcW w:w="339"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p>
        </w:tc>
        <w:tc>
          <w:tcPr>
            <w:tcW w:w="852"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АО 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 xml:space="preserve">Кишинэу </w:t>
            </w:r>
          </w:p>
        </w:tc>
        <w:tc>
          <w:tcPr>
            <w:tcW w:w="864" w:type="dxa"/>
            <w:gridSpan w:val="3"/>
            <w:shd w:val="clear" w:color="auto" w:fill="auto"/>
            <w:vAlign w:val="center"/>
            <w:hideMark/>
          </w:tcPr>
          <w:p w:rsidR="00475637" w:rsidRPr="00F23363" w:rsidRDefault="00475637" w:rsidP="00084B63">
            <w:pPr>
              <w:spacing w:line="240" w:lineRule="auto"/>
              <w:ind w:left="-142"/>
              <w:jc w:val="center"/>
              <w:rPr>
                <w:rFonts w:eastAsia="Times New Roman" w:cs="Times New Roman"/>
                <w:b/>
                <w:bCs/>
                <w:noProof/>
                <w:sz w:val="10"/>
                <w:szCs w:val="10"/>
                <w:lang w:val="ru-MD"/>
              </w:rPr>
            </w:pPr>
            <w:r w:rsidRPr="00F23363">
              <w:rPr>
                <w:rFonts w:eastAsia="Times New Roman" w:cs="Times New Roman"/>
                <w:b/>
                <w:bCs/>
                <w:noProof/>
                <w:sz w:val="10"/>
                <w:szCs w:val="10"/>
                <w:lang w:val="ru-MD"/>
              </w:rPr>
              <w:t>МП RAC</w:t>
            </w:r>
          </w:p>
          <w:p w:rsidR="00475637" w:rsidRPr="00F23363" w:rsidRDefault="00475637" w:rsidP="00084B63">
            <w:pPr>
              <w:spacing w:line="240" w:lineRule="auto"/>
              <w:ind w:left="-142"/>
              <w:jc w:val="center"/>
              <w:rPr>
                <w:rFonts w:eastAsia="Times New Roman" w:cs="Times New Roman"/>
                <w:b/>
                <w:bCs/>
                <w:noProof/>
                <w:sz w:val="10"/>
                <w:szCs w:val="10"/>
                <w:lang w:val="ru-MD"/>
              </w:rPr>
            </w:pPr>
            <w:r w:rsidRPr="00F23363">
              <w:rPr>
                <w:rFonts w:eastAsia="Times New Roman" w:cs="Times New Roman"/>
                <w:b/>
                <w:bCs/>
                <w:noProof/>
                <w:sz w:val="10"/>
                <w:szCs w:val="10"/>
                <w:lang w:val="ru-MD"/>
              </w:rPr>
              <w:t>Бэлць</w:t>
            </w:r>
          </w:p>
        </w:tc>
        <w:tc>
          <w:tcPr>
            <w:tcW w:w="850" w:type="dxa"/>
            <w:gridSpan w:val="3"/>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RAC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Сорока</w:t>
            </w:r>
          </w:p>
        </w:tc>
        <w:tc>
          <w:tcPr>
            <w:tcW w:w="845"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b/>
                <w:bCs/>
                <w:noProof/>
                <w:sz w:val="10"/>
                <w:szCs w:val="10"/>
                <w:lang w:val="ru-MD"/>
              </w:rPr>
            </w:pPr>
            <w:r w:rsidRPr="00F23363">
              <w:rPr>
                <w:rFonts w:eastAsia="Times New Roman" w:cs="Times New Roman"/>
                <w:b/>
                <w:bCs/>
                <w:noProof/>
                <w:sz w:val="10"/>
                <w:szCs w:val="10"/>
                <w:lang w:val="ru-MD"/>
              </w:rPr>
              <w:t>ГП AN</w:t>
            </w:r>
          </w:p>
        </w:tc>
        <w:tc>
          <w:tcPr>
            <w:tcW w:w="867" w:type="dxa"/>
            <w:gridSpan w:val="3"/>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DP GLC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Фэлешть</w:t>
            </w:r>
          </w:p>
        </w:tc>
        <w:tc>
          <w:tcPr>
            <w:tcW w:w="837"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АО SC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Флорешть</w:t>
            </w:r>
          </w:p>
        </w:tc>
        <w:tc>
          <w:tcPr>
            <w:tcW w:w="851"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АО RAC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Орхей</w:t>
            </w:r>
          </w:p>
        </w:tc>
        <w:tc>
          <w:tcPr>
            <w:tcW w:w="850"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 xml:space="preserve">Унгень </w:t>
            </w:r>
          </w:p>
        </w:tc>
        <w:tc>
          <w:tcPr>
            <w:tcW w:w="851"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 xml:space="preserve">Кахул </w:t>
            </w:r>
          </w:p>
        </w:tc>
        <w:tc>
          <w:tcPr>
            <w:tcW w:w="850"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 xml:space="preserve">МП ПУ AC </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 xml:space="preserve">Штефан Водэ </w:t>
            </w:r>
          </w:p>
        </w:tc>
        <w:tc>
          <w:tcPr>
            <w:tcW w:w="851"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 xml:space="preserve">Кэушень </w:t>
            </w:r>
          </w:p>
        </w:tc>
        <w:tc>
          <w:tcPr>
            <w:tcW w:w="713"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 xml:space="preserve">АО AC Ниспорень </w:t>
            </w:r>
          </w:p>
        </w:tc>
        <w:tc>
          <w:tcPr>
            <w:tcW w:w="851"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GAAC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Ниспорень</w:t>
            </w:r>
          </w:p>
        </w:tc>
        <w:tc>
          <w:tcPr>
            <w:tcW w:w="777"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AQUA</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Басарабяска</w:t>
            </w:r>
          </w:p>
        </w:tc>
        <w:tc>
          <w:tcPr>
            <w:tcW w:w="851"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МП AC</w:t>
            </w:r>
          </w:p>
          <w:p w:rsidR="00475637" w:rsidRPr="00F23363" w:rsidRDefault="00475637" w:rsidP="00084B63">
            <w:pPr>
              <w:spacing w:line="240" w:lineRule="auto"/>
              <w:ind w:left="-142"/>
              <w:jc w:val="center"/>
              <w:rPr>
                <w:rFonts w:eastAsia="Times New Roman" w:cs="Times New Roman"/>
                <w:noProof/>
                <w:sz w:val="10"/>
                <w:szCs w:val="10"/>
                <w:lang w:val="ru-MD"/>
              </w:rPr>
            </w:pPr>
            <w:r w:rsidRPr="00F23363">
              <w:rPr>
                <w:rFonts w:eastAsia="Times New Roman" w:cs="Times New Roman"/>
                <w:noProof/>
                <w:sz w:val="10"/>
                <w:szCs w:val="10"/>
                <w:lang w:val="ru-MD"/>
              </w:rPr>
              <w:t>Басарабяска</w:t>
            </w:r>
          </w:p>
        </w:tc>
      </w:tr>
      <w:tr w:rsidR="00475637" w:rsidRPr="00F23363" w:rsidTr="00084B63">
        <w:trPr>
          <w:trHeight w:val="20"/>
        </w:trPr>
        <w:tc>
          <w:tcPr>
            <w:tcW w:w="278"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p>
        </w:tc>
        <w:tc>
          <w:tcPr>
            <w:tcW w:w="1991"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b/>
                <w:bCs/>
                <w:i/>
                <w:iCs/>
                <w:noProof/>
                <w:sz w:val="12"/>
                <w:szCs w:val="12"/>
                <w:lang w:val="ru-MD"/>
              </w:rPr>
            </w:pPr>
            <w:r w:rsidRPr="00F23363">
              <w:rPr>
                <w:rFonts w:eastAsia="Times New Roman" w:cs="Times New Roman"/>
                <w:b/>
                <w:bCs/>
                <w:i/>
                <w:iCs/>
                <w:noProof/>
                <w:sz w:val="12"/>
                <w:szCs w:val="12"/>
                <w:lang w:val="ru-MD"/>
              </w:rPr>
              <w:t xml:space="preserve">Показатели </w:t>
            </w:r>
          </w:p>
        </w:tc>
        <w:tc>
          <w:tcPr>
            <w:tcW w:w="339"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Годы</w:t>
            </w:r>
          </w:p>
        </w:tc>
        <w:tc>
          <w:tcPr>
            <w:tcW w:w="423"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9"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33"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6"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8"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6" w:type="dxa"/>
            <w:gridSpan w:val="2"/>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6"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6"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6"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283" w:type="dxa"/>
            <w:shd w:val="clear" w:color="auto" w:fill="auto"/>
            <w:vAlign w:val="center"/>
            <w:hideMark/>
          </w:tcPr>
          <w:p w:rsidR="00475637" w:rsidRPr="00F23363" w:rsidRDefault="00475637" w:rsidP="00084B63">
            <w:pPr>
              <w:spacing w:line="240" w:lineRule="auto"/>
              <w:ind w:left="-176" w:right="-18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30"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6"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 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2015/</w:t>
            </w:r>
          </w:p>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другие  периоды</w:t>
            </w:r>
          </w:p>
        </w:tc>
        <w:tc>
          <w:tcPr>
            <w:tcW w:w="352"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c>
          <w:tcPr>
            <w:tcW w:w="426" w:type="dxa"/>
            <w:shd w:val="clear" w:color="auto" w:fill="auto"/>
            <w:vAlign w:val="center"/>
            <w:hideMark/>
          </w:tcPr>
          <w:p w:rsidR="00475637" w:rsidRPr="00F23363" w:rsidRDefault="00475637" w:rsidP="00084B63">
            <w:pPr>
              <w:spacing w:line="240" w:lineRule="auto"/>
              <w:ind w:left="-142" w:right="-176"/>
              <w:jc w:val="center"/>
              <w:rPr>
                <w:rFonts w:eastAsia="Times New Roman" w:cs="Times New Roman"/>
                <w:noProof/>
                <w:sz w:val="8"/>
                <w:szCs w:val="8"/>
                <w:lang w:val="ru-MD"/>
              </w:rPr>
            </w:pPr>
            <w:r w:rsidRPr="00F23363">
              <w:rPr>
                <w:rFonts w:eastAsia="Times New Roman" w:cs="Times New Roman"/>
                <w:noProof/>
                <w:sz w:val="8"/>
                <w:szCs w:val="8"/>
                <w:lang w:val="ru-MD"/>
              </w:rPr>
              <w:t>2015/</w:t>
            </w:r>
          </w:p>
          <w:p w:rsidR="00475637" w:rsidRPr="00F23363" w:rsidRDefault="00475637" w:rsidP="00084B63">
            <w:pPr>
              <w:spacing w:line="240" w:lineRule="auto"/>
              <w:ind w:left="-142" w:right="-176"/>
              <w:jc w:val="center"/>
              <w:rPr>
                <w:rFonts w:eastAsia="Times New Roman" w:cs="Times New Roman"/>
                <w:noProof/>
                <w:sz w:val="8"/>
                <w:szCs w:val="8"/>
                <w:lang w:val="ru-MD"/>
              </w:rPr>
            </w:pPr>
            <w:r w:rsidRPr="00F23363">
              <w:rPr>
                <w:rFonts w:eastAsia="Times New Roman" w:cs="Times New Roman"/>
                <w:noProof/>
                <w:sz w:val="8"/>
                <w:szCs w:val="8"/>
                <w:lang w:val="ru-MD"/>
              </w:rPr>
              <w:t>другие  периоды</w:t>
            </w:r>
          </w:p>
        </w:tc>
        <w:tc>
          <w:tcPr>
            <w:tcW w:w="425" w:type="dxa"/>
            <w:shd w:val="clear" w:color="auto" w:fill="auto"/>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2016</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p>
        </w:tc>
        <w:tc>
          <w:tcPr>
            <w:tcW w:w="1991"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b/>
                <w:bCs/>
                <w:i/>
                <w:iCs/>
                <w:noProof/>
                <w:sz w:val="8"/>
                <w:szCs w:val="8"/>
                <w:lang w:val="ru-MD"/>
              </w:rPr>
            </w:pP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Ед.изм.</w:t>
            </w:r>
          </w:p>
        </w:tc>
        <w:tc>
          <w:tcPr>
            <w:tcW w:w="423"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9"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33"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gridSpan w:val="2"/>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gridSpan w:val="2"/>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8"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gridSpan w:val="2"/>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283"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30"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hideMark/>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К-во населенных пунктов, обслуживаемых водой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К-во населенных пунктов, обслуживаемых канализацией</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Протяженность сетей водоснабжения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км</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1905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1923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25</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25</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35</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35</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Удельный вес протяженности улиц </w:t>
            </w:r>
          </w:p>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с сетью водопровода</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91</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71</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Протяженность сетей канализации</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км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1104</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16</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Удельный вес протяженности улиц</w:t>
            </w:r>
          </w:p>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 с сетью канализации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К-во хозяйств в обслуживаемых населенных пунктах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К-во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216892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219675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52013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52013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14040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5471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15180,0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15180,0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14716,0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20017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20017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6920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5657</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5657</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5657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5657</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К-во абонентов, подключенных</w:t>
            </w:r>
          </w:p>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 к услугам водоснабжения</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88273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90110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50051</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50051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13279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13530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5471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10451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9958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9958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14033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15383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5539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5539</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3631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1867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1867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2141</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2222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2950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2677</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К-во абонентов, подключенных</w:t>
            </w:r>
          </w:p>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 к услугам канализации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57146</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60514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6016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6016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2917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7794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7794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9162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8847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8976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2027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2027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3123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3123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1169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1593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1593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1666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1674</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Покрытие услугами водоснабжения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96</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38</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39</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47</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Покрытие услугами  канализации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30</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Уставный капитал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млн. леев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611,9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611,9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66,3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66,3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51,6</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1,6</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Собственный капитал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1048,2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-90,0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-226,5</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52,4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17,8</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0,7</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3,5</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решения о делегировании услуг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договора о делегировании услуг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приложений к договору о делегировании услуг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других операторов, оказывающих услуги водоснабжения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Упущенные доходы в секторе водоснабжения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1,7</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0,12</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0,549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0,549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Неэффективные инвестиции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Общая стоимость имущества, приобретенного за счет кредитов и грантов, которое не используется в производственном процессе или находится в запасе</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5,4</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Размер расходов от курсовой валютной разницы, относящихся к неиспользуемому имуществу, приобретенному за счет кредитных средств</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2,7</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Размер расходов от процентов и других расходов, относящихся к неиспользуемому имуществу, приобретенному за счет кредитных средств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Увеличение стоимости строительных работ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Качество воды соответствует санитарным нормам?</w:t>
            </w:r>
          </w:p>
        </w:tc>
        <w:tc>
          <w:tcPr>
            <w:tcW w:w="339"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 /</w:t>
            </w:r>
          </w:p>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частично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45"/>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352" w:type="dxa"/>
            <w:shd w:val="clear" w:color="auto" w:fill="auto"/>
            <w:noWrap/>
            <w:vAlign w:val="center"/>
          </w:tcPr>
          <w:p w:rsidR="00475637" w:rsidRPr="00F23363" w:rsidRDefault="00475637" w:rsidP="00084B63">
            <w:pPr>
              <w:spacing w:line="240" w:lineRule="auto"/>
              <w:ind w:left="-142" w:right="-109"/>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shd w:val="clear" w:color="auto" w:fill="auto"/>
            <w:noWrap/>
            <w:vAlign w:val="center"/>
          </w:tcPr>
          <w:p w:rsidR="00475637" w:rsidRPr="00F23363" w:rsidRDefault="00475637" w:rsidP="00084B63">
            <w:pPr>
              <w:spacing w:line="240" w:lineRule="auto"/>
              <w:ind w:left="-142" w:right="-107"/>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08"/>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На ПВК существуют лаборатории по проверке качества воды?</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Существующие лаборатории по проверке качества воды аккредитованы/сертифицированы</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нет </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Разграничение имущества, находящегося в управлении, по областям собственности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Понесенные расходы в результате судебных решений по восстановлению работников в должности</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29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Ненадлежащие уставные положения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w:t>
            </w:r>
            <w:r w:rsidRPr="00F23363">
              <w:rPr>
                <w:rFonts w:eastAsia="Times New Roman" w:cs="Times New Roman"/>
                <w:noProof/>
                <w:sz w:val="8"/>
                <w:szCs w:val="8"/>
                <w:lang w:val="ru-MD" w:eastAsia="ru-RU"/>
              </w:rPr>
              <w:t>административного совета</w:t>
            </w:r>
            <w:r w:rsidRPr="00F23363">
              <w:rPr>
                <w:rFonts w:eastAsia="Times New Roman" w:cs="Times New Roman"/>
                <w:noProof/>
                <w:szCs w:val="28"/>
                <w:lang w:val="ru-MD" w:eastAsia="ru-RU"/>
              </w:rPr>
              <w:t xml:space="preserve"> </w:t>
            </w:r>
            <w:r w:rsidRPr="00F23363">
              <w:rPr>
                <w:rFonts w:eastAsia="Times New Roman" w:cs="Times New Roman"/>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К-во членов</w:t>
            </w:r>
            <w:r w:rsidRPr="00F23363">
              <w:rPr>
                <w:rFonts w:eastAsia="Times New Roman" w:cs="Times New Roman"/>
                <w:noProof/>
                <w:sz w:val="8"/>
                <w:szCs w:val="8"/>
                <w:lang w:val="ru-MD" w:eastAsia="ru-RU"/>
              </w:rPr>
              <w:t xml:space="preserve"> административного совета</w:t>
            </w:r>
            <w:r w:rsidRPr="00F23363">
              <w:rPr>
                <w:rFonts w:eastAsia="Times New Roman" w:cs="Times New Roman"/>
                <w:noProof/>
                <w:sz w:val="8"/>
                <w:szCs w:val="8"/>
                <w:lang w:val="ru-MD"/>
              </w:rPr>
              <w:t xml:space="preserve">/ общества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К-во заседаний</w:t>
            </w:r>
            <w:r w:rsidRPr="00F23363">
              <w:rPr>
                <w:rFonts w:eastAsia="Times New Roman" w:cs="Times New Roman"/>
                <w:noProof/>
                <w:sz w:val="8"/>
                <w:szCs w:val="8"/>
                <w:lang w:val="ru-MD" w:eastAsia="ru-RU"/>
              </w:rPr>
              <w:t xml:space="preserve"> административного совета</w:t>
            </w:r>
            <w:r w:rsidRPr="00F23363">
              <w:rPr>
                <w:rFonts w:eastAsia="Times New Roman" w:cs="Times New Roman"/>
                <w:noProof/>
                <w:sz w:val="8"/>
                <w:szCs w:val="8"/>
                <w:lang w:val="ru-MD"/>
              </w:rPr>
              <w:t xml:space="preserve">/ общества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Расходы на выплату вознаграждения представителю учредителя на общем собрании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на выплату вознаграждения совету общества/ администрации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351,2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101,6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64,8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на выплату вознаграждения ревизионной комиссии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320,5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на оплату труда директору/управляющему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214,4</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203,0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n/v</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121,3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184,3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180,5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205,4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73,6</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61,4</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48,9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62,2</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ревизионной комиссии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отчетов ревизионной комиссии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n/a</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n/a</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39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Стоимость услуг аудиторских компаний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n/a</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n/a</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w:t>
            </w:r>
            <w:r w:rsidRPr="00F23363">
              <w:rPr>
                <w:rFonts w:eastAsia="Times New Roman" w:cs="Times New Roman"/>
                <w:noProof/>
                <w:sz w:val="8"/>
                <w:szCs w:val="8"/>
                <w:lang w:val="ru-MD" w:eastAsia="ru-RU"/>
              </w:rPr>
              <w:t>договор</w:t>
            </w:r>
            <w:r w:rsidRPr="00F23363">
              <w:rPr>
                <w:rFonts w:eastAsia="Times New Roman" w:cs="Times New Roman"/>
                <w:noProof/>
                <w:sz w:val="8"/>
                <w:szCs w:val="8"/>
                <w:lang w:val="ru-MD"/>
              </w:rPr>
              <w:t xml:space="preserve">а по </w:t>
            </w:r>
            <w:r w:rsidRPr="00F23363">
              <w:rPr>
                <w:rFonts w:eastAsia="Times New Roman" w:cs="Times New Roman"/>
                <w:noProof/>
                <w:sz w:val="8"/>
                <w:szCs w:val="8"/>
                <w:lang w:val="ru-MD" w:eastAsia="ru-RU"/>
              </w:rPr>
              <w:t xml:space="preserve">администрированию имущества ПВК, заключенного с управляющим </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Установление </w:t>
            </w:r>
            <w:r w:rsidRPr="00F23363">
              <w:rPr>
                <w:rFonts w:eastAsia="Times New Roman" w:cs="Times New Roman"/>
                <w:noProof/>
                <w:sz w:val="8"/>
                <w:szCs w:val="8"/>
                <w:lang w:val="ru-MD" w:eastAsia="ru-RU"/>
              </w:rPr>
              <w:t>показател</w:t>
            </w:r>
            <w:r w:rsidRPr="00F23363">
              <w:rPr>
                <w:rFonts w:eastAsia="Times New Roman" w:cs="Times New Roman"/>
                <w:noProof/>
                <w:sz w:val="8"/>
                <w:szCs w:val="8"/>
                <w:lang w:val="ru-MD"/>
              </w:rPr>
              <w:t xml:space="preserve">ей </w:t>
            </w:r>
            <w:r w:rsidRPr="00F23363">
              <w:rPr>
                <w:rFonts w:eastAsia="Times New Roman" w:cs="Times New Roman"/>
                <w:noProof/>
                <w:sz w:val="8"/>
                <w:szCs w:val="8"/>
                <w:lang w:val="ru-MD" w:eastAsia="ru-RU"/>
              </w:rPr>
              <w:t>эффективност</w:t>
            </w:r>
            <w:r w:rsidRPr="00F23363">
              <w:rPr>
                <w:rFonts w:eastAsia="Times New Roman" w:cs="Times New Roman"/>
                <w:noProof/>
                <w:sz w:val="8"/>
                <w:szCs w:val="8"/>
                <w:lang w:val="ru-MD"/>
              </w:rPr>
              <w:t xml:space="preserve">и для деятельности ПВК или в </w:t>
            </w:r>
            <w:r w:rsidRPr="00F23363">
              <w:rPr>
                <w:rFonts w:eastAsia="Times New Roman" w:cs="Times New Roman"/>
                <w:noProof/>
                <w:sz w:val="8"/>
                <w:szCs w:val="8"/>
                <w:lang w:val="ru-MD" w:eastAsia="ru-RU"/>
              </w:rPr>
              <w:t>договор</w:t>
            </w:r>
            <w:r w:rsidRPr="00F23363">
              <w:rPr>
                <w:rFonts w:eastAsia="Times New Roman" w:cs="Times New Roman"/>
                <w:noProof/>
                <w:sz w:val="8"/>
                <w:szCs w:val="8"/>
                <w:lang w:val="ru-MD"/>
              </w:rPr>
              <w:t xml:space="preserve">е, заключенном с </w:t>
            </w:r>
            <w:r w:rsidRPr="00F23363">
              <w:rPr>
                <w:rFonts w:eastAsia="Times New Roman" w:cs="Times New Roman"/>
                <w:noProof/>
                <w:sz w:val="8"/>
                <w:szCs w:val="8"/>
                <w:lang w:val="ru-MD" w:eastAsia="ru-RU"/>
              </w:rPr>
              <w:t xml:space="preserve">управляющим </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Корреляция заработной платы </w:t>
            </w:r>
            <w:r w:rsidRPr="00F23363">
              <w:rPr>
                <w:rFonts w:eastAsia="Times New Roman" w:cs="Times New Roman"/>
                <w:noProof/>
                <w:sz w:val="8"/>
                <w:szCs w:val="8"/>
                <w:lang w:val="ru-MD" w:eastAsia="ru-RU"/>
              </w:rPr>
              <w:t xml:space="preserve">управляющего с </w:t>
            </w:r>
            <w:r w:rsidRPr="00F23363">
              <w:rPr>
                <w:rFonts w:eastAsia="Times New Roman" w:cs="Times New Roman"/>
                <w:bCs/>
                <w:noProof/>
                <w:sz w:val="8"/>
                <w:szCs w:val="8"/>
                <w:lang w:val="ru-MD" w:eastAsia="ro-RO"/>
              </w:rPr>
              <w:t xml:space="preserve">выполнением </w:t>
            </w:r>
            <w:r w:rsidRPr="00F23363">
              <w:rPr>
                <w:rFonts w:eastAsia="Times New Roman" w:cs="Times New Roman"/>
                <w:bCs/>
                <w:noProof/>
                <w:sz w:val="8"/>
                <w:szCs w:val="8"/>
                <w:lang w:val="ru-MD" w:eastAsia="ru-RU"/>
              </w:rPr>
              <w:t>показател</w:t>
            </w:r>
            <w:r w:rsidRPr="00F23363">
              <w:rPr>
                <w:rFonts w:eastAsia="Times New Roman" w:cs="Times New Roman"/>
                <w:bCs/>
                <w:noProof/>
                <w:sz w:val="8"/>
                <w:szCs w:val="8"/>
                <w:lang w:val="ru-MD" w:eastAsia="ro-RO"/>
              </w:rPr>
              <w:t xml:space="preserve">ей </w:t>
            </w:r>
            <w:r w:rsidRPr="00F23363">
              <w:rPr>
                <w:rFonts w:eastAsia="Times New Roman" w:cs="Times New Roman"/>
                <w:bCs/>
                <w:noProof/>
                <w:sz w:val="8"/>
                <w:szCs w:val="8"/>
                <w:lang w:val="ru-MD" w:eastAsia="ru-RU"/>
              </w:rPr>
              <w:t>эффективност</w:t>
            </w:r>
            <w:r w:rsidRPr="00F23363">
              <w:rPr>
                <w:rFonts w:eastAsia="Times New Roman" w:cs="Times New Roman"/>
                <w:bCs/>
                <w:noProof/>
                <w:sz w:val="8"/>
                <w:szCs w:val="8"/>
                <w:lang w:val="ru-MD" w:eastAsia="ro-RO"/>
              </w:rPr>
              <w:t>и</w:t>
            </w:r>
            <w:r w:rsidRPr="00F23363">
              <w:rPr>
                <w:rFonts w:eastAsia="Times New Roman" w:cs="Times New Roman"/>
                <w:noProof/>
                <w:sz w:val="8"/>
                <w:szCs w:val="8"/>
                <w:lang w:val="ru-MD" w:eastAsia="ru-RU"/>
              </w:rPr>
              <w:t xml:space="preserve"> </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Не</w:t>
            </w:r>
            <w:r w:rsidRPr="00F23363">
              <w:rPr>
                <w:rFonts w:eastAsia="Times New Roman" w:cs="Times New Roman"/>
                <w:bCs/>
                <w:noProof/>
                <w:sz w:val="8"/>
                <w:szCs w:val="8"/>
                <w:lang w:val="ru-MD"/>
              </w:rPr>
              <w:t xml:space="preserve">регламентированные премии и надбавки, предоставленные </w:t>
            </w:r>
            <w:r w:rsidRPr="00F23363">
              <w:rPr>
                <w:rFonts w:eastAsia="Times New Roman" w:cs="Times New Roman"/>
                <w:noProof/>
                <w:sz w:val="8"/>
                <w:szCs w:val="8"/>
                <w:lang w:val="ru-MD"/>
              </w:rPr>
              <w:t xml:space="preserve">управляющему </w:t>
            </w:r>
            <w:r w:rsidRPr="00F23363">
              <w:rPr>
                <w:rFonts w:eastAsia="Times New Roman" w:cs="Times New Roman"/>
                <w:noProof/>
                <w:sz w:val="8"/>
                <w:szCs w:val="8"/>
                <w:lang w:val="ru-MD" w:eastAsia="ru-RU"/>
              </w:rPr>
              <w:t>предприяти</w:t>
            </w:r>
            <w:r w:rsidRPr="00F23363">
              <w:rPr>
                <w:rFonts w:eastAsia="Times New Roman" w:cs="Times New Roman"/>
                <w:noProof/>
                <w:sz w:val="8"/>
                <w:szCs w:val="8"/>
                <w:lang w:val="ru-MD"/>
              </w:rPr>
              <w:t xml:space="preserve">я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pacing w:val="-4"/>
                <w:sz w:val="8"/>
                <w:szCs w:val="8"/>
                <w:lang w:val="ru-MD"/>
              </w:rPr>
              <w:t>тыс.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53,8</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9,6</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l/d</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l/d</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функционального и </w:t>
            </w:r>
            <w:r w:rsidRPr="00F23363">
              <w:rPr>
                <w:rFonts w:eastAsia="Times New Roman" w:cs="Times New Roman"/>
                <w:noProof/>
                <w:sz w:val="8"/>
                <w:szCs w:val="8"/>
                <w:lang w:val="ru-MD" w:eastAsia="ru-RU"/>
              </w:rPr>
              <w:t>эффективного внутреннего контроля</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45</w:t>
            </w:r>
          </w:p>
        </w:tc>
        <w:tc>
          <w:tcPr>
            <w:tcW w:w="1991" w:type="dxa"/>
            <w:shd w:val="clear" w:color="auto" w:fill="auto"/>
            <w:vAlign w:val="center"/>
            <w:hideMark/>
          </w:tcPr>
          <w:p w:rsidR="00475637" w:rsidRPr="00F23363" w:rsidRDefault="00475637" w:rsidP="00084B63">
            <w:pPr>
              <w:spacing w:line="240" w:lineRule="auto"/>
              <w:ind w:left="-100" w:right="-104"/>
              <w:jc w:val="center"/>
              <w:rPr>
                <w:rFonts w:eastAsia="Times New Roman" w:cs="Times New Roman"/>
                <w:noProof/>
                <w:sz w:val="8"/>
                <w:szCs w:val="8"/>
                <w:lang w:val="ru-MD"/>
              </w:rPr>
            </w:pPr>
            <w:r w:rsidRPr="00F23363">
              <w:rPr>
                <w:rFonts w:eastAsia="Times New Roman" w:cs="Times New Roman"/>
                <w:noProof/>
                <w:sz w:val="8"/>
                <w:szCs w:val="8"/>
                <w:lang w:val="ru-MD" w:eastAsia="ru-RU"/>
              </w:rPr>
              <w:t>Заключенные договор</w:t>
            </w:r>
            <w:r w:rsidRPr="00F23363">
              <w:rPr>
                <w:rFonts w:eastAsia="Times New Roman" w:cs="Times New Roman"/>
                <w:noProof/>
                <w:sz w:val="8"/>
                <w:szCs w:val="8"/>
                <w:lang w:val="ru-MD"/>
              </w:rPr>
              <w:t>а на оказание услуг водоснабжения и канализации</w:t>
            </w:r>
            <w:r w:rsidRPr="00F23363">
              <w:rPr>
                <w:rFonts w:eastAsia="Times New Roman" w:cs="Times New Roman"/>
                <w:noProof/>
                <w:szCs w:val="28"/>
                <w:lang w:val="ru-MD"/>
              </w:rPr>
              <w:t xml:space="preserve"> </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60325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60844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14102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5471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9288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1384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2796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2822</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3630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eastAsia="ru-RU"/>
              </w:rPr>
              <w:t>Заключенные договор</w:t>
            </w:r>
            <w:r w:rsidRPr="00F23363">
              <w:rPr>
                <w:rFonts w:eastAsia="Times New Roman" w:cs="Times New Roman"/>
                <w:noProof/>
                <w:sz w:val="8"/>
                <w:szCs w:val="8"/>
                <w:lang w:val="ru-MD"/>
              </w:rPr>
              <w:t xml:space="preserve">а на оказание услуг водоснабжения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27830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29209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50520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50980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14080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5471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14188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14696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2396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2422</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3630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eastAsia="ru-RU"/>
              </w:rPr>
              <w:t>Заключенные договор</w:t>
            </w:r>
            <w:r w:rsidRPr="00F23363">
              <w:rPr>
                <w:rFonts w:eastAsia="Times New Roman" w:cs="Times New Roman"/>
                <w:noProof/>
                <w:sz w:val="8"/>
                <w:szCs w:val="8"/>
                <w:lang w:val="ru-MD"/>
              </w:rPr>
              <w:t>а на оказание услуг канализации</w:t>
            </w:r>
            <w:r w:rsidRPr="00F23363">
              <w:rPr>
                <w:rFonts w:eastAsia="Times New Roman" w:cs="Times New Roman"/>
                <w:noProof/>
                <w:szCs w:val="28"/>
                <w:lang w:val="ru-MD"/>
              </w:rPr>
              <w:t xml:space="preserve"> </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8035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2907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481</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1169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 К-во договоров, заключенных с потребителями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тыс .един.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75,7</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50,5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51,0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49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К-во договоров, заключенных с потребителями из жилых </w:t>
            </w:r>
            <w:r w:rsidR="00170185" w:rsidRPr="00F23363">
              <w:rPr>
                <w:rFonts w:eastAsia="Times New Roman" w:cs="Times New Roman"/>
                <w:noProof/>
                <w:sz w:val="8"/>
                <w:szCs w:val="8"/>
                <w:lang w:val="ru-MD"/>
              </w:rPr>
              <w:t xml:space="preserve">многоквартирных </w:t>
            </w:r>
            <w:r w:rsidRPr="00F23363">
              <w:rPr>
                <w:rFonts w:eastAsia="Times New Roman" w:cs="Times New Roman"/>
                <w:noProof/>
                <w:sz w:val="8"/>
                <w:szCs w:val="8"/>
                <w:lang w:val="ru-MD"/>
              </w:rPr>
              <w:t xml:space="preserve">домов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един.</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31,1</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31,7</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Число потребителей, имеющих счетчики (по водоснабжению)</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88255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90053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49873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49873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13414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5149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15494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15416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12310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12903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14860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5292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5313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3593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1642</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1701</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l/d</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2417</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Уровень охвата счетчиками домашних потребителей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94,0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94,0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95,1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92,6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93,8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75,6</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76,2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l/d</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90,3</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Уровень охвата счетчиками юридических лиц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97,0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97,0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83,7</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100,0</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Имеются з</w:t>
            </w:r>
            <w:r w:rsidRPr="00F23363">
              <w:rPr>
                <w:rFonts w:eastAsia="Times New Roman" w:cs="Times New Roman"/>
                <w:noProof/>
                <w:sz w:val="8"/>
                <w:szCs w:val="8"/>
                <w:lang w:val="ru-MD" w:eastAsia="ru-RU"/>
              </w:rPr>
              <w:t>аключенные договор</w:t>
            </w:r>
            <w:r w:rsidRPr="00F23363">
              <w:rPr>
                <w:rFonts w:eastAsia="Times New Roman" w:cs="Times New Roman"/>
                <w:noProof/>
                <w:sz w:val="8"/>
                <w:szCs w:val="8"/>
                <w:lang w:val="ru-MD"/>
              </w:rPr>
              <w:t>а на оказание услуг с потребителями из жилых</w:t>
            </w:r>
            <w:r w:rsidR="00170185" w:rsidRPr="00F23363">
              <w:rPr>
                <w:rFonts w:eastAsia="Times New Roman" w:cs="Times New Roman"/>
                <w:noProof/>
                <w:sz w:val="8"/>
                <w:szCs w:val="8"/>
                <w:lang w:val="ru-MD"/>
              </w:rPr>
              <w:t xml:space="preserve"> многоквартирных</w:t>
            </w:r>
            <w:r w:rsidRPr="00F23363">
              <w:rPr>
                <w:rFonts w:eastAsia="Times New Roman" w:cs="Times New Roman"/>
                <w:noProof/>
                <w:sz w:val="8"/>
                <w:szCs w:val="8"/>
                <w:lang w:val="ru-MD"/>
              </w:rPr>
              <w:t xml:space="preserve"> домов </w:t>
            </w:r>
            <w:r w:rsidR="002560D6"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Количество жилых</w:t>
            </w:r>
            <w:r w:rsidR="002560D6" w:rsidRPr="00F23363">
              <w:rPr>
                <w:rFonts w:eastAsia="Times New Roman" w:cs="Times New Roman"/>
                <w:noProof/>
                <w:sz w:val="8"/>
                <w:szCs w:val="8"/>
                <w:lang w:val="ru-MD"/>
              </w:rPr>
              <w:t xml:space="preserve"> многоквартирных</w:t>
            </w:r>
            <w:r w:rsidRPr="00F23363">
              <w:rPr>
                <w:rFonts w:eastAsia="Times New Roman" w:cs="Times New Roman"/>
                <w:noProof/>
                <w:sz w:val="8"/>
                <w:szCs w:val="8"/>
                <w:lang w:val="ru-MD"/>
              </w:rPr>
              <w:t xml:space="preserve"> домов, жители которых не имеют з</w:t>
            </w:r>
            <w:r w:rsidRPr="00F23363">
              <w:rPr>
                <w:rFonts w:eastAsia="Times New Roman" w:cs="Times New Roman"/>
                <w:noProof/>
                <w:sz w:val="8"/>
                <w:szCs w:val="8"/>
                <w:lang w:val="ru-MD" w:eastAsia="ru-RU"/>
              </w:rPr>
              <w:t>аключенных договоров</w:t>
            </w:r>
            <w:r w:rsidRPr="00F23363">
              <w:rPr>
                <w:rFonts w:eastAsia="Times New Roman" w:cs="Times New Roman"/>
                <w:noProof/>
                <w:sz w:val="8"/>
                <w:szCs w:val="8"/>
                <w:lang w:val="ru-MD"/>
              </w:rPr>
              <w:t xml:space="preserve"> на оказание услуг</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Разница в объеме воды между данными счетчика из жилого</w:t>
            </w:r>
            <w:r w:rsidR="002560D6" w:rsidRPr="00F23363">
              <w:rPr>
                <w:rFonts w:eastAsia="Times New Roman" w:cs="Times New Roman"/>
                <w:noProof/>
                <w:sz w:val="8"/>
                <w:szCs w:val="8"/>
                <w:lang w:val="ru-MD"/>
              </w:rPr>
              <w:t xml:space="preserve"> многоквартирного</w:t>
            </w:r>
            <w:r w:rsidRPr="00F23363">
              <w:rPr>
                <w:rFonts w:eastAsia="Times New Roman" w:cs="Times New Roman"/>
                <w:noProof/>
                <w:sz w:val="8"/>
                <w:szCs w:val="8"/>
                <w:lang w:val="ru-MD"/>
              </w:rPr>
              <w:t xml:space="preserve"> дома и индивидуальными водомерами, не распределенная потребителям</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2157,1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1403,8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302,1</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304,3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Число потребителей, у которых истекла метрологическая поверка счетчика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10758</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1544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2443,0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1138</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lastRenderedPageBreak/>
              <w:t>57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Удельный вес потребителей, которые не представляют ежемесячно данные водомера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Cs/>
                <w:noProof/>
                <w:sz w:val="8"/>
                <w:szCs w:val="8"/>
                <w:lang w:val="ru-MD"/>
              </w:rPr>
            </w:pPr>
            <w:r w:rsidRPr="00F23363">
              <w:rPr>
                <w:rFonts w:eastAsia="Times New Roman" w:cs="Times New Roman"/>
                <w:bCs/>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812,0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eastAsia="ru-RU"/>
              </w:rPr>
              <w:t>Утвержденная штатная численность персонала</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Един.</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1944</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361</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357</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19</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19</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41</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59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Всего работающие лица, в том числе вовлеченные в: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1837</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1823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301</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292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109</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w:t>
            </w:r>
          </w:p>
        </w:tc>
        <w:tc>
          <w:tcPr>
            <w:tcW w:w="426" w:type="dxa"/>
            <w:shd w:val="clear" w:color="000000" w:fill="F2F2F2"/>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w:t>
            </w:r>
          </w:p>
        </w:tc>
        <w:tc>
          <w:tcPr>
            <w:tcW w:w="425" w:type="dxa"/>
            <w:shd w:val="clear" w:color="000000" w:fill="F2F2F2"/>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a) оказание услуг водоснабжения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Един.</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282</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271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89</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b) оказание услуг канализации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Един.</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c) вовлеченные в другие виды деятельности </w:t>
            </w:r>
          </w:p>
        </w:tc>
        <w:tc>
          <w:tcPr>
            <w:tcW w:w="339" w:type="dxa"/>
            <w:shd w:val="clear" w:color="auto" w:fill="auto"/>
            <w:noWrap/>
            <w:vAlign w:val="center"/>
            <w:hideMark/>
          </w:tcPr>
          <w:p w:rsidR="00475637" w:rsidRPr="00F23363" w:rsidRDefault="00475637" w:rsidP="002560D6">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Един.</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d) управление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Един.</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17</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 Удельный вес административного персонала в общей численности работающих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5,8</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19,3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18,3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17,1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20,6</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Размер  экономии по фонду оплаты труда в результате незаполнения штатного расписания</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на оплату труда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13,7</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6,2</w:t>
            </w:r>
            <w:r w:rsidRPr="00F23363">
              <w:rPr>
                <w:rFonts w:eastAsia="Times New Roman" w:cs="Times New Roman"/>
                <w:noProof/>
                <w:sz w:val="8"/>
                <w:szCs w:val="8"/>
                <w:lang w:val="ru-MD"/>
              </w:rPr>
              <w:t xml:space="preserve"> </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0,7</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на оплату труда для совмещения функций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0,2</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Персонал на  1000 подключений/ потребителей (абонентов воды и канализации)</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Един.</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109,0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33,0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33,0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11,0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9,8</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69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Среднегодовая  заработная плата одного работника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49,2</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49,2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71,7</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58,5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58,8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38,8</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39,4</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35,8</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Среднегодовая  заработная плата административного персонала  </w:t>
            </w:r>
          </w:p>
        </w:tc>
        <w:tc>
          <w:tcPr>
            <w:tcW w:w="339" w:type="dxa"/>
            <w:shd w:val="clear" w:color="auto" w:fill="auto"/>
            <w:noWrap/>
            <w:vAlign w:val="center"/>
            <w:hideMark/>
          </w:tcPr>
          <w:p w:rsidR="00475637" w:rsidRPr="00F23363" w:rsidRDefault="00475637" w:rsidP="00084B63">
            <w:pPr>
              <w:spacing w:line="240" w:lineRule="auto"/>
              <w:ind w:left="-142" w:right="-104" w:hanging="9"/>
              <w:jc w:val="center"/>
              <w:rPr>
                <w:rFonts w:eastAsia="Times New Roman" w:cs="Times New Roman"/>
                <w:noProof/>
                <w:sz w:val="8"/>
                <w:szCs w:val="8"/>
                <w:lang w:val="ru-MD"/>
              </w:rPr>
            </w:pPr>
            <w:r w:rsidRPr="00F23363">
              <w:rPr>
                <w:rFonts w:eastAsia="Times New Roman" w:cs="Times New Roman"/>
                <w:noProof/>
                <w:sz w:val="8"/>
                <w:szCs w:val="8"/>
                <w:lang w:val="ru-MD"/>
              </w:rPr>
              <w:t>тыс.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73,2</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80,4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71,6</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63,8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75,0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46,8</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40,6</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41,3</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61,6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63,2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  Дополнительные расходы на оплату труда функций, не предусмотренных в штатном расписании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0,01</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Предоставленная материальная помощь  (за исключением выплат при уходе в отпуск)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105,00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0,01</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 xml:space="preserve"> </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Надбавки и премии, предоставленные необоснованно и не соотнесенные с финансовыми результатами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10,46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0,18</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0,06</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0,06</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на выплату надбавки за вредные условии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0,16</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w:t>
            </w:r>
            <w:r w:rsidRPr="00F23363">
              <w:rPr>
                <w:rFonts w:eastAsia="Times New Roman" w:cs="Times New Roman"/>
                <w:noProof/>
                <w:sz w:val="8"/>
                <w:szCs w:val="8"/>
                <w:lang w:val="ru-MD" w:eastAsia="ru-RU"/>
              </w:rPr>
              <w:t>положений по проведению закупок</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Общий размер проведенных закупок (согласно накладным), в том числе: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383,1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362,8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60,6</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22,3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27,5</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l/d</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0,8</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стоимость закупок электрической энергии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150,7</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177,9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20,5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l/d</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0,6</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0,8</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Специфическое потребление электрической энергии для забора, транспортировки и обработки воды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(кW/1м</w:t>
            </w:r>
            <w:r w:rsidRPr="00F23363">
              <w:rPr>
                <w:rFonts w:eastAsia="Times New Roman" w:cs="Times New Roman"/>
                <w:noProof/>
                <w:sz w:val="8"/>
                <w:szCs w:val="8"/>
                <w:vertAlign w:val="superscript"/>
                <w:lang w:val="ru-MD"/>
              </w:rPr>
              <w:t>3</w:t>
            </w: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1,19</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Cs/>
                <w:noProof/>
                <w:sz w:val="8"/>
                <w:szCs w:val="8"/>
                <w:lang w:val="ru-MD"/>
              </w:rPr>
            </w:pPr>
            <w:r w:rsidRPr="00F23363">
              <w:rPr>
                <w:rFonts w:eastAsia="Times New Roman" w:cs="Times New Roman"/>
                <w:bCs/>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Cs/>
                <w:noProof/>
                <w:sz w:val="8"/>
                <w:szCs w:val="8"/>
                <w:lang w:val="ru-MD"/>
              </w:rPr>
            </w:pPr>
            <w:r w:rsidRPr="00F23363">
              <w:rPr>
                <w:rFonts w:eastAsia="Times New Roman" w:cs="Times New Roman"/>
                <w:bCs/>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1,19</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1,81</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1,58</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1,87</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79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Специфическое потребление электрической энергии для распределения воды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(kW/1м</w:t>
            </w:r>
            <w:r w:rsidRPr="00F23363">
              <w:rPr>
                <w:rFonts w:eastAsia="Times New Roman" w:cs="Times New Roman"/>
                <w:noProof/>
                <w:sz w:val="8"/>
                <w:szCs w:val="8"/>
                <w:vertAlign w:val="superscript"/>
                <w:lang w:val="ru-MD"/>
              </w:rPr>
              <w:t>3</w:t>
            </w: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Cs/>
                <w:noProof/>
                <w:sz w:val="8"/>
                <w:szCs w:val="8"/>
                <w:lang w:val="ru-MD"/>
              </w:rPr>
            </w:pPr>
            <w:r w:rsidRPr="00F23363">
              <w:rPr>
                <w:rFonts w:eastAsia="Times New Roman" w:cs="Times New Roman"/>
                <w:bCs/>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Cs/>
                <w:noProof/>
                <w:sz w:val="8"/>
                <w:szCs w:val="8"/>
                <w:lang w:val="ru-MD"/>
              </w:rPr>
            </w:pPr>
            <w:r w:rsidRPr="00F23363">
              <w:rPr>
                <w:rFonts w:eastAsia="Times New Roman" w:cs="Times New Roman"/>
                <w:bCs/>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0,68</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 Размер закупок, проведенных непрозрачно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Дополнительные и/или не</w:t>
            </w:r>
            <w:r w:rsidRPr="00F23363">
              <w:rPr>
                <w:rFonts w:eastAsia="Times New Roman" w:cs="Times New Roman"/>
                <w:bCs/>
                <w:noProof/>
                <w:sz w:val="8"/>
                <w:szCs w:val="8"/>
                <w:lang w:val="ru-MD"/>
              </w:rPr>
              <w:t>регламентирован</w:t>
            </w:r>
            <w:r w:rsidRPr="00F23363">
              <w:rPr>
                <w:rFonts w:eastAsia="Times New Roman" w:cs="Times New Roman"/>
                <w:noProof/>
                <w:sz w:val="8"/>
                <w:szCs w:val="8"/>
                <w:lang w:val="ru-MD"/>
              </w:rPr>
              <w:t>ные расходы, понесенные в результате закупок</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Стоимость активов/пассивов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1258,7</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1244,5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140,7</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146,9</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108,4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133,5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154,6</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68,5</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137,2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146,7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261,1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51,5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34,7</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283,9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205,6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3,1</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Состав имущества, переданного в уставный капитал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да/нет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Площадь земельных участков, находящихся в управлении ПВК, в том числе: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га</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261,81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261,97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20,5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28,55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49,14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0,49</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0,49</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6,99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6,99</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 </w:t>
            </w:r>
            <w:r w:rsidRPr="00F23363">
              <w:rPr>
                <w:rFonts w:eastAsia="Times New Roman" w:cs="Times New Roman"/>
                <w:noProof/>
                <w:sz w:val="8"/>
                <w:szCs w:val="8"/>
                <w:lang w:val="ru-MD" w:eastAsia="ru-RU"/>
              </w:rPr>
              <w:t>зарегистрированы как собственность АТЕ, ЦПО</w:t>
            </w:r>
            <w:r w:rsidRPr="00F23363">
              <w:rPr>
                <w:rFonts w:eastAsia="Times New Roman" w:cs="Times New Roman"/>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га</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13,7</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11,83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7,35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31,93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31,93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4,02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 </w:t>
            </w:r>
            <w:r w:rsidRPr="00F23363">
              <w:rPr>
                <w:rFonts w:eastAsia="Times New Roman" w:cs="Times New Roman"/>
                <w:noProof/>
                <w:sz w:val="8"/>
                <w:szCs w:val="8"/>
                <w:lang w:val="ru-MD" w:eastAsia="ru-RU"/>
              </w:rPr>
              <w:t xml:space="preserve">зарегистрированы в управлении ПВК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га</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13,7</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49,14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6,99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6,99</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 </w:t>
            </w:r>
            <w:r w:rsidRPr="00F23363">
              <w:rPr>
                <w:rFonts w:eastAsia="Times New Roman" w:cs="Times New Roman"/>
                <w:noProof/>
                <w:sz w:val="8"/>
                <w:szCs w:val="8"/>
                <w:lang w:val="ru-MD" w:eastAsia="ru-RU"/>
              </w:rPr>
              <w:t xml:space="preserve">зарегистрированы в бухгалтерском учете ПВК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га</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261,63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261,79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20,5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28,55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49,14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0,49</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0,49</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6,99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6,99</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Стоимость </w:t>
            </w:r>
            <w:r w:rsidRPr="00F23363">
              <w:rPr>
                <w:rFonts w:eastAsia="Times New Roman" w:cs="Times New Roman"/>
                <w:noProof/>
                <w:sz w:val="8"/>
                <w:szCs w:val="8"/>
                <w:lang w:val="ru-MD" w:eastAsia="ru-RU"/>
              </w:rPr>
              <w:t xml:space="preserve">недвижимого </w:t>
            </w:r>
            <w:r w:rsidRPr="00F23363">
              <w:rPr>
                <w:rFonts w:eastAsia="Times New Roman" w:cs="Times New Roman"/>
                <w:noProof/>
                <w:sz w:val="8"/>
                <w:szCs w:val="8"/>
                <w:lang w:val="ru-MD"/>
              </w:rPr>
              <w:t xml:space="preserve">имущества, в том числе: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281,09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281,09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57,70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6,90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115,60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31,70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281,90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16,84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0,03</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0,03</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1,57</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89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 </w:t>
            </w:r>
            <w:r w:rsidRPr="00F23363">
              <w:rPr>
                <w:rFonts w:eastAsia="Times New Roman" w:cs="Times New Roman"/>
                <w:noProof/>
                <w:sz w:val="8"/>
                <w:szCs w:val="8"/>
                <w:lang w:val="ru-MD" w:eastAsia="ru-RU"/>
              </w:rPr>
              <w:t>зарегистрирована как собственность АТЕ, ЦПО</w:t>
            </w:r>
            <w:r w:rsidRPr="00F23363">
              <w:rPr>
                <w:rFonts w:eastAsia="Times New Roman" w:cs="Times New Roman"/>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57,70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2,72</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69,68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1,68</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10,30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0,08</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 </w:t>
            </w:r>
            <w:r w:rsidRPr="00F23363">
              <w:rPr>
                <w:rFonts w:eastAsia="Times New Roman" w:cs="Times New Roman"/>
                <w:noProof/>
                <w:sz w:val="8"/>
                <w:szCs w:val="8"/>
                <w:lang w:val="ru-MD" w:eastAsia="ru-RU"/>
              </w:rPr>
              <w:t xml:space="preserve">зарегистрирована в управлении ПВК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57,70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69,68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16,84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0,08</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Стоимость долгосрочных активов, не </w:t>
            </w:r>
            <w:r w:rsidRPr="00F23363">
              <w:rPr>
                <w:rFonts w:eastAsia="Times New Roman" w:cs="Times New Roman"/>
                <w:noProof/>
                <w:sz w:val="8"/>
                <w:szCs w:val="8"/>
                <w:lang w:val="ru-MD" w:eastAsia="ru-RU"/>
              </w:rPr>
              <w:t xml:space="preserve">зарегистрированных в  учете, но находящихся в ведении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31,00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l/d</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22,20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24,40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0,04</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Стоимость имущества, </w:t>
            </w:r>
            <w:r w:rsidRPr="00F23363">
              <w:rPr>
                <w:rFonts w:eastAsia="Times New Roman" w:cs="Times New Roman"/>
                <w:noProof/>
                <w:sz w:val="8"/>
                <w:szCs w:val="8"/>
                <w:lang w:val="ru-MD" w:eastAsia="ru-RU"/>
              </w:rPr>
              <w:t xml:space="preserve">зарегистрированная как </w:t>
            </w:r>
            <w:r w:rsidRPr="00F23363">
              <w:rPr>
                <w:rFonts w:eastAsia="Times New Roman" w:cs="Times New Roman"/>
                <w:noProof/>
                <w:sz w:val="8"/>
                <w:szCs w:val="8"/>
                <w:lang w:val="ru-MD"/>
              </w:rPr>
              <w:t xml:space="preserve">долгосрочные активы, в отсутствие актов сдачи в эксплуатацию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281,90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37"/>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Стоимость оборотных активов, не </w:t>
            </w:r>
            <w:r w:rsidRPr="00F23363">
              <w:rPr>
                <w:rFonts w:eastAsia="Times New Roman" w:cs="Times New Roman"/>
                <w:noProof/>
                <w:sz w:val="8"/>
                <w:szCs w:val="8"/>
                <w:lang w:val="ru-MD" w:eastAsia="ru-RU"/>
              </w:rPr>
              <w:t xml:space="preserve">зарегистрированных в  учете, но находящихся в ведении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Стоимость незавершенных активов, в том числе:</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68,17</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74,92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11,00</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12,50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0,90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113,60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16,20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0,04</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0,04</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необходимость в завершении которых отпала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11,43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0,04</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0,04</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Незавершенные и долгосрочные активы из публичной сферы АТЕ и не используемые в производстве продукции, находящиеся в управлении ПВК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17,20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54,70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11,13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13,50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0,50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Годовой износ долгосрочных активов из публичной сферы АТЕ и не используемых в производстве продукции, находящихся в управлении ПВК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l/d</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Прочие расходы по долгосрочным активам из публичной сферы АТЕ и не используемых в производстве продукции, находящихся в управлении ПВК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b/>
                <w:bCs/>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99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Размер запаса материалов без движения более 1 года</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7,00</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0,17</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0,06</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Недостача имущества</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Упущенные доходы от ненадлежащего управления </w:t>
            </w:r>
            <w:r w:rsidRPr="00F23363">
              <w:rPr>
                <w:rFonts w:eastAsia="Times New Roman" w:cs="Times New Roman"/>
                <w:noProof/>
                <w:sz w:val="8"/>
                <w:szCs w:val="8"/>
                <w:lang w:val="ru-MD" w:eastAsia="ru-RU"/>
              </w:rPr>
              <w:t>недвижимым имуществом</w:t>
            </w:r>
            <w:r w:rsidRPr="00F23363">
              <w:rPr>
                <w:rFonts w:eastAsia="Times New Roman" w:cs="Times New Roman"/>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102</w:t>
            </w:r>
          </w:p>
        </w:tc>
        <w:tc>
          <w:tcPr>
            <w:tcW w:w="1991" w:type="dxa"/>
            <w:shd w:val="clear" w:color="auto" w:fill="auto"/>
            <w:vAlign w:val="center"/>
            <w:hideMark/>
          </w:tcPr>
          <w:p w:rsidR="00475637" w:rsidRPr="00F23363" w:rsidRDefault="002560D6"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Задолженность </w:t>
            </w:r>
            <w:r w:rsidR="00475637" w:rsidRPr="00F23363">
              <w:rPr>
                <w:rFonts w:eastAsia="Times New Roman" w:cs="Times New Roman"/>
                <w:noProof/>
                <w:sz w:val="8"/>
                <w:szCs w:val="8"/>
                <w:lang w:val="ru-MD"/>
              </w:rPr>
              <w:t>от продаж всего, в том числе:</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316,40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299,90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18,60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19,30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88,40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113,90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0,60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 истекшим сроком оплаты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251,00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137,80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11,80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88,20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113,80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с истекшим сроком давности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112,23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143,10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5,50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105</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Размер </w:t>
            </w:r>
            <w:r w:rsidR="002560D6" w:rsidRPr="00F23363">
              <w:rPr>
                <w:rFonts w:eastAsia="Times New Roman" w:cs="Times New Roman"/>
                <w:noProof/>
                <w:sz w:val="8"/>
                <w:szCs w:val="8"/>
                <w:lang w:val="ru-MD"/>
              </w:rPr>
              <w:t xml:space="preserve">задолженности </w:t>
            </w:r>
            <w:r w:rsidRPr="00F23363">
              <w:rPr>
                <w:rFonts w:eastAsia="Times New Roman" w:cs="Times New Roman"/>
                <w:noProof/>
                <w:sz w:val="8"/>
                <w:szCs w:val="8"/>
                <w:lang w:val="ru-MD"/>
              </w:rPr>
              <w:t>с небольшой возможностью взыскания</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19,80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0,89</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106</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eastAsia="ru-RU"/>
              </w:rPr>
              <w:t>Эффективност</w:t>
            </w:r>
            <w:r w:rsidRPr="00F23363">
              <w:rPr>
                <w:rFonts w:eastAsia="Times New Roman" w:cs="Times New Roman"/>
                <w:noProof/>
                <w:sz w:val="8"/>
                <w:szCs w:val="8"/>
                <w:lang w:val="ru-MD"/>
              </w:rPr>
              <w:t xml:space="preserve">ь сбора </w:t>
            </w:r>
            <w:r w:rsidR="002560D6" w:rsidRPr="00F23363">
              <w:rPr>
                <w:rFonts w:eastAsia="Times New Roman" w:cs="Times New Roman"/>
                <w:noProof/>
                <w:sz w:val="8"/>
                <w:szCs w:val="8"/>
                <w:lang w:val="ru-MD"/>
              </w:rPr>
              <w:t xml:space="preserve">задолженности </w:t>
            </w:r>
            <w:r w:rsidRPr="00F23363">
              <w:rPr>
                <w:rFonts w:eastAsia="Times New Roman" w:cs="Times New Roman"/>
                <w:noProof/>
                <w:sz w:val="8"/>
                <w:szCs w:val="8"/>
                <w:lang w:val="ru-MD"/>
              </w:rPr>
              <w:t>(взыскано/начислено за год)</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97,1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89,6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95,0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62,0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105,7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104,2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82,1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98,3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92,5</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107</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Прочие </w:t>
            </w:r>
            <w:r w:rsidR="002560D6" w:rsidRPr="00F23363">
              <w:rPr>
                <w:rFonts w:eastAsia="Times New Roman" w:cs="Times New Roman"/>
                <w:noProof/>
                <w:sz w:val="8"/>
                <w:szCs w:val="8"/>
                <w:lang w:val="ru-MD"/>
              </w:rPr>
              <w:t>задолженности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7,54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108</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Размер обращений в</w:t>
            </w:r>
            <w:r w:rsidR="002560D6" w:rsidRPr="00F23363">
              <w:rPr>
                <w:rFonts w:eastAsia="Times New Roman" w:cs="Times New Roman"/>
                <w:noProof/>
                <w:sz w:val="8"/>
                <w:szCs w:val="8"/>
                <w:lang w:val="ru-MD"/>
              </w:rPr>
              <w:t xml:space="preserve"> суд для взыскания задолженности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2,40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1,80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68,70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109</w:t>
            </w:r>
          </w:p>
        </w:tc>
        <w:tc>
          <w:tcPr>
            <w:tcW w:w="1991" w:type="dxa"/>
            <w:shd w:val="clear" w:color="auto" w:fill="auto"/>
            <w:vAlign w:val="center"/>
            <w:hideMark/>
          </w:tcPr>
          <w:p w:rsidR="00475637" w:rsidRPr="00F23363" w:rsidRDefault="002560D6" w:rsidP="002560D6">
            <w:pPr>
              <w:spacing w:line="240" w:lineRule="auto"/>
              <w:ind w:left="-133" w:right="-104"/>
              <w:jc w:val="center"/>
              <w:rPr>
                <w:rFonts w:eastAsia="Times New Roman" w:cs="Times New Roman"/>
                <w:noProof/>
                <w:sz w:val="8"/>
                <w:szCs w:val="8"/>
                <w:lang w:val="ru-RU"/>
              </w:rPr>
            </w:pPr>
            <w:r w:rsidRPr="00F23363">
              <w:rPr>
                <w:rFonts w:eastAsia="Times New Roman" w:cs="Times New Roman"/>
                <w:noProof/>
                <w:sz w:val="8"/>
                <w:szCs w:val="8"/>
                <w:lang w:val="ru-MD"/>
              </w:rPr>
              <w:t xml:space="preserve">Размер </w:t>
            </w:r>
            <w:r w:rsidR="00475637" w:rsidRPr="00F23363">
              <w:rPr>
                <w:rFonts w:eastAsia="Times New Roman" w:cs="Times New Roman"/>
                <w:noProof/>
                <w:sz w:val="8"/>
                <w:szCs w:val="8"/>
                <w:lang w:val="ru-MD"/>
              </w:rPr>
              <w:t>выд</w:t>
            </w:r>
            <w:r w:rsidRPr="00F23363">
              <w:rPr>
                <w:rFonts w:eastAsia="Times New Roman" w:cs="Times New Roman"/>
                <w:noProof/>
                <w:sz w:val="8"/>
                <w:szCs w:val="8"/>
                <w:lang w:val="ru-MD"/>
              </w:rPr>
              <w:t>анны</w:t>
            </w:r>
            <w:r w:rsidR="00475637" w:rsidRPr="00F23363">
              <w:rPr>
                <w:rFonts w:eastAsia="Times New Roman" w:cs="Times New Roman"/>
                <w:noProof/>
                <w:sz w:val="8"/>
                <w:szCs w:val="8"/>
                <w:lang w:val="ru-MD"/>
              </w:rPr>
              <w:t xml:space="preserve">х исполнительных листов для взыскания </w:t>
            </w:r>
            <w:r w:rsidRPr="00F23363">
              <w:rPr>
                <w:rStyle w:val="FontStyle22"/>
                <w:rFonts w:eastAsia="Calibri"/>
                <w:noProof/>
                <w:sz w:val="8"/>
                <w:szCs w:val="8"/>
                <w:lang w:val="ru-RU" w:eastAsia="ro-RO"/>
              </w:rPr>
              <w:t>задолженности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2,40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1,80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68,70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w:t>
            </w:r>
            <w:r w:rsidRPr="00F23363">
              <w:rPr>
                <w:rFonts w:eastAsia="Times New Roman" w:cs="Times New Roman"/>
                <w:noProof/>
                <w:sz w:val="8"/>
                <w:szCs w:val="8"/>
                <w:lang w:val="ru-MD" w:eastAsia="ru-RU"/>
              </w:rPr>
              <w:t>договор</w:t>
            </w:r>
            <w:r w:rsidRPr="00F23363">
              <w:rPr>
                <w:rFonts w:eastAsia="Times New Roman" w:cs="Times New Roman"/>
                <w:noProof/>
                <w:sz w:val="8"/>
                <w:szCs w:val="8"/>
                <w:lang w:val="ru-MD"/>
              </w:rPr>
              <w:t xml:space="preserve">ных </w:t>
            </w:r>
            <w:r w:rsidRPr="00F23363">
              <w:rPr>
                <w:rFonts w:eastAsia="Times New Roman" w:cs="Times New Roman"/>
                <w:noProof/>
                <w:sz w:val="8"/>
                <w:szCs w:val="8"/>
                <w:lang w:val="ru-MD" w:eastAsia="ru-RU"/>
              </w:rPr>
              <w:t>положений по начислению пени по домашним потребителям</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Наличие </w:t>
            </w:r>
            <w:r w:rsidRPr="00F23363">
              <w:rPr>
                <w:rFonts w:eastAsia="Times New Roman" w:cs="Times New Roman"/>
                <w:noProof/>
                <w:sz w:val="8"/>
                <w:szCs w:val="8"/>
                <w:lang w:val="ru-MD" w:eastAsia="ru-RU"/>
              </w:rPr>
              <w:t>договор</w:t>
            </w:r>
            <w:r w:rsidRPr="00F23363">
              <w:rPr>
                <w:rFonts w:eastAsia="Times New Roman" w:cs="Times New Roman"/>
                <w:noProof/>
                <w:sz w:val="8"/>
                <w:szCs w:val="8"/>
                <w:lang w:val="ru-MD"/>
              </w:rPr>
              <w:t xml:space="preserve">ных </w:t>
            </w:r>
            <w:r w:rsidRPr="00F23363">
              <w:rPr>
                <w:rFonts w:eastAsia="Times New Roman" w:cs="Times New Roman"/>
                <w:noProof/>
                <w:sz w:val="8"/>
                <w:szCs w:val="8"/>
                <w:lang w:val="ru-MD" w:eastAsia="ru-RU"/>
              </w:rPr>
              <w:t>положений по начислению пени по небытовым потребителям</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да</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Размер пени, выставленных к оплате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Размер взысканных пени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Долги перед учредителем и </w:t>
            </w:r>
            <w:r w:rsidRPr="00F23363">
              <w:rPr>
                <w:rFonts w:eastAsia="Times New Roman" w:cs="Times New Roman"/>
                <w:noProof/>
                <w:sz w:val="8"/>
                <w:szCs w:val="8"/>
                <w:lang w:val="ru-MD" w:eastAsia="ru-RU"/>
              </w:rPr>
              <w:t xml:space="preserve">финансирование специального назначения </w:t>
            </w:r>
            <w:r w:rsidRPr="00F23363">
              <w:rPr>
                <w:rFonts w:eastAsia="Times New Roman" w:cs="Times New Roman"/>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53,6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188,0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67,3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1,5</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115</w:t>
            </w:r>
          </w:p>
        </w:tc>
        <w:tc>
          <w:tcPr>
            <w:tcW w:w="1991" w:type="dxa"/>
            <w:shd w:val="clear" w:color="auto" w:fill="auto"/>
            <w:vAlign w:val="center"/>
            <w:hideMark/>
          </w:tcPr>
          <w:p w:rsidR="00475637" w:rsidRPr="00F23363" w:rsidRDefault="002560D6" w:rsidP="00084B63">
            <w:pPr>
              <w:spacing w:line="240" w:lineRule="auto"/>
              <w:ind w:left="-133" w:right="-104"/>
              <w:jc w:val="center"/>
              <w:rPr>
                <w:rFonts w:eastAsia="Times New Roman" w:cs="Times New Roman"/>
                <w:noProof/>
                <w:sz w:val="8"/>
                <w:szCs w:val="8"/>
                <w:lang w:val="ru-MD"/>
              </w:rPr>
            </w:pPr>
            <w:r w:rsidRPr="00F23363">
              <w:rPr>
                <w:rFonts w:eastAsia="Times New Roman"/>
                <w:noProof/>
                <w:sz w:val="8"/>
                <w:szCs w:val="8"/>
                <w:lang w:val="ru-MD"/>
              </w:rPr>
              <w:t xml:space="preserve">Обязательства </w:t>
            </w:r>
            <w:r w:rsidR="00475637" w:rsidRPr="00F23363">
              <w:rPr>
                <w:rFonts w:eastAsia="Times New Roman"/>
                <w:noProof/>
                <w:sz w:val="8"/>
                <w:szCs w:val="8"/>
                <w:lang w:val="ru-MD"/>
              </w:rPr>
              <w:t>перед учредителем и по резервам</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177,6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186,3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74,6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102,2</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219,4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139,4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8,9</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2,7</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116</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Долгосрочные и краткосрочные </w:t>
            </w:r>
            <w:r w:rsidR="002560D6" w:rsidRPr="00F23363">
              <w:rPr>
                <w:rFonts w:eastAsia="Times New Roman" w:cs="Times New Roman"/>
                <w:noProof/>
                <w:sz w:val="8"/>
                <w:szCs w:val="8"/>
                <w:lang w:val="ru-MD"/>
              </w:rPr>
              <w:t>о</w:t>
            </w:r>
            <w:r w:rsidR="002560D6" w:rsidRPr="00F23363">
              <w:rPr>
                <w:rFonts w:eastAsia="Times New Roman"/>
                <w:noProof/>
                <w:sz w:val="8"/>
                <w:szCs w:val="8"/>
                <w:lang w:val="ru-MD"/>
              </w:rPr>
              <w:t>бязательства</w:t>
            </w:r>
            <w:r w:rsidRPr="00F23363">
              <w:rPr>
                <w:rFonts w:eastAsia="Times New Roman"/>
                <w:noProof/>
                <w:sz w:val="8"/>
                <w:szCs w:val="8"/>
                <w:lang w:val="ru-MD"/>
              </w:rPr>
              <w:t xml:space="preserve"> по кредитам и банкам, предоставленным МФ и международными финансовыми </w:t>
            </w:r>
            <w:r w:rsidRPr="00F23363">
              <w:rPr>
                <w:rFonts w:eastAsia="Times New Roman"/>
                <w:noProof/>
                <w:sz w:val="8"/>
                <w:szCs w:val="8"/>
                <w:lang w:val="ru-MD" w:eastAsia="ru-RU"/>
              </w:rPr>
              <w:t>учреждениями</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84,5</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70,8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117</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Долгосрочные и краткосрочные </w:t>
            </w:r>
            <w:r w:rsidR="002560D6" w:rsidRPr="00F23363">
              <w:rPr>
                <w:rFonts w:eastAsia="Times New Roman" w:cs="Times New Roman"/>
                <w:noProof/>
                <w:sz w:val="8"/>
                <w:szCs w:val="8"/>
                <w:lang w:val="ru-MD"/>
              </w:rPr>
              <w:t>о</w:t>
            </w:r>
            <w:r w:rsidR="002560D6" w:rsidRPr="00F23363">
              <w:rPr>
                <w:rFonts w:eastAsia="Times New Roman"/>
                <w:noProof/>
                <w:sz w:val="8"/>
                <w:szCs w:val="8"/>
                <w:lang w:val="ru-MD"/>
              </w:rPr>
              <w:t>бязательства</w:t>
            </w:r>
            <w:r w:rsidRPr="00F23363">
              <w:rPr>
                <w:rFonts w:eastAsia="Times New Roman"/>
                <w:noProof/>
                <w:sz w:val="8"/>
                <w:szCs w:val="8"/>
                <w:lang w:val="ru-MD"/>
              </w:rPr>
              <w:t xml:space="preserve"> по кредитам и банкам, предоставленным МФ и международными финансовыми </w:t>
            </w:r>
            <w:r w:rsidRPr="00F23363">
              <w:rPr>
                <w:rFonts w:eastAsia="Times New Roman"/>
                <w:noProof/>
                <w:sz w:val="8"/>
                <w:szCs w:val="8"/>
                <w:lang w:val="ru-MD" w:eastAsia="ru-RU"/>
              </w:rPr>
              <w:t>учреждениями, с истекшим сроком оплаты</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6,5</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118</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Долгосрочные и краткосрочные </w:t>
            </w:r>
            <w:r w:rsidR="002560D6" w:rsidRPr="00F23363">
              <w:rPr>
                <w:rFonts w:eastAsia="Times New Roman" w:cs="Times New Roman"/>
                <w:noProof/>
                <w:sz w:val="8"/>
                <w:szCs w:val="8"/>
                <w:lang w:val="ru-MD"/>
              </w:rPr>
              <w:t>о</w:t>
            </w:r>
            <w:r w:rsidR="002560D6" w:rsidRPr="00F23363">
              <w:rPr>
                <w:rFonts w:eastAsia="Times New Roman"/>
                <w:noProof/>
                <w:sz w:val="8"/>
                <w:szCs w:val="8"/>
                <w:lang w:val="ru-MD"/>
              </w:rPr>
              <w:t>бязательства</w:t>
            </w:r>
            <w:r w:rsidRPr="00F23363">
              <w:rPr>
                <w:rFonts w:eastAsia="Times New Roman"/>
                <w:noProof/>
                <w:sz w:val="8"/>
                <w:szCs w:val="8"/>
                <w:lang w:val="ru-MD"/>
              </w:rPr>
              <w:t xml:space="preserve"> по кредитам и банкам, предоставленным банками страны</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93,4</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143,2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119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Долги по коммерческим операциям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85,5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97,1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64,5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276,7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0,3</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0,8</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0,3</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Долги по коммерческим операциям </w:t>
            </w:r>
            <w:r w:rsidRPr="00F23363">
              <w:rPr>
                <w:rFonts w:eastAsia="Times New Roman"/>
                <w:noProof/>
                <w:sz w:val="8"/>
                <w:szCs w:val="8"/>
                <w:lang w:val="ru-MD" w:eastAsia="ru-RU"/>
              </w:rPr>
              <w:t>с истекшим сроком оплаты</w:t>
            </w:r>
            <w:r w:rsidRPr="00F23363">
              <w:rPr>
                <w:rFonts w:eastAsia="Times New Roman" w:cs="Times New Roman"/>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85,5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97,1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62,4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Долги, не отраженные в учете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Непродуктивные расходы, связанные с оплатой долгов по коммерческим операциям и долгов перед бюджетом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0,46</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29,1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14,4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Отрицательная курсовая разница, начисленная по контрактованным кредитам и займам</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26,9</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lastRenderedPageBreak/>
              <w:t>124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Прочие расходы (проценты, комиссионные), начисленные по контрактованным кредитам и займам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10,51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Всего доходов</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592,38</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632,23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66,45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64,67</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32,80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44,50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27,70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19,63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2,68</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1,50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2,50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2,50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126</w:t>
            </w:r>
          </w:p>
        </w:tc>
        <w:tc>
          <w:tcPr>
            <w:tcW w:w="1991" w:type="dxa"/>
            <w:shd w:val="clear" w:color="auto" w:fill="auto"/>
            <w:vAlign w:val="center"/>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Всего расходов</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739,99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713,29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115,66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80,09</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23,70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32,10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35,20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30,54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22,16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10,75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3,07</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2,80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2,20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Прибыль/убытки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-147,61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-81,10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-49,20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-15,40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9,20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-14,40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0,01</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-0,38</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-0,30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-0,30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0,30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Доход от сектора водоснабжения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396,40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58,40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57,90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44,40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1,10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129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от сектора водоснабжения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405,80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88,70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77,30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35,20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Прибыль/убытки от сектора водоснабжения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-30,30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-19,40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9,20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-0,30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Доход от сектора канализации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128,30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1,20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от сектора канализации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157,90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0,80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Прибыль/убытки от сектора канализации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-0,38</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0,40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Доходы от оказания услуг по техническому обслуживанию жилых домов</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от оказания услуг по техническому обслуживанию жилых домов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Прибыль/убытки  от оказания услуг по техническому обслуживанию жилых домов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0,04</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Доход/расходы от курсовой валютной разницы</w:t>
            </w:r>
          </w:p>
          <w:p w:rsidR="00475637" w:rsidRPr="00F23363" w:rsidRDefault="00475637" w:rsidP="00084B63">
            <w:pPr>
              <w:spacing w:line="240" w:lineRule="auto"/>
              <w:ind w:left="-133" w:right="-104"/>
              <w:jc w:val="center"/>
              <w:rPr>
                <w:rFonts w:eastAsia="Times New Roman" w:cs="Times New Roman"/>
                <w:noProof/>
                <w:sz w:val="8"/>
                <w:szCs w:val="8"/>
                <w:lang w:val="ru-MD"/>
              </w:rPr>
            </w:pP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-26,90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-13,50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Средние расходы на воду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22,30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19,60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19,40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23,36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16,47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6,54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14,57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23,51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18,40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17,70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24,87</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26,26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26,61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17,71</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18,87</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139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eastAsia="ru-RU"/>
              </w:rPr>
              <w:t>Утвержденный средний тариф на воду</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8,98</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15,05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15,05</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18,68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4,05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16,47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15,70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12,12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17,37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17,37</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18,86</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13,12</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13,12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13,12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13,12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Тариф на воду для домашних потребителей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8,06</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11,08</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11,08</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10,90/15,26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10,90/15,26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16,20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5,84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Тариф на воду для юридических лиц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23,64</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23,64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32,28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32,28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13,90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37,23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37,23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37,23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Тариф на воду для бюджетных </w:t>
            </w:r>
            <w:r w:rsidRPr="00F23363">
              <w:rPr>
                <w:rFonts w:eastAsia="Times New Roman" w:cs="Times New Roman"/>
                <w:noProof/>
                <w:sz w:val="8"/>
                <w:szCs w:val="8"/>
                <w:lang w:val="ru-MD" w:eastAsia="ru-RU"/>
              </w:rPr>
              <w:t>учреждений</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23,64</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23,64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40,94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40,94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48,74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18,80/22,32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18,80/22,33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18,80/22,34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Средние расходы на канализацию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6,77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7,29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15,94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15,59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8,21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15,55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13,90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17,08</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20,47</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10,85</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eastAsia="ru-RU"/>
              </w:rPr>
              <w:t xml:space="preserve">Утвержденный средний тариф на </w:t>
            </w:r>
            <w:r w:rsidRPr="00F23363">
              <w:rPr>
                <w:rFonts w:eastAsia="Times New Roman" w:cs="Times New Roman"/>
                <w:noProof/>
                <w:sz w:val="8"/>
                <w:szCs w:val="8"/>
                <w:lang w:val="ru-MD"/>
              </w:rPr>
              <w:t xml:space="preserve">канализацию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15,42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15,94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12,94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13,63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13,58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14,25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14,25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13,30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13,30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Тариф на канализацию для домашних потребителей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10,70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5,89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5,89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6,39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Тариф на канализацию для юридических лиц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10,26</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32,60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12,94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Тариф на канализацию для бюджетных </w:t>
            </w:r>
            <w:r w:rsidRPr="00F23363">
              <w:rPr>
                <w:rFonts w:eastAsia="Times New Roman" w:cs="Times New Roman"/>
                <w:noProof/>
                <w:sz w:val="8"/>
                <w:szCs w:val="8"/>
                <w:lang w:val="ru-MD" w:eastAsia="ru-RU"/>
              </w:rPr>
              <w:t>учреждений</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леев/м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10,26</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37,76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37,76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32,60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16,21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16,32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Покрытие расходов от воды посредством доходов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65,9</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74,0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102,2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126,2</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73,3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87,2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101,5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73,1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56,8</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87,0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76,6</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77,6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93,2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149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Покрытие расходов от канализации посредством доходов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74,3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93,5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74,3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115,0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52,5</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94,6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118,7</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Объем выбранной/закупленной воды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73043,2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76081,8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6528,6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8668,1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1493,7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8128,0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10809,0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453,3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432,4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698,4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1312,6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1340,7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1958,4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1868,1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2499,5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2370,5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384,7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384,0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163,2</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116,3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61,0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176,8</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182,5</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203,3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202,1</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Объем проданной воды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43636,1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44608,1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3970,7</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3945,7</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694,9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701,1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8016,0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10330,0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253,5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453,2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822,9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1313,5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1258,5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1074,1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1056,4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235,0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235,3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128,9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112,2</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104,5</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113,7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85,9</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Объем потерь воды из общего объема выбранной/закупленной воды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29407,2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31473,7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2625,3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4844,6</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644,8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792,8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479,0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178,9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493,6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517,8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644,9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609,7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1353,3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1314,1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149,7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148,7</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47,4</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64,6</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78,1</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89,6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116,2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из которого технологическое потребление воды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4013,5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3693,0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662,6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532,1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286,7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319,7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59,1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97,0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187,4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279,2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19,7</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Удельный вес/объем воды, проданный домашним потребителям, в общем объеме продаж</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72,0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72,0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0,6</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76,8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79,3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76,1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78,3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74,9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82,8</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85,2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88,0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86,6</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Удельный вес/объем воды, проданный юридическим лицам, в общем объеме продаж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28,0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28,0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99,5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99,4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14,6</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17,2</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14,7</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12,0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13,4</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Число аварий в сети водопровода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тыс. слу-чаев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1,6</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0,9</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Объем потерянной воды по причине аварий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6578,1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10106,4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1962,7</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3308,1</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184,0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211,0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457,5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421,7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Число аварий в сети канализации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слу-чаев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17,4</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1610,0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915,0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93,0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0,1</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159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Потери воды (без технологического потребления) в сети транспортировки и распределения</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w:t>
            </w:r>
            <w:r w:rsidRPr="00F23363">
              <w:rPr>
                <w:rFonts w:eastAsia="Times New Roman" w:cs="Times New Roman"/>
                <w:noProof/>
                <w:sz w:val="8"/>
                <w:szCs w:val="8"/>
                <w:vertAlign w:val="superscript"/>
                <w:lang w:val="ru-MD"/>
              </w:rPr>
              <w:t>3</w:t>
            </w:r>
            <w:r w:rsidRPr="00F23363">
              <w:rPr>
                <w:rFonts w:eastAsia="Times New Roman" w:cs="Times New Roman"/>
                <w:noProof/>
                <w:sz w:val="8"/>
                <w:szCs w:val="8"/>
                <w:lang w:val="ru-MD"/>
              </w:rPr>
              <w:t>/1 км</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13,3</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7,8</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17,2</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10,5</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720,3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5181,0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2,7</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Удельный вес потерь воды (без технологического потребления) в общем объеме выбранной/закупленной воды</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29,7</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48,9</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89,3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36,5</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42,8</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44,0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57,5</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Удельный вес технологического потребления воды в общем объеме выбранной/закупленной воды</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5,5</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10,0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0,9</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9,6</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Среднегодовой объем воды, проданной одному домашнему потребителю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52,4</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26,7</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25,6</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84,6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40,8</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5,8</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28,6</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29,4</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Среднегодовой объем воды, проданной одному экономическому оператору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933,7</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950,0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756,3</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753,0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475,0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306586,0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342213,0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163,0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322,7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498,9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464,5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336,0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325,2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117,2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124,4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203,9</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191,0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97,8</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76,2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78,2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Удельный  вес </w:t>
            </w:r>
            <w:r w:rsidRPr="00F23363">
              <w:rPr>
                <w:rFonts w:eastAsia="Times New Roman" w:cs="Times New Roman"/>
                <w:noProof/>
                <w:sz w:val="8"/>
                <w:szCs w:val="8"/>
                <w:lang w:val="ru-MD" w:eastAsia="ru-RU"/>
              </w:rPr>
              <w:t>использования</w:t>
            </w:r>
            <w:r w:rsidRPr="00F23363">
              <w:rPr>
                <w:rFonts w:eastAsia="Times New Roman" w:cs="Times New Roman"/>
                <w:noProof/>
                <w:sz w:val="8"/>
                <w:szCs w:val="8"/>
                <w:lang w:val="ru-MD"/>
              </w:rPr>
              <w:t xml:space="preserve"> мощностей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a) насосных станций / артезианских скважин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75</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21/53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20/50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b) станций по обработке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c) транспортных сетей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d) распределительных сетей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169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e) станций по очистке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33</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41</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Среднегодовой объем сточной воды, проданной одному домашнему потребителю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48,4</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27,0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26,0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44,1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42,4</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68,1</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56,1</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56,5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33,6</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6,6</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17,2</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22,8</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Среднегодовой объем сточной воды, проданной одному экономическому оператору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825,0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839,1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756,0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753,0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285,4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248,1</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857,6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888,9</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998,7</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675,3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595,0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714,7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227,4</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234,0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332,9</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347,4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150,9</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Число потребителей  (физических и юридических лиц) на одного работника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К-во </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356,9</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366,3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355,2</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379,7</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0,7</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153,0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95,1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99,3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97,8</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102,5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81,0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105,2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116,3</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86,0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34,0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43,0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118,9</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141,6</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91,0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102,0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Обнаруженные мошеннические случаи потребления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К-во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2737</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2110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64</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 xml:space="preserve">о/д </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174</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Размер доходов, начисленных дополнительно на мошенническое потребление</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5,30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0,70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0,00</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0,08</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 xml:space="preserve"> </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0,15</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Упущенные доходы от забора подземных вод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10,96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Cs/>
                <w:noProof/>
                <w:sz w:val="8"/>
                <w:szCs w:val="8"/>
                <w:lang w:val="ru-MD"/>
              </w:rPr>
            </w:pPr>
            <w:r w:rsidRPr="00F23363">
              <w:rPr>
                <w:rFonts w:eastAsia="Times New Roman" w:cs="Times New Roman"/>
                <w:bCs/>
                <w:noProof/>
                <w:sz w:val="8"/>
                <w:szCs w:val="8"/>
                <w:lang w:val="ru-MD"/>
              </w:rPr>
              <w:t>н/о</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Cs/>
                <w:noProof/>
                <w:sz w:val="8"/>
                <w:szCs w:val="8"/>
                <w:lang w:val="ru-MD"/>
              </w:rPr>
            </w:pPr>
            <w:r w:rsidRPr="00F23363">
              <w:rPr>
                <w:rFonts w:eastAsia="Times New Roman" w:cs="Times New Roman"/>
                <w:bCs/>
                <w:noProof/>
                <w:sz w:val="8"/>
                <w:szCs w:val="8"/>
                <w:lang w:val="ru-MD"/>
              </w:rPr>
              <w:t>н/о</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n/a</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Упущенные доходы от неотвода в канализацию проданной воды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0,03</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Упущенные доходы от неприменения специальных тарифов с учетом МДКЗ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3,80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Имеются лаборатории на ПВК по проверке МДКЗ в сточных водах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да</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179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Существующие лаборатории по проверке МДКЗ аккредитованы/сертифицированы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н/о</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Упущенные доходы от оказания услуг по тарифам, не </w:t>
            </w:r>
            <w:r w:rsidRPr="00F23363">
              <w:rPr>
                <w:rFonts w:eastAsia="Times New Roman" w:cs="Times New Roman"/>
                <w:noProof/>
                <w:sz w:val="8"/>
                <w:szCs w:val="8"/>
                <w:lang w:val="ru-MD" w:eastAsia="ru-RU"/>
              </w:rPr>
              <w:t xml:space="preserve">утвержденным </w:t>
            </w:r>
            <w:r w:rsidRPr="00F23363">
              <w:rPr>
                <w:rFonts w:eastAsia="Times New Roman" w:cs="Times New Roman"/>
                <w:bCs/>
                <w:noProof/>
                <w:sz w:val="8"/>
                <w:szCs w:val="8"/>
                <w:lang w:val="ru-MD" w:eastAsia="ru-RU"/>
              </w:rPr>
              <w:t>регламентирован</w:t>
            </w:r>
            <w:r w:rsidRPr="00F23363">
              <w:rPr>
                <w:rFonts w:eastAsia="Times New Roman" w:cs="Times New Roman"/>
                <w:noProof/>
                <w:sz w:val="8"/>
                <w:szCs w:val="8"/>
                <w:lang w:val="ru-MD" w:eastAsia="ru-RU"/>
              </w:rPr>
              <w:t>о</w:t>
            </w:r>
            <w:r w:rsidRPr="00F23363">
              <w:rPr>
                <w:rFonts w:eastAsia="Times New Roman" w:cs="Times New Roman"/>
                <w:noProof/>
                <w:sz w:val="8"/>
                <w:szCs w:val="8"/>
                <w:lang w:val="ru-MD"/>
              </w:rPr>
              <w:t xml:space="preserve">  </w:t>
            </w:r>
          </w:p>
        </w:tc>
        <w:tc>
          <w:tcPr>
            <w:tcW w:w="339" w:type="dxa"/>
            <w:shd w:val="clear" w:color="auto" w:fill="auto"/>
            <w:noWrap/>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Объем потерь и технологического потребления воды, </w:t>
            </w:r>
            <w:r w:rsidRPr="00F23363">
              <w:rPr>
                <w:rFonts w:eastAsia="Times New Roman" w:cs="Times New Roman"/>
                <w:noProof/>
                <w:sz w:val="8"/>
                <w:szCs w:val="8"/>
                <w:lang w:val="ru-MD" w:eastAsia="ru-RU"/>
              </w:rPr>
              <w:t>утвержденный НАРЭ</w:t>
            </w:r>
            <w:r w:rsidRPr="00F23363">
              <w:rPr>
                <w:rFonts w:eastAsia="Times New Roman" w:cs="Times New Roman"/>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тыс. м</w:t>
            </w:r>
            <w:r w:rsidRPr="00F23363">
              <w:rPr>
                <w:rFonts w:eastAsia="Times New Roman" w:cs="Times New Roman"/>
                <w:noProof/>
                <w:sz w:val="8"/>
                <w:szCs w:val="8"/>
                <w:vertAlign w:val="superscript"/>
                <w:lang w:val="ru-MD"/>
              </w:rPr>
              <w:t>3</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22375,0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950,2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112,1</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178,9</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289,4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245,1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456,5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482,3</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1213,3</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182</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НДС, отраженный на расходах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32,91</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27,55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0,65</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0,10</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0,13</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0,07</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183</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Долгосрочные активы, полученные от учредителя, износ по которым не берется в расчет при определении тарифов</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241,90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243,60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3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о/д</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54,00</w:t>
            </w:r>
          </w:p>
        </w:tc>
        <w:tc>
          <w:tcPr>
            <w:tcW w:w="426" w:type="dxa"/>
            <w:gridSpan w:val="2"/>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306,30</w:t>
            </w: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184</w:t>
            </w:r>
          </w:p>
        </w:tc>
        <w:tc>
          <w:tcPr>
            <w:tcW w:w="1991" w:type="dxa"/>
            <w:shd w:val="clear" w:color="auto" w:fill="auto"/>
            <w:vAlign w:val="center"/>
            <w:hideMark/>
          </w:tcPr>
          <w:p w:rsidR="00475637" w:rsidRPr="00F23363" w:rsidRDefault="00475637" w:rsidP="002560D6">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Износ, связанный с </w:t>
            </w:r>
            <w:r w:rsidR="002560D6" w:rsidRPr="00F23363">
              <w:rPr>
                <w:rFonts w:eastAsia="Times New Roman" w:cs="Times New Roman"/>
                <w:noProof/>
                <w:sz w:val="8"/>
                <w:szCs w:val="8"/>
                <w:lang w:val="ru-MD"/>
              </w:rPr>
              <w:t>ОС</w:t>
            </w:r>
            <w:r w:rsidRPr="00F23363">
              <w:rPr>
                <w:rFonts w:eastAsia="Times New Roman" w:cs="Times New Roman"/>
                <w:noProof/>
                <w:sz w:val="8"/>
                <w:szCs w:val="8"/>
                <w:lang w:val="ru-MD"/>
              </w:rPr>
              <w:t>, взятый в управление от учредителя или как грант, одновременно отраженный на доходах</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н/п</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185</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Упущенные доходы ПВК в результате некомпенсации МС предоставленных льгот</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186</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Доходы от дополнительных услуг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6,30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4,70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4,90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1,10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1,61</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0,34</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0,39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0,53</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0,03</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187</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Расходы от дополнительных услуг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млн. 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4,20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3,80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о/д</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0,04</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5,20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1,30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1,63</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0,21</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н/п</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о/д</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188</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Всего упущенные доходы от оказания услуг водоснабжения и канализации</w:t>
            </w:r>
            <w:r w:rsidRPr="00F23363">
              <w:rPr>
                <w:rFonts w:eastAsia="Times New Roman" w:cs="Times New Roman"/>
                <w:b/>
                <w:bCs/>
                <w:noProof/>
                <w:szCs w:val="28"/>
                <w:lang w:val="ru-MD"/>
              </w:rPr>
              <w:t xml:space="preserve"> </w:t>
            </w:r>
            <w:r w:rsidRPr="00F23363">
              <w:rPr>
                <w:rFonts w:eastAsia="Times New Roman" w:cs="Times New Roman"/>
                <w:b/>
                <w:bCs/>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noProof/>
                <w:sz w:val="8"/>
                <w:szCs w:val="8"/>
                <w:lang w:val="ru-MD"/>
              </w:rPr>
            </w:pPr>
            <w:r w:rsidRPr="00F23363">
              <w:rPr>
                <w:rFonts w:eastAsia="Times New Roman" w:cs="Times New Roman"/>
                <w:b/>
                <w:noProof/>
                <w:sz w:val="8"/>
                <w:szCs w:val="8"/>
                <w:lang w:val="ru-MD"/>
              </w:rPr>
              <w:t xml:space="preserve">млн. </w:t>
            </w:r>
          </w:p>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noProof/>
                <w:sz w:val="8"/>
                <w:szCs w:val="8"/>
                <w:lang w:val="ru-MD"/>
              </w:rPr>
              <w:t>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39,72</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1,70</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0,90</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0,12</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3,80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6,40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0,28</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0,45</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0,20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о/д</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2,20</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0,15</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0,09</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3,8</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189</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Всего не</w:t>
            </w:r>
            <w:r w:rsidRPr="00F23363">
              <w:rPr>
                <w:rFonts w:eastAsia="Times New Roman" w:cs="Times New Roman"/>
                <w:b/>
                <w:bCs/>
                <w:noProof/>
                <w:sz w:val="8"/>
                <w:szCs w:val="8"/>
                <w:lang w:val="ru-MD" w:eastAsia="ru-RU"/>
              </w:rPr>
              <w:t>регламентированные и неэффективные</w:t>
            </w:r>
            <w:r w:rsidRPr="00F23363">
              <w:rPr>
                <w:rFonts w:eastAsia="Times New Roman" w:cs="Times New Roman"/>
                <w:b/>
                <w:bCs/>
                <w:noProof/>
                <w:sz w:val="8"/>
                <w:szCs w:val="8"/>
                <w:lang w:val="ru-MD"/>
              </w:rPr>
              <w:t xml:space="preserve"> расходы при оказании услуг водоснабжения и канализации</w:t>
            </w:r>
            <w:r w:rsidRPr="00F23363">
              <w:rPr>
                <w:rFonts w:eastAsia="Times New Roman" w:cs="Times New Roman"/>
                <w:b/>
                <w:bCs/>
                <w:noProof/>
                <w:szCs w:val="28"/>
                <w:lang w:val="ru-MD"/>
              </w:rPr>
              <w:t xml:space="preserve"> </w:t>
            </w:r>
            <w:r w:rsidRPr="00F23363">
              <w:rPr>
                <w:rFonts w:eastAsia="Times New Roman" w:cs="Times New Roman"/>
                <w:b/>
                <w:bCs/>
                <w:noProof/>
                <w:sz w:val="8"/>
                <w:szCs w:val="8"/>
                <w:lang w:val="ru-MD"/>
              </w:rPr>
              <w:t xml:space="preserve"> </w:t>
            </w:r>
          </w:p>
        </w:tc>
        <w:tc>
          <w:tcPr>
            <w:tcW w:w="339"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noProof/>
                <w:sz w:val="8"/>
                <w:szCs w:val="8"/>
                <w:lang w:val="ru-MD"/>
              </w:rPr>
            </w:pPr>
            <w:r w:rsidRPr="00F23363">
              <w:rPr>
                <w:rFonts w:eastAsia="Times New Roman" w:cs="Times New Roman"/>
                <w:b/>
                <w:noProof/>
                <w:sz w:val="8"/>
                <w:szCs w:val="8"/>
                <w:lang w:val="ru-MD"/>
              </w:rPr>
              <w:t xml:space="preserve">млн. </w:t>
            </w:r>
          </w:p>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noProof/>
                <w:sz w:val="8"/>
                <w:szCs w:val="8"/>
                <w:lang w:val="ru-MD"/>
              </w:rPr>
              <w:t>леев</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12,38</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77,19</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12,95</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13,00</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2,90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18,03</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0,14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noProof/>
                <w:sz w:val="8"/>
                <w:szCs w:val="8"/>
                <w:lang w:val="ru-MD"/>
              </w:rPr>
              <w:t>0,48</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0,50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0,66</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1,70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1,86</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1,47</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0,00</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3,60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8,20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8,24</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0,06</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0,86</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2,40</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noProof/>
                <w:sz w:val="8"/>
                <w:szCs w:val="8"/>
                <w:lang w:val="ru-MD"/>
              </w:rPr>
              <w:t>3,04</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0,04</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0,08</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noProof/>
                <w:sz w:val="8"/>
                <w:szCs w:val="8"/>
                <w:lang w:val="ru-MD"/>
              </w:rPr>
              <w:t>0,2</w:t>
            </w:r>
          </w:p>
        </w:tc>
      </w:tr>
      <w:tr w:rsidR="00475637" w:rsidRPr="00F23363"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190</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Отдельный учет доходов и расходов по видам оказанных услуг </w:t>
            </w:r>
          </w:p>
        </w:tc>
        <w:tc>
          <w:tcPr>
            <w:tcW w:w="339"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частично </w:t>
            </w:r>
          </w:p>
          <w:p w:rsidR="00475637" w:rsidRPr="00F23363" w:rsidRDefault="00475637" w:rsidP="00084B63">
            <w:pPr>
              <w:spacing w:line="240" w:lineRule="auto"/>
              <w:ind w:left="-142" w:right="-104"/>
              <w:jc w:val="center"/>
              <w:rPr>
                <w:rFonts w:eastAsia="Times New Roman" w:cs="Times New Roman"/>
                <w:noProof/>
                <w:sz w:val="8"/>
                <w:szCs w:val="8"/>
                <w:lang w:val="ru-MD"/>
              </w:rPr>
            </w:pP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r w:rsidR="00475637" w:rsidRPr="00C37B9D" w:rsidTr="00084B63">
        <w:trPr>
          <w:trHeight w:val="20"/>
        </w:trPr>
        <w:tc>
          <w:tcPr>
            <w:tcW w:w="278" w:type="dxa"/>
            <w:shd w:val="clear" w:color="auto" w:fill="auto"/>
            <w:noWrap/>
            <w:vAlign w:val="center"/>
          </w:tcPr>
          <w:p w:rsidR="00475637" w:rsidRPr="00F23363" w:rsidRDefault="00475637" w:rsidP="00084B63">
            <w:pPr>
              <w:spacing w:line="240" w:lineRule="auto"/>
              <w:ind w:left="-142" w:right="-104"/>
              <w:jc w:val="center"/>
              <w:rPr>
                <w:rFonts w:eastAsia="Times New Roman" w:cs="Times New Roman"/>
                <w:b/>
                <w:bCs/>
                <w:noProof/>
                <w:sz w:val="8"/>
                <w:szCs w:val="8"/>
                <w:lang w:val="ru-MD"/>
              </w:rPr>
            </w:pPr>
            <w:r w:rsidRPr="00F23363">
              <w:rPr>
                <w:rFonts w:eastAsia="Times New Roman" w:cs="Times New Roman"/>
                <w:b/>
                <w:bCs/>
                <w:noProof/>
                <w:sz w:val="8"/>
                <w:szCs w:val="8"/>
                <w:lang w:val="ru-MD"/>
              </w:rPr>
              <w:t>191</w:t>
            </w:r>
          </w:p>
        </w:tc>
        <w:tc>
          <w:tcPr>
            <w:tcW w:w="1991" w:type="dxa"/>
            <w:shd w:val="clear" w:color="auto" w:fill="auto"/>
            <w:vAlign w:val="center"/>
            <w:hideMark/>
          </w:tcPr>
          <w:p w:rsidR="00475637" w:rsidRPr="00F23363" w:rsidRDefault="00475637" w:rsidP="00084B63">
            <w:pPr>
              <w:spacing w:line="240" w:lineRule="auto"/>
              <w:ind w:left="-133" w:right="-104"/>
              <w:jc w:val="center"/>
              <w:rPr>
                <w:rFonts w:eastAsia="Times New Roman" w:cs="Times New Roman"/>
                <w:noProof/>
                <w:sz w:val="8"/>
                <w:szCs w:val="8"/>
                <w:lang w:val="ru-MD"/>
              </w:rPr>
            </w:pPr>
            <w:r w:rsidRPr="00F23363">
              <w:rPr>
                <w:rFonts w:eastAsia="Times New Roman" w:cs="Times New Roman"/>
                <w:noProof/>
                <w:sz w:val="8"/>
                <w:szCs w:val="8"/>
                <w:lang w:val="ru-MD"/>
              </w:rPr>
              <w:t xml:space="preserve">Отдельный учет доходов и расходов по технологическим этапам </w:t>
            </w:r>
          </w:p>
        </w:tc>
        <w:tc>
          <w:tcPr>
            <w:tcW w:w="339" w:type="dxa"/>
            <w:shd w:val="clear" w:color="auto" w:fill="auto"/>
            <w:vAlign w:val="center"/>
            <w:hideMark/>
          </w:tcPr>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да/нет/</w:t>
            </w:r>
          </w:p>
          <w:p w:rsidR="00475637" w:rsidRPr="00F23363" w:rsidRDefault="00475637" w:rsidP="00084B63">
            <w:pPr>
              <w:spacing w:line="240" w:lineRule="auto"/>
              <w:ind w:left="-142" w:right="-10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9"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3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b/>
                <w:bCs/>
                <w:noProof/>
                <w:sz w:val="8"/>
                <w:szCs w:val="8"/>
                <w:lang w:val="ru-MD"/>
              </w:rPr>
            </w:pPr>
            <w:r w:rsidRPr="00F23363">
              <w:rPr>
                <w:rFonts w:eastAsia="Times New Roman" w:cs="Times New Roman"/>
                <w:noProof/>
                <w:sz w:val="8"/>
                <w:szCs w:val="8"/>
                <w:lang w:val="ru-MD"/>
              </w:rPr>
              <w:t>нет</w:t>
            </w:r>
          </w:p>
        </w:tc>
        <w:tc>
          <w:tcPr>
            <w:tcW w:w="425"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8"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да</w:t>
            </w:r>
          </w:p>
        </w:tc>
        <w:tc>
          <w:tcPr>
            <w:tcW w:w="426" w:type="dxa"/>
            <w:gridSpan w:val="2"/>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283"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p>
        </w:tc>
        <w:tc>
          <w:tcPr>
            <w:tcW w:w="430" w:type="dxa"/>
            <w:shd w:val="clear" w:color="000000" w:fill="FFFFFF"/>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6"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right="-114"/>
              <w:jc w:val="center"/>
              <w:rPr>
                <w:rFonts w:eastAsia="Times New Roman" w:cs="Times New Roman"/>
                <w:noProof/>
                <w:sz w:val="8"/>
                <w:szCs w:val="8"/>
                <w:lang w:val="ru-MD"/>
              </w:rPr>
            </w:pPr>
            <w:r w:rsidRPr="00F23363">
              <w:rPr>
                <w:rFonts w:eastAsia="Times New Roman" w:cs="Times New Roman"/>
                <w:noProof/>
                <w:sz w:val="8"/>
                <w:szCs w:val="8"/>
                <w:lang w:val="ru-MD"/>
              </w:rPr>
              <w:t>частично</w:t>
            </w:r>
          </w:p>
        </w:tc>
        <w:tc>
          <w:tcPr>
            <w:tcW w:w="425"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352"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6" w:type="dxa"/>
            <w:shd w:val="clear" w:color="auto" w:fill="auto"/>
            <w:noWrap/>
            <w:vAlign w:val="center"/>
          </w:tcPr>
          <w:p w:rsidR="00475637" w:rsidRPr="00F23363"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c>
          <w:tcPr>
            <w:tcW w:w="425" w:type="dxa"/>
            <w:shd w:val="clear" w:color="auto" w:fill="auto"/>
            <w:noWrap/>
            <w:vAlign w:val="center"/>
          </w:tcPr>
          <w:p w:rsidR="00475637" w:rsidRPr="00C37B9D" w:rsidRDefault="00475637" w:rsidP="00084B63">
            <w:pPr>
              <w:spacing w:line="240" w:lineRule="auto"/>
              <w:ind w:left="-142"/>
              <w:jc w:val="center"/>
              <w:rPr>
                <w:rFonts w:eastAsia="Times New Roman" w:cs="Times New Roman"/>
                <w:noProof/>
                <w:sz w:val="8"/>
                <w:szCs w:val="8"/>
                <w:lang w:val="ru-MD"/>
              </w:rPr>
            </w:pPr>
            <w:r w:rsidRPr="00F23363">
              <w:rPr>
                <w:rFonts w:eastAsia="Times New Roman" w:cs="Times New Roman"/>
                <w:noProof/>
                <w:sz w:val="8"/>
                <w:szCs w:val="8"/>
                <w:lang w:val="ru-MD"/>
              </w:rPr>
              <w:t>нет</w:t>
            </w:r>
          </w:p>
        </w:tc>
      </w:tr>
    </w:tbl>
    <w:p w:rsidR="00475637" w:rsidRPr="00C37B9D" w:rsidRDefault="00475637" w:rsidP="00475637">
      <w:pPr>
        <w:rPr>
          <w:noProof/>
          <w:szCs w:val="28"/>
          <w:lang w:val="ru-MD"/>
        </w:rPr>
      </w:pPr>
    </w:p>
    <w:p w:rsidR="00902906" w:rsidRPr="00C37B9D" w:rsidRDefault="00902906">
      <w:pPr>
        <w:rPr>
          <w:noProof/>
          <w:lang w:val="ru-MD"/>
        </w:rPr>
      </w:pPr>
    </w:p>
    <w:sectPr w:rsidR="00902906" w:rsidRPr="00C37B9D" w:rsidSect="00084B63">
      <w:pgSz w:w="15840" w:h="12240" w:orient="landscape"/>
      <w:pgMar w:top="426"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AC" w:rsidRDefault="006C32AC" w:rsidP="00475637">
      <w:pPr>
        <w:spacing w:line="240" w:lineRule="auto"/>
      </w:pPr>
      <w:r>
        <w:separator/>
      </w:r>
    </w:p>
  </w:endnote>
  <w:endnote w:type="continuationSeparator" w:id="0">
    <w:p w:rsidR="006C32AC" w:rsidRDefault="006C32AC" w:rsidP="00475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55958"/>
      <w:docPartObj>
        <w:docPartGallery w:val="Page Numbers (Bottom of Page)"/>
        <w:docPartUnique/>
      </w:docPartObj>
    </w:sdtPr>
    <w:sdtEndPr/>
    <w:sdtContent>
      <w:p w:rsidR="00374EA8" w:rsidRDefault="00374EA8">
        <w:pPr>
          <w:pStyle w:val="a7"/>
          <w:jc w:val="right"/>
        </w:pPr>
        <w:r>
          <w:fldChar w:fldCharType="begin"/>
        </w:r>
        <w:r>
          <w:instrText xml:space="preserve"> PAGE   \* MERGEFORMAT </w:instrText>
        </w:r>
        <w:r>
          <w:fldChar w:fldCharType="separate"/>
        </w:r>
        <w:r w:rsidR="00F24E90">
          <w:rPr>
            <w:noProof/>
          </w:rPr>
          <w:t>2</w:t>
        </w:r>
        <w:r>
          <w:rPr>
            <w:noProof/>
          </w:rPr>
          <w:fldChar w:fldCharType="end"/>
        </w:r>
      </w:p>
    </w:sdtContent>
  </w:sdt>
  <w:p w:rsidR="00374EA8" w:rsidRDefault="00374E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AC" w:rsidRDefault="006C32AC" w:rsidP="00475637">
      <w:pPr>
        <w:spacing w:line="240" w:lineRule="auto"/>
      </w:pPr>
      <w:r>
        <w:separator/>
      </w:r>
    </w:p>
  </w:footnote>
  <w:footnote w:type="continuationSeparator" w:id="0">
    <w:p w:rsidR="006C32AC" w:rsidRDefault="006C32AC" w:rsidP="00475637">
      <w:pPr>
        <w:spacing w:line="240" w:lineRule="auto"/>
      </w:pPr>
      <w:r>
        <w:continuationSeparator/>
      </w:r>
    </w:p>
  </w:footnote>
  <w:footnote w:id="1">
    <w:p w:rsidR="00374EA8" w:rsidRPr="00511C53" w:rsidRDefault="00374EA8" w:rsidP="00475637">
      <w:pPr>
        <w:pStyle w:val="ab"/>
        <w:rPr>
          <w:lang w:val="ru-MD"/>
        </w:rPr>
      </w:pPr>
      <w:r w:rsidRPr="00511C53">
        <w:rPr>
          <w:rStyle w:val="ad"/>
          <w:lang w:val="ru-MD"/>
        </w:rPr>
        <w:footnoteRef/>
      </w:r>
      <w:r w:rsidRPr="00511C53">
        <w:rPr>
          <w:lang w:val="ru-MD"/>
        </w:rPr>
        <w:t xml:space="preserve"> ПП №288 от 15.03.2005 </w:t>
      </w:r>
      <w:r w:rsidRPr="00511C53">
        <w:rPr>
          <w:lang w:val="ru-MD" w:eastAsia="en-US"/>
        </w:rPr>
        <w:t>об утверждении Целей развития Тысячелетия в Республике Молдова до 2015 года и Первого Национального доклада ,,Цели развития Тысячелетия в Республике Молдова</w:t>
      </w:r>
      <w:r w:rsidRPr="00511C53">
        <w:rPr>
          <w:lang w:val="ru-MD"/>
        </w:rPr>
        <w:t>”.</w:t>
      </w:r>
    </w:p>
  </w:footnote>
  <w:footnote w:id="2">
    <w:p w:rsidR="00374EA8" w:rsidRPr="00511C53" w:rsidRDefault="00374EA8" w:rsidP="00475637">
      <w:pPr>
        <w:pStyle w:val="ab"/>
        <w:rPr>
          <w:lang w:val="ru-MD"/>
        </w:rPr>
      </w:pPr>
      <w:r w:rsidRPr="00511C53">
        <w:rPr>
          <w:rStyle w:val="ad"/>
          <w:lang w:val="ru-MD"/>
        </w:rPr>
        <w:footnoteRef/>
      </w:r>
      <w:r w:rsidRPr="00511C53">
        <w:rPr>
          <w:lang w:val="ru-MD"/>
        </w:rPr>
        <w:t xml:space="preserve"> Закон №303 от 13.12.2013 о публичной услуге водоснабжения и канализации (далее – Закон №303 от 13.12.2013).</w:t>
      </w:r>
    </w:p>
  </w:footnote>
  <w:footnote w:id="3">
    <w:p w:rsidR="00374EA8" w:rsidRPr="00511C53" w:rsidRDefault="00374EA8" w:rsidP="00475637">
      <w:pPr>
        <w:pStyle w:val="ab"/>
        <w:rPr>
          <w:lang w:val="ru-MD"/>
        </w:rPr>
      </w:pPr>
      <w:r w:rsidRPr="00511C53">
        <w:rPr>
          <w:rStyle w:val="ad"/>
          <w:lang w:val="ru-MD"/>
        </w:rPr>
        <w:footnoteRef/>
      </w:r>
      <w:r w:rsidRPr="00511C53">
        <w:rPr>
          <w:lang w:val="ru-MD"/>
        </w:rPr>
        <w:t xml:space="preserve"> Водоснабжение: забор, подвод, станции по очистке, насосные станции с или без гидрофора, резервуары для хранения, публичные сети по доставке воды, публичные сети по распределению воды. Услуги канализации: публичные сети по канализации, насосные станции, очистные станции, коллекторы для отвода в приемник. </w:t>
      </w:r>
    </w:p>
  </w:footnote>
  <w:footnote w:id="4">
    <w:p w:rsidR="00374EA8" w:rsidRPr="00511C53" w:rsidRDefault="00374EA8" w:rsidP="00475637">
      <w:pPr>
        <w:pStyle w:val="ab"/>
        <w:ind w:right="-1"/>
        <w:rPr>
          <w:lang w:val="ru-MD"/>
        </w:rPr>
      </w:pPr>
      <w:r w:rsidRPr="00511C53">
        <w:rPr>
          <w:rStyle w:val="ad"/>
          <w:lang w:val="ru-MD"/>
        </w:rPr>
        <w:footnoteRef/>
      </w:r>
      <w:r w:rsidRPr="00511C53">
        <w:rPr>
          <w:lang w:val="ru-MD"/>
        </w:rPr>
        <w:t xml:space="preserve"> В соответствии со ст.28 и ст.31 (1) Закона о Счетной палате №261-XVI от 05.12.2008 и Программами </w:t>
      </w:r>
      <w:r w:rsidRPr="00511C53">
        <w:rPr>
          <w:rFonts w:eastAsia="Calibri"/>
          <w:lang w:val="ru-MD"/>
        </w:rPr>
        <w:t xml:space="preserve">аудиторской </w:t>
      </w:r>
      <w:r w:rsidRPr="00511C53">
        <w:rPr>
          <w:lang w:val="ru-MD"/>
        </w:rPr>
        <w:t>деятельности Счетной палаты на</w:t>
      </w:r>
      <w:r w:rsidRPr="00511C53">
        <w:rPr>
          <w:sz w:val="28"/>
          <w:szCs w:val="28"/>
          <w:lang w:val="ru-MD"/>
        </w:rPr>
        <w:t xml:space="preserve"> </w:t>
      </w:r>
      <w:r w:rsidRPr="00511C53">
        <w:rPr>
          <w:lang w:val="ru-MD"/>
        </w:rPr>
        <w:t xml:space="preserve">2016 год и на 2017 год, утвержденными Постановлениями Счетной палаты №46 от </w:t>
      </w:r>
      <w:r w:rsidRPr="00511C53">
        <w:rPr>
          <w:color w:val="000000"/>
          <w:lang w:val="ru-MD"/>
        </w:rPr>
        <w:t xml:space="preserve">14.12.2015 и, соответственно, №47 от </w:t>
      </w:r>
      <w:r w:rsidRPr="00511C53">
        <w:rPr>
          <w:lang w:val="ru-MD"/>
        </w:rPr>
        <w:t xml:space="preserve">05.12.2016. </w:t>
      </w:r>
    </w:p>
  </w:footnote>
  <w:footnote w:id="5">
    <w:p w:rsidR="00374EA8" w:rsidRPr="00511C53" w:rsidRDefault="00374EA8" w:rsidP="00475637">
      <w:pPr>
        <w:pStyle w:val="tt"/>
        <w:tabs>
          <w:tab w:val="left" w:pos="9355"/>
        </w:tabs>
        <w:ind w:right="-1"/>
        <w:jc w:val="both"/>
        <w:rPr>
          <w:b w:val="0"/>
          <w:sz w:val="20"/>
          <w:szCs w:val="20"/>
          <w:lang w:val="ru-MD"/>
        </w:rPr>
      </w:pPr>
      <w:r w:rsidRPr="00511C53">
        <w:rPr>
          <w:rStyle w:val="ad"/>
          <w:b w:val="0"/>
          <w:sz w:val="20"/>
          <w:szCs w:val="20"/>
          <w:lang w:val="ru-MD"/>
        </w:rPr>
        <w:footnoteRef/>
      </w:r>
      <w:r w:rsidRPr="00511C53">
        <w:rPr>
          <w:b w:val="0"/>
          <w:sz w:val="20"/>
          <w:szCs w:val="20"/>
          <w:lang w:val="ru-MD"/>
        </w:rPr>
        <w:t xml:space="preserve"> Закон о государственном </w:t>
      </w:r>
      <w:r w:rsidRPr="00511C53">
        <w:rPr>
          <w:b w:val="0"/>
          <w:sz w:val="20"/>
          <w:szCs w:val="20"/>
          <w:lang w:val="ru-MD" w:eastAsia="ru-RU"/>
        </w:rPr>
        <w:t>внутренн</w:t>
      </w:r>
      <w:r w:rsidRPr="00511C53">
        <w:rPr>
          <w:b w:val="0"/>
          <w:sz w:val="20"/>
          <w:szCs w:val="20"/>
          <w:lang w:val="ru-MD"/>
        </w:rPr>
        <w:t>ем финансовом контроле №</w:t>
      </w:r>
      <w:r w:rsidRPr="00511C53">
        <w:rPr>
          <w:b w:val="0"/>
          <w:bCs w:val="0"/>
          <w:sz w:val="20"/>
          <w:szCs w:val="20"/>
          <w:lang w:val="ru-MD"/>
        </w:rPr>
        <w:t xml:space="preserve">229 от 23.09.2010 </w:t>
      </w:r>
      <w:r w:rsidRPr="00511C53">
        <w:rPr>
          <w:b w:val="0"/>
          <w:sz w:val="20"/>
          <w:szCs w:val="20"/>
          <w:lang w:val="ru-MD"/>
        </w:rPr>
        <w:t>(далее –Закон №229 от 23.09.2010).</w:t>
      </w:r>
    </w:p>
  </w:footnote>
  <w:footnote w:id="6">
    <w:p w:rsidR="00374EA8" w:rsidRPr="00511C53" w:rsidRDefault="00374EA8" w:rsidP="00475637">
      <w:pPr>
        <w:pStyle w:val="a5"/>
        <w:tabs>
          <w:tab w:val="left" w:pos="9355"/>
        </w:tabs>
        <w:ind w:right="-1" w:firstLine="0"/>
        <w:rPr>
          <w:sz w:val="20"/>
          <w:szCs w:val="20"/>
          <w:lang w:val="ru-MD"/>
        </w:rPr>
      </w:pPr>
      <w:r w:rsidRPr="00511C53">
        <w:rPr>
          <w:rStyle w:val="ad"/>
          <w:sz w:val="20"/>
          <w:szCs w:val="20"/>
          <w:lang w:val="ru-MD"/>
        </w:rPr>
        <w:footnoteRef/>
      </w:r>
      <w:r w:rsidRPr="00511C53">
        <w:rPr>
          <w:sz w:val="20"/>
          <w:szCs w:val="20"/>
          <w:lang w:val="ru-MD"/>
        </w:rPr>
        <w:t xml:space="preserve"> Постановление Счетной палаты №60 от 11.12.2013 „О применении Международных стандартов аудита Высших органов аудита 3-го уровня – ISSAI 100, ISSAI 200, ISSAI 300, ISSAI 400 в рамках аудиторских миссий Счетной палаты</w:t>
      </w:r>
      <w:r w:rsidRPr="00511C53">
        <w:rPr>
          <w:color w:val="000000"/>
          <w:sz w:val="20"/>
          <w:szCs w:val="20"/>
          <w:lang w:val="ru-MD"/>
        </w:rPr>
        <w:t>”</w:t>
      </w:r>
      <w:r w:rsidRPr="00511C53">
        <w:rPr>
          <w:sz w:val="20"/>
          <w:szCs w:val="20"/>
          <w:lang w:val="ru-MD"/>
        </w:rPr>
        <w:t>.</w:t>
      </w:r>
    </w:p>
  </w:footnote>
  <w:footnote w:id="7">
    <w:p w:rsidR="00374EA8" w:rsidRPr="00511C53" w:rsidRDefault="00374EA8" w:rsidP="00475637">
      <w:pPr>
        <w:spacing w:line="240" w:lineRule="auto"/>
        <w:rPr>
          <w:rFonts w:eastAsia="Times New Roman" w:cs="Times New Roman"/>
          <w:sz w:val="20"/>
          <w:szCs w:val="20"/>
          <w:lang w:val="ru-MD"/>
        </w:rPr>
      </w:pPr>
      <w:r w:rsidRPr="00511C53">
        <w:rPr>
          <w:rStyle w:val="ad"/>
          <w:sz w:val="20"/>
          <w:szCs w:val="20"/>
          <w:lang w:val="ru-MD"/>
        </w:rPr>
        <w:footnoteRef/>
      </w:r>
      <w:r w:rsidRPr="00511C53">
        <w:rPr>
          <w:lang w:val="ru-MD"/>
        </w:rPr>
        <w:t xml:space="preserve"> </w:t>
      </w:r>
      <w:r w:rsidRPr="00511C53">
        <w:rPr>
          <w:rFonts w:eastAsia="Times New Roman" w:cs="Times New Roman"/>
          <w:sz w:val="20"/>
          <w:szCs w:val="20"/>
          <w:lang w:val="ru-MD"/>
        </w:rPr>
        <w:t>a) техническое задание на предоставление услуги; b) положение о поставке услуги; c) опись движимого и недвижимого имущества, являющегося публичной или частной собственностью АТЕ, сопутствующего предоставляемой услуге; d) протокол приема-передачи имущества, предусмотренного в п.</w:t>
      </w:r>
      <w:r w:rsidRPr="00511C53">
        <w:rPr>
          <w:color w:val="000000" w:themeColor="text1"/>
          <w:lang w:val="ru-MD"/>
        </w:rPr>
        <w:t xml:space="preserve"> </w:t>
      </w:r>
      <w:r w:rsidRPr="00511C53">
        <w:rPr>
          <w:color w:val="000000" w:themeColor="text1"/>
          <w:sz w:val="20"/>
          <w:szCs w:val="20"/>
          <w:lang w:val="ru-MD"/>
        </w:rPr>
        <w:t>c)</w:t>
      </w:r>
      <w:r w:rsidRPr="00511C53">
        <w:rPr>
          <w:rFonts w:eastAsia="Times New Roman" w:cs="Times New Roman"/>
          <w:sz w:val="20"/>
          <w:szCs w:val="20"/>
          <w:lang w:val="ru-MD"/>
        </w:rPr>
        <w:t>.</w:t>
      </w:r>
    </w:p>
  </w:footnote>
  <w:footnote w:id="8">
    <w:p w:rsidR="00374EA8" w:rsidRPr="00511C53" w:rsidRDefault="00374EA8" w:rsidP="00475637">
      <w:pPr>
        <w:pStyle w:val="ab"/>
        <w:rPr>
          <w:lang w:val="ru-MD"/>
        </w:rPr>
      </w:pPr>
      <w:r w:rsidRPr="00511C53">
        <w:rPr>
          <w:rStyle w:val="ad"/>
          <w:lang w:val="ru-MD"/>
        </w:rPr>
        <w:footnoteRef/>
      </w:r>
      <w:r w:rsidRPr="00511C53">
        <w:rPr>
          <w:lang w:val="ru-MD"/>
        </w:rPr>
        <w:t xml:space="preserve"> ИП ,,A. Bulimaga”, ИП ,,Ion Mogîldia”, ООО ,,Petcom Lux”, АО ,,Drumuri Căușeni”.</w:t>
      </w:r>
    </w:p>
  </w:footnote>
  <w:footnote w:id="9">
    <w:p w:rsidR="00374EA8" w:rsidRPr="00777DD0" w:rsidRDefault="00374EA8" w:rsidP="00475637">
      <w:pPr>
        <w:pStyle w:val="ab"/>
        <w:rPr>
          <w:lang w:val="en-US"/>
        </w:rPr>
      </w:pPr>
      <w:r w:rsidRPr="00511C53">
        <w:rPr>
          <w:rStyle w:val="ad"/>
          <w:lang w:val="ru-MD"/>
        </w:rPr>
        <w:footnoteRef/>
      </w:r>
      <w:r w:rsidRPr="00777DD0">
        <w:rPr>
          <w:lang w:val="en-US"/>
        </w:rPr>
        <w:t xml:space="preserve"> </w:t>
      </w:r>
      <w:r w:rsidRPr="00511C53">
        <w:rPr>
          <w:lang w:val="ru-MD"/>
        </w:rPr>
        <w:t>МП</w:t>
      </w:r>
      <w:r w:rsidRPr="00777DD0">
        <w:rPr>
          <w:lang w:val="en-US"/>
        </w:rPr>
        <w:t xml:space="preserve"> ,,A. Bulimaga”, </w:t>
      </w:r>
      <w:r w:rsidRPr="00511C53">
        <w:rPr>
          <w:lang w:val="ru-MD"/>
        </w:rPr>
        <w:t>МП</w:t>
      </w:r>
      <w:r w:rsidRPr="00777DD0">
        <w:rPr>
          <w:lang w:val="en-US"/>
        </w:rPr>
        <w:t xml:space="preserve"> ,,Ion Mogîldia”.</w:t>
      </w:r>
    </w:p>
  </w:footnote>
  <w:footnote w:id="10">
    <w:p w:rsidR="00374EA8" w:rsidRPr="00777DD0" w:rsidRDefault="00374EA8" w:rsidP="00475637">
      <w:pPr>
        <w:pStyle w:val="a5"/>
        <w:shd w:val="clear" w:color="auto" w:fill="FFFFFF" w:themeFill="background1"/>
        <w:ind w:firstLine="0"/>
        <w:rPr>
          <w:noProof/>
          <w:sz w:val="20"/>
          <w:szCs w:val="20"/>
          <w:lang w:val="en-US"/>
        </w:rPr>
      </w:pPr>
      <w:r w:rsidRPr="00511C53">
        <w:rPr>
          <w:rStyle w:val="ad"/>
          <w:sz w:val="20"/>
          <w:szCs w:val="20"/>
          <w:lang w:val="ru-MD"/>
        </w:rPr>
        <w:footnoteRef/>
      </w:r>
      <w:r w:rsidRPr="00777DD0">
        <w:rPr>
          <w:sz w:val="20"/>
          <w:szCs w:val="20"/>
          <w:lang w:val="en-US"/>
        </w:rPr>
        <w:t xml:space="preserve"> </w:t>
      </w:r>
      <w:r w:rsidRPr="00511C53">
        <w:rPr>
          <w:sz w:val="20"/>
          <w:szCs w:val="20"/>
          <w:lang w:val="ru-MD"/>
        </w:rPr>
        <w:t>Тарифы</w:t>
      </w:r>
      <w:r w:rsidRPr="00777DD0">
        <w:rPr>
          <w:sz w:val="20"/>
          <w:szCs w:val="20"/>
          <w:lang w:val="en-US"/>
        </w:rPr>
        <w:t xml:space="preserve"> </w:t>
      </w:r>
      <w:r w:rsidRPr="00511C53">
        <w:rPr>
          <w:sz w:val="20"/>
          <w:szCs w:val="20"/>
          <w:lang w:val="ru-MD"/>
        </w:rPr>
        <w:t>на</w:t>
      </w:r>
      <w:r w:rsidRPr="00777DD0">
        <w:rPr>
          <w:sz w:val="20"/>
          <w:szCs w:val="20"/>
          <w:lang w:val="en-US"/>
        </w:rPr>
        <w:t xml:space="preserve"> </w:t>
      </w:r>
      <w:r w:rsidRPr="00511C53">
        <w:rPr>
          <w:sz w:val="20"/>
          <w:szCs w:val="20"/>
          <w:lang w:val="ru-MD"/>
        </w:rPr>
        <w:t>услуги</w:t>
      </w:r>
      <w:r w:rsidRPr="00777DD0">
        <w:rPr>
          <w:sz w:val="20"/>
          <w:szCs w:val="20"/>
          <w:lang w:val="en-US"/>
        </w:rPr>
        <w:t xml:space="preserve"> </w:t>
      </w:r>
      <w:r w:rsidRPr="00511C53">
        <w:rPr>
          <w:noProof/>
          <w:sz w:val="20"/>
          <w:szCs w:val="20"/>
          <w:lang w:val="ru-MD"/>
        </w:rPr>
        <w:t>водоснабжения</w:t>
      </w:r>
      <w:r w:rsidRPr="00777DD0">
        <w:rPr>
          <w:noProof/>
          <w:sz w:val="20"/>
          <w:szCs w:val="20"/>
          <w:lang w:val="en-US"/>
        </w:rPr>
        <w:t xml:space="preserve"> </w:t>
      </w:r>
      <w:r w:rsidRPr="00511C53">
        <w:rPr>
          <w:noProof/>
          <w:sz w:val="20"/>
          <w:szCs w:val="20"/>
          <w:lang w:val="ru-MD"/>
        </w:rPr>
        <w:t>для</w:t>
      </w:r>
      <w:r w:rsidRPr="00777DD0">
        <w:rPr>
          <w:noProof/>
          <w:sz w:val="20"/>
          <w:szCs w:val="20"/>
          <w:lang w:val="en-US"/>
        </w:rPr>
        <w:t xml:space="preserve"> </w:t>
      </w:r>
      <w:r w:rsidRPr="00511C53">
        <w:rPr>
          <w:noProof/>
          <w:sz w:val="20"/>
          <w:szCs w:val="20"/>
          <w:lang w:val="ru-MD"/>
        </w:rPr>
        <w:t>населения</w:t>
      </w:r>
      <w:r w:rsidRPr="00777DD0">
        <w:rPr>
          <w:noProof/>
          <w:sz w:val="20"/>
          <w:szCs w:val="20"/>
          <w:lang w:val="en-US"/>
        </w:rPr>
        <w:t xml:space="preserve">: </w:t>
      </w:r>
      <w:r w:rsidRPr="00511C53">
        <w:rPr>
          <w:noProof/>
          <w:sz w:val="20"/>
          <w:szCs w:val="20"/>
          <w:lang w:val="ru-MD"/>
        </w:rPr>
        <w:t>для</w:t>
      </w:r>
      <w:r w:rsidRPr="00777DD0">
        <w:rPr>
          <w:noProof/>
          <w:sz w:val="20"/>
          <w:szCs w:val="20"/>
          <w:lang w:val="en-US"/>
        </w:rPr>
        <w:t xml:space="preserve"> </w:t>
      </w:r>
      <w:r w:rsidRPr="00511C53">
        <w:rPr>
          <w:noProof/>
          <w:sz w:val="20"/>
          <w:szCs w:val="20"/>
          <w:lang w:val="ru-MD"/>
        </w:rPr>
        <w:t>МП</w:t>
      </w:r>
      <w:r w:rsidRPr="00777DD0">
        <w:rPr>
          <w:noProof/>
          <w:sz w:val="20"/>
          <w:szCs w:val="20"/>
          <w:lang w:val="en-US"/>
        </w:rPr>
        <w:t xml:space="preserve"> </w:t>
      </w:r>
      <w:r w:rsidRPr="00777DD0">
        <w:rPr>
          <w:sz w:val="20"/>
          <w:szCs w:val="20"/>
          <w:lang w:val="en-US"/>
        </w:rPr>
        <w:t xml:space="preserve">AC </w:t>
      </w:r>
      <w:r w:rsidRPr="00511C53">
        <w:rPr>
          <w:sz w:val="20"/>
          <w:szCs w:val="20"/>
          <w:lang w:val="ru-MD"/>
        </w:rPr>
        <w:t>Кэушень</w:t>
      </w:r>
      <w:r w:rsidRPr="00777DD0">
        <w:rPr>
          <w:sz w:val="20"/>
          <w:szCs w:val="20"/>
          <w:lang w:val="en-US"/>
        </w:rPr>
        <w:t xml:space="preserve"> -14 </w:t>
      </w:r>
      <w:r w:rsidRPr="00511C53">
        <w:rPr>
          <w:sz w:val="20"/>
          <w:szCs w:val="20"/>
          <w:lang w:val="ru-MD"/>
        </w:rPr>
        <w:t>леев</w:t>
      </w:r>
      <w:r w:rsidRPr="00777DD0">
        <w:rPr>
          <w:sz w:val="20"/>
          <w:szCs w:val="20"/>
          <w:lang w:val="en-US"/>
        </w:rPr>
        <w:t>/</w:t>
      </w:r>
      <w:r w:rsidRPr="00511C53">
        <w:rPr>
          <w:sz w:val="20"/>
          <w:szCs w:val="20"/>
          <w:lang w:val="ru-MD"/>
        </w:rPr>
        <w:t>м</w:t>
      </w:r>
      <w:r w:rsidRPr="00777DD0">
        <w:rPr>
          <w:sz w:val="20"/>
          <w:szCs w:val="20"/>
          <w:vertAlign w:val="superscript"/>
          <w:lang w:val="en-US"/>
        </w:rPr>
        <w:t>3</w:t>
      </w:r>
      <w:r w:rsidRPr="00777DD0">
        <w:rPr>
          <w:sz w:val="20"/>
          <w:szCs w:val="20"/>
          <w:lang w:val="en-US"/>
        </w:rPr>
        <w:t xml:space="preserve"> (</w:t>
      </w:r>
      <w:r w:rsidRPr="00511C53">
        <w:rPr>
          <w:sz w:val="20"/>
          <w:szCs w:val="20"/>
          <w:lang w:val="ru-MD"/>
        </w:rPr>
        <w:t>Решение</w:t>
      </w:r>
      <w:r w:rsidRPr="00777DD0">
        <w:rPr>
          <w:sz w:val="20"/>
          <w:szCs w:val="20"/>
          <w:lang w:val="en-US"/>
        </w:rPr>
        <w:t xml:space="preserve"> </w:t>
      </w:r>
      <w:r w:rsidRPr="00511C53">
        <w:rPr>
          <w:sz w:val="20"/>
          <w:szCs w:val="20"/>
          <w:lang w:val="ru-MD"/>
        </w:rPr>
        <w:t>ГС</w:t>
      </w:r>
      <w:r w:rsidRPr="00777DD0">
        <w:rPr>
          <w:sz w:val="20"/>
          <w:szCs w:val="20"/>
          <w:lang w:val="en-US"/>
        </w:rPr>
        <w:t xml:space="preserve"> №15/4 </w:t>
      </w:r>
      <w:r w:rsidRPr="00511C53">
        <w:rPr>
          <w:sz w:val="20"/>
          <w:szCs w:val="20"/>
          <w:lang w:val="ru-MD"/>
        </w:rPr>
        <w:t>от</w:t>
      </w:r>
      <w:r w:rsidRPr="00777DD0">
        <w:rPr>
          <w:sz w:val="20"/>
          <w:szCs w:val="20"/>
          <w:lang w:val="en-US"/>
        </w:rPr>
        <w:t xml:space="preserve"> 14.12.2012); </w:t>
      </w:r>
      <w:r w:rsidRPr="00511C53">
        <w:rPr>
          <w:sz w:val="20"/>
          <w:szCs w:val="20"/>
          <w:lang w:val="ru-MD"/>
        </w:rPr>
        <w:t>для</w:t>
      </w:r>
      <w:r w:rsidRPr="00777DD0">
        <w:rPr>
          <w:sz w:val="20"/>
          <w:szCs w:val="20"/>
          <w:lang w:val="en-US"/>
        </w:rPr>
        <w:t xml:space="preserve"> </w:t>
      </w:r>
      <w:r w:rsidRPr="00511C53">
        <w:rPr>
          <w:sz w:val="20"/>
          <w:szCs w:val="20"/>
          <w:lang w:val="ru-MD"/>
        </w:rPr>
        <w:t>ИП</w:t>
      </w:r>
      <w:r w:rsidRPr="00777DD0">
        <w:rPr>
          <w:sz w:val="20"/>
          <w:szCs w:val="20"/>
          <w:lang w:val="en-US"/>
        </w:rPr>
        <w:t xml:space="preserve"> „A.Bulimaga” - 13 </w:t>
      </w:r>
      <w:r w:rsidRPr="00511C53">
        <w:rPr>
          <w:sz w:val="20"/>
          <w:szCs w:val="20"/>
          <w:lang w:val="ru-MD"/>
        </w:rPr>
        <w:t>леев</w:t>
      </w:r>
      <w:r w:rsidRPr="00777DD0">
        <w:rPr>
          <w:sz w:val="20"/>
          <w:szCs w:val="20"/>
          <w:lang w:val="en-US"/>
        </w:rPr>
        <w:t>/</w:t>
      </w:r>
      <w:r w:rsidRPr="00511C53">
        <w:rPr>
          <w:sz w:val="20"/>
          <w:szCs w:val="20"/>
          <w:lang w:val="ru-MD"/>
        </w:rPr>
        <w:t>м</w:t>
      </w:r>
      <w:r w:rsidRPr="00777DD0">
        <w:rPr>
          <w:sz w:val="20"/>
          <w:szCs w:val="20"/>
          <w:vertAlign w:val="superscript"/>
          <w:lang w:val="en-US"/>
        </w:rPr>
        <w:t>3</w:t>
      </w:r>
      <w:r w:rsidRPr="00777DD0">
        <w:rPr>
          <w:sz w:val="20"/>
          <w:szCs w:val="20"/>
          <w:lang w:val="en-US"/>
        </w:rPr>
        <w:t xml:space="preserve">, </w:t>
      </w:r>
      <w:r w:rsidRPr="00511C53">
        <w:rPr>
          <w:sz w:val="20"/>
          <w:szCs w:val="20"/>
          <w:lang w:val="ru-MD"/>
        </w:rPr>
        <w:t>для</w:t>
      </w:r>
      <w:r w:rsidRPr="00777DD0">
        <w:rPr>
          <w:sz w:val="20"/>
          <w:szCs w:val="20"/>
          <w:lang w:val="en-US"/>
        </w:rPr>
        <w:t xml:space="preserve"> </w:t>
      </w:r>
      <w:r w:rsidRPr="00511C53">
        <w:rPr>
          <w:sz w:val="20"/>
          <w:szCs w:val="20"/>
          <w:lang w:val="ru-MD"/>
        </w:rPr>
        <w:t>ИП</w:t>
      </w:r>
      <w:r w:rsidRPr="00777DD0">
        <w:rPr>
          <w:sz w:val="20"/>
          <w:szCs w:val="20"/>
          <w:lang w:val="en-US"/>
        </w:rPr>
        <w:t xml:space="preserve"> „Ion Mogîldia” - 8 </w:t>
      </w:r>
      <w:r w:rsidRPr="00511C53">
        <w:rPr>
          <w:sz w:val="20"/>
          <w:szCs w:val="20"/>
          <w:lang w:val="ru-MD"/>
        </w:rPr>
        <w:t>леев</w:t>
      </w:r>
      <w:r w:rsidRPr="00777DD0">
        <w:rPr>
          <w:sz w:val="20"/>
          <w:szCs w:val="20"/>
          <w:lang w:val="en-US"/>
        </w:rPr>
        <w:t>/</w:t>
      </w:r>
      <w:r w:rsidRPr="00511C53">
        <w:rPr>
          <w:sz w:val="20"/>
          <w:szCs w:val="20"/>
          <w:lang w:val="ru-MD"/>
        </w:rPr>
        <w:t>м</w:t>
      </w:r>
      <w:r w:rsidRPr="00777DD0">
        <w:rPr>
          <w:sz w:val="20"/>
          <w:szCs w:val="20"/>
          <w:vertAlign w:val="superscript"/>
          <w:lang w:val="en-US"/>
        </w:rPr>
        <w:t>3</w:t>
      </w:r>
      <w:r w:rsidRPr="00777DD0">
        <w:rPr>
          <w:sz w:val="20"/>
          <w:szCs w:val="20"/>
          <w:lang w:val="en-US"/>
        </w:rPr>
        <w:t xml:space="preserve"> (</w:t>
      </w:r>
      <w:r w:rsidRPr="00511C53">
        <w:rPr>
          <w:sz w:val="20"/>
          <w:szCs w:val="20"/>
          <w:lang w:val="ru-MD"/>
        </w:rPr>
        <w:t>Решение</w:t>
      </w:r>
      <w:r w:rsidRPr="00777DD0">
        <w:rPr>
          <w:sz w:val="20"/>
          <w:szCs w:val="20"/>
          <w:lang w:val="en-US"/>
        </w:rPr>
        <w:t xml:space="preserve"> </w:t>
      </w:r>
      <w:r w:rsidRPr="00511C53">
        <w:rPr>
          <w:sz w:val="20"/>
          <w:szCs w:val="20"/>
          <w:lang w:val="ru-MD"/>
        </w:rPr>
        <w:t>ГС</w:t>
      </w:r>
      <w:r w:rsidRPr="00777DD0">
        <w:rPr>
          <w:sz w:val="20"/>
          <w:szCs w:val="20"/>
          <w:lang w:val="en-US"/>
        </w:rPr>
        <w:t xml:space="preserve"> №6/19 </w:t>
      </w:r>
      <w:r w:rsidRPr="00511C53">
        <w:rPr>
          <w:sz w:val="20"/>
          <w:szCs w:val="20"/>
          <w:lang w:val="ru-MD"/>
        </w:rPr>
        <w:t>от</w:t>
      </w:r>
      <w:r w:rsidRPr="00777DD0">
        <w:rPr>
          <w:sz w:val="20"/>
          <w:szCs w:val="20"/>
          <w:lang w:val="en-US"/>
        </w:rPr>
        <w:t xml:space="preserve"> 30.04.2013); </w:t>
      </w:r>
      <w:r w:rsidRPr="00511C53">
        <w:rPr>
          <w:sz w:val="20"/>
          <w:szCs w:val="20"/>
          <w:lang w:val="ru-MD"/>
        </w:rPr>
        <w:t>для</w:t>
      </w:r>
      <w:r w:rsidRPr="00777DD0">
        <w:rPr>
          <w:sz w:val="20"/>
          <w:szCs w:val="20"/>
          <w:lang w:val="en-US"/>
        </w:rPr>
        <w:t xml:space="preserve"> </w:t>
      </w:r>
      <w:r w:rsidRPr="00511C53">
        <w:rPr>
          <w:sz w:val="20"/>
          <w:szCs w:val="20"/>
          <w:lang w:val="ru-MD"/>
        </w:rPr>
        <w:t>ООО</w:t>
      </w:r>
      <w:r w:rsidRPr="00777DD0">
        <w:rPr>
          <w:sz w:val="20"/>
          <w:szCs w:val="20"/>
          <w:lang w:val="en-US"/>
        </w:rPr>
        <w:t xml:space="preserve"> „Petcom –Lux” - 13 </w:t>
      </w:r>
      <w:r w:rsidRPr="00511C53">
        <w:rPr>
          <w:sz w:val="20"/>
          <w:szCs w:val="20"/>
          <w:lang w:val="ru-MD"/>
        </w:rPr>
        <w:t>леев</w:t>
      </w:r>
      <w:r w:rsidRPr="00777DD0">
        <w:rPr>
          <w:sz w:val="20"/>
          <w:szCs w:val="20"/>
          <w:lang w:val="en-US"/>
        </w:rPr>
        <w:t>/</w:t>
      </w:r>
      <w:r w:rsidRPr="00511C53">
        <w:rPr>
          <w:sz w:val="20"/>
          <w:szCs w:val="20"/>
          <w:lang w:val="ru-MD"/>
        </w:rPr>
        <w:t>м</w:t>
      </w:r>
      <w:r w:rsidRPr="00777DD0">
        <w:rPr>
          <w:sz w:val="20"/>
          <w:szCs w:val="20"/>
          <w:vertAlign w:val="superscript"/>
          <w:lang w:val="en-US"/>
        </w:rPr>
        <w:t>3</w:t>
      </w:r>
      <w:r w:rsidRPr="00777DD0">
        <w:rPr>
          <w:sz w:val="20"/>
          <w:szCs w:val="20"/>
          <w:lang w:val="en-US"/>
        </w:rPr>
        <w:t xml:space="preserve"> (</w:t>
      </w:r>
      <w:r w:rsidRPr="00511C53">
        <w:rPr>
          <w:sz w:val="20"/>
          <w:szCs w:val="20"/>
          <w:lang w:val="ru-MD"/>
        </w:rPr>
        <w:t>Решение</w:t>
      </w:r>
      <w:r w:rsidRPr="00777DD0">
        <w:rPr>
          <w:sz w:val="20"/>
          <w:szCs w:val="20"/>
          <w:lang w:val="en-US"/>
        </w:rPr>
        <w:t xml:space="preserve"> </w:t>
      </w:r>
      <w:r w:rsidRPr="00511C53">
        <w:rPr>
          <w:sz w:val="20"/>
          <w:szCs w:val="20"/>
          <w:lang w:val="ru-MD"/>
        </w:rPr>
        <w:t>ГС</w:t>
      </w:r>
      <w:r w:rsidRPr="00777DD0">
        <w:rPr>
          <w:sz w:val="20"/>
          <w:szCs w:val="20"/>
          <w:lang w:val="en-US"/>
        </w:rPr>
        <w:t xml:space="preserve"> №9/16 </w:t>
      </w:r>
      <w:r w:rsidRPr="00511C53">
        <w:rPr>
          <w:sz w:val="20"/>
          <w:szCs w:val="20"/>
          <w:lang w:val="ru-MD"/>
        </w:rPr>
        <w:t>от</w:t>
      </w:r>
      <w:r w:rsidRPr="00777DD0">
        <w:rPr>
          <w:sz w:val="20"/>
          <w:szCs w:val="20"/>
          <w:lang w:val="en-US"/>
        </w:rPr>
        <w:t xml:space="preserve"> 07.06.2013). </w:t>
      </w:r>
    </w:p>
  </w:footnote>
  <w:footnote w:id="11">
    <w:p w:rsidR="00374EA8" w:rsidRPr="00511C53" w:rsidRDefault="00374EA8" w:rsidP="00475637">
      <w:pPr>
        <w:pStyle w:val="ab"/>
        <w:rPr>
          <w:lang w:val="ru-MD"/>
        </w:rPr>
      </w:pPr>
      <w:r w:rsidRPr="00511C53">
        <w:rPr>
          <w:rStyle w:val="ad"/>
          <w:lang w:val="ru-MD"/>
        </w:rPr>
        <w:footnoteRef/>
      </w:r>
      <w:r w:rsidRPr="00511C53">
        <w:rPr>
          <w:lang w:val="ru-MD"/>
        </w:rPr>
        <w:t xml:space="preserve"> ИП ,,A. Bulimaga”.</w:t>
      </w:r>
    </w:p>
  </w:footnote>
  <w:footnote w:id="12">
    <w:p w:rsidR="00374EA8" w:rsidRPr="00511C53" w:rsidRDefault="00374EA8" w:rsidP="00475637">
      <w:pPr>
        <w:pStyle w:val="ab"/>
        <w:rPr>
          <w:lang w:val="ru-MD"/>
        </w:rPr>
      </w:pPr>
      <w:r w:rsidRPr="00511C53">
        <w:rPr>
          <w:rStyle w:val="ad"/>
          <w:lang w:val="ru-MD"/>
        </w:rPr>
        <w:footnoteRef/>
      </w:r>
      <w:r w:rsidRPr="00511C53">
        <w:rPr>
          <w:lang w:val="ru-MD"/>
        </w:rPr>
        <w:t xml:space="preserve"> В 2015 году было поставлено 525 м</w:t>
      </w:r>
      <w:r w:rsidRPr="00511C53">
        <w:rPr>
          <w:vertAlign w:val="superscript"/>
          <w:lang w:val="ru-MD"/>
        </w:rPr>
        <w:t>3</w:t>
      </w:r>
      <w:r w:rsidRPr="00511C53">
        <w:rPr>
          <w:lang w:val="ru-MD"/>
        </w:rPr>
        <w:t xml:space="preserve"> воды и в 2016 году – 692 м</w:t>
      </w:r>
      <w:r w:rsidRPr="00511C53">
        <w:rPr>
          <w:vertAlign w:val="superscript"/>
          <w:lang w:val="ru-MD"/>
        </w:rPr>
        <w:t>3</w:t>
      </w:r>
      <w:r w:rsidRPr="00511C53">
        <w:rPr>
          <w:lang w:val="ru-MD"/>
        </w:rPr>
        <w:t xml:space="preserve"> воды.</w:t>
      </w:r>
    </w:p>
  </w:footnote>
  <w:footnote w:id="13">
    <w:p w:rsidR="00374EA8" w:rsidRPr="00511C53" w:rsidRDefault="00374EA8" w:rsidP="00475637">
      <w:pPr>
        <w:pStyle w:val="ab"/>
        <w:rPr>
          <w:lang w:val="ru-MD"/>
        </w:rPr>
      </w:pPr>
      <w:r w:rsidRPr="00511C53">
        <w:rPr>
          <w:rStyle w:val="ad"/>
          <w:lang w:val="ru-MD"/>
        </w:rPr>
        <w:footnoteRef/>
      </w:r>
      <w:r w:rsidRPr="00511C53">
        <w:rPr>
          <w:lang w:val="ru-MD"/>
        </w:rPr>
        <w:t xml:space="preserve"> Ст.13 (14) Закона №303 от 13.12.2013.</w:t>
      </w:r>
    </w:p>
  </w:footnote>
  <w:footnote w:id="14">
    <w:p w:rsidR="00374EA8" w:rsidRPr="00511C53" w:rsidRDefault="00374EA8" w:rsidP="00475637">
      <w:pPr>
        <w:pStyle w:val="ab"/>
        <w:rPr>
          <w:lang w:val="ru-MD"/>
        </w:rPr>
      </w:pPr>
      <w:r w:rsidRPr="00511C53">
        <w:rPr>
          <w:rStyle w:val="ad"/>
          <w:lang w:val="ru-MD"/>
        </w:rPr>
        <w:footnoteRef/>
      </w:r>
      <w:r w:rsidRPr="00511C53">
        <w:rPr>
          <w:lang w:val="ru-MD"/>
        </w:rPr>
        <w:t xml:space="preserve"> Закон об акционерных обществах №1134-XIII от 02.04.1997 (далее – Закон №1134-XIII от 02.04.1997);</w:t>
      </w:r>
    </w:p>
  </w:footnote>
  <w:footnote w:id="15">
    <w:p w:rsidR="00374EA8" w:rsidRPr="00511C53" w:rsidRDefault="00374EA8" w:rsidP="00475637">
      <w:pPr>
        <w:pStyle w:val="ab"/>
        <w:rPr>
          <w:lang w:val="ru-MD"/>
        </w:rPr>
      </w:pPr>
      <w:r w:rsidRPr="00511C53">
        <w:rPr>
          <w:rStyle w:val="ad"/>
          <w:lang w:val="ru-MD"/>
        </w:rPr>
        <w:footnoteRef/>
      </w:r>
      <w:r w:rsidRPr="00511C53">
        <w:rPr>
          <w:lang w:val="ru-MD"/>
        </w:rPr>
        <w:t xml:space="preserve"> Закон о частно-государственном партнерстве №179-XVI от 10.07.2008.</w:t>
      </w:r>
    </w:p>
  </w:footnote>
  <w:footnote w:id="16">
    <w:p w:rsidR="00374EA8" w:rsidRPr="00511C53" w:rsidRDefault="00374EA8" w:rsidP="00475637">
      <w:pPr>
        <w:pStyle w:val="ab"/>
        <w:rPr>
          <w:lang w:val="ru-MD"/>
        </w:rPr>
      </w:pPr>
      <w:r w:rsidRPr="00511C53">
        <w:rPr>
          <w:rStyle w:val="ad"/>
          <w:lang w:val="ru-MD"/>
        </w:rPr>
        <w:footnoteRef/>
      </w:r>
      <w:r w:rsidRPr="00511C53">
        <w:rPr>
          <w:lang w:val="ru-MD"/>
        </w:rPr>
        <w:t xml:space="preserve"> </w:t>
      </w:r>
      <w:r w:rsidRPr="00511C53">
        <w:rPr>
          <w:noProof/>
          <w:lang w:val="ru-MD"/>
        </w:rPr>
        <w:t>Приложение №1 к Положению о стандартных процедурах и общих условиях отбора частного партнера, утвержденному ПП №476 от 04.07.2012.</w:t>
      </w:r>
    </w:p>
  </w:footnote>
  <w:footnote w:id="17">
    <w:p w:rsidR="00374EA8" w:rsidRPr="00511C53" w:rsidRDefault="00374EA8" w:rsidP="00475637">
      <w:pPr>
        <w:pStyle w:val="ab"/>
        <w:rPr>
          <w:lang w:val="ru-MD"/>
        </w:rPr>
      </w:pPr>
      <w:r w:rsidRPr="00511C53">
        <w:rPr>
          <w:rStyle w:val="ad"/>
          <w:lang w:val="ru-MD"/>
        </w:rPr>
        <w:footnoteRef/>
      </w:r>
      <w:r w:rsidRPr="00511C53">
        <w:rPr>
          <w:lang w:val="ru-MD"/>
        </w:rPr>
        <w:t xml:space="preserve"> Приняли решение: 1. Объявление конкурса по отбору частного партнера для модернизации и технического переоснащения очистных установок из мун. Бэлць;</w:t>
      </w:r>
      <w:r w:rsidRPr="00511C53">
        <w:rPr>
          <w:sz w:val="28"/>
          <w:szCs w:val="28"/>
          <w:lang w:val="ru-MD"/>
        </w:rPr>
        <w:t xml:space="preserve"> </w:t>
      </w:r>
      <w:r w:rsidRPr="00511C53">
        <w:rPr>
          <w:lang w:val="ru-MD"/>
        </w:rPr>
        <w:t>2. Утверждение технико-экономического обоснования для модернизации и технического переоснащения очистных установок из мун. Бэлць; 3. Утверждение технического задания для модернизации и технического переоснащения очистных установок из мун. Бэлць (в том числе аналогичный опыт в области и финансовый потенциал); 4. Создание комиссии по отбору частного партнера.</w:t>
      </w:r>
    </w:p>
  </w:footnote>
  <w:footnote w:id="18">
    <w:p w:rsidR="00374EA8" w:rsidRPr="00511C53" w:rsidRDefault="00374EA8" w:rsidP="00475637">
      <w:pPr>
        <w:pStyle w:val="ab"/>
        <w:rPr>
          <w:lang w:val="ru-MD"/>
        </w:rPr>
      </w:pPr>
      <w:r w:rsidRPr="00511C53">
        <w:rPr>
          <w:rStyle w:val="ad"/>
          <w:lang w:val="ru-MD"/>
        </w:rPr>
        <w:footnoteRef/>
      </w:r>
      <w:r w:rsidRPr="00511C53">
        <w:rPr>
          <w:lang w:val="ru-MD"/>
        </w:rPr>
        <w:t xml:space="preserve"> ООО „Glorin Inginering”, зарегистрированное в ГРП 20.03.2013.</w:t>
      </w:r>
    </w:p>
  </w:footnote>
  <w:footnote w:id="19">
    <w:p w:rsidR="00374EA8" w:rsidRPr="00511C53" w:rsidRDefault="00374EA8" w:rsidP="00475637">
      <w:pPr>
        <w:pStyle w:val="ab"/>
        <w:rPr>
          <w:lang w:val="ru-MD"/>
        </w:rPr>
      </w:pPr>
      <w:r w:rsidRPr="00511C53">
        <w:rPr>
          <w:rStyle w:val="ad"/>
          <w:lang w:val="ru-MD"/>
        </w:rPr>
        <w:footnoteRef/>
      </w:r>
      <w:r w:rsidRPr="00511C53">
        <w:rPr>
          <w:lang w:val="ru-MD"/>
        </w:rPr>
        <w:t xml:space="preserve"> Здания</w:t>
      </w:r>
      <w:r>
        <w:rPr>
          <w:lang w:val="ru-MD"/>
        </w:rPr>
        <w:t xml:space="preserve"> </w:t>
      </w:r>
      <w:r w:rsidRPr="00511C53">
        <w:rPr>
          <w:lang w:val="ru-MD"/>
        </w:rPr>
        <w:t>- 21 единиц</w:t>
      </w:r>
      <w:r>
        <w:rPr>
          <w:lang w:val="ru-MD"/>
        </w:rPr>
        <w:t>а</w:t>
      </w:r>
      <w:r w:rsidRPr="00511C53">
        <w:rPr>
          <w:lang w:val="ru-MD"/>
        </w:rPr>
        <w:t>, 5785666,25 леев; сооружения - 35 единиц, 18315914,45 леев; передаточные устройства - 32371408,03 леев; машины и оборудование -</w:t>
      </w:r>
      <w:r>
        <w:rPr>
          <w:lang w:val="ru-MD"/>
        </w:rPr>
        <w:t xml:space="preserve"> </w:t>
      </w:r>
      <w:r w:rsidRPr="00511C53">
        <w:rPr>
          <w:lang w:val="ru-MD"/>
        </w:rPr>
        <w:t>270 единиц, 4193080,26 леев; хозяйственный и производственный инвентарь - 3 единицы, 70591,98 леев; транспортные средства – 4 единицы, 262809,96 леев; земельные участки - 21 (34,3423 га), 44362253,29 леев.</w:t>
      </w:r>
    </w:p>
  </w:footnote>
  <w:footnote w:id="20">
    <w:p w:rsidR="00374EA8" w:rsidRPr="00511C53" w:rsidRDefault="00374EA8" w:rsidP="00475637">
      <w:pPr>
        <w:pStyle w:val="cn"/>
        <w:jc w:val="both"/>
        <w:rPr>
          <w:sz w:val="20"/>
          <w:szCs w:val="20"/>
          <w:lang w:val="ru-MD"/>
        </w:rPr>
      </w:pPr>
      <w:r w:rsidRPr="00511C53">
        <w:rPr>
          <w:rStyle w:val="ad"/>
          <w:sz w:val="20"/>
          <w:szCs w:val="20"/>
          <w:lang w:val="ru-MD"/>
        </w:rPr>
        <w:footnoteRef/>
      </w:r>
      <w:r w:rsidRPr="00511C53">
        <w:rPr>
          <w:sz w:val="20"/>
          <w:szCs w:val="20"/>
          <w:lang w:val="ru-MD"/>
        </w:rPr>
        <w:t xml:space="preserve"> Смотреть Отчет аудита </w:t>
      </w:r>
      <w:r w:rsidRPr="00511C53">
        <w:rPr>
          <w:sz w:val="20"/>
          <w:szCs w:val="20"/>
          <w:lang w:val="ru-MD" w:eastAsia="ru-RU"/>
        </w:rPr>
        <w:t>эффективност</w:t>
      </w:r>
      <w:r w:rsidRPr="00511C53">
        <w:rPr>
          <w:sz w:val="20"/>
          <w:szCs w:val="20"/>
          <w:lang w:val="ru-MD"/>
        </w:rPr>
        <w:t xml:space="preserve">и о системе частно-государственного партнерства, </w:t>
      </w:r>
      <w:r w:rsidRPr="00511C53">
        <w:rPr>
          <w:sz w:val="20"/>
          <w:szCs w:val="20"/>
          <w:lang w:val="ru-MD" w:eastAsia="ru-RU"/>
        </w:rPr>
        <w:t xml:space="preserve">утвержденный Постановлением Счетной палаты №32 от </w:t>
      </w:r>
      <w:r w:rsidRPr="00511C53">
        <w:rPr>
          <w:sz w:val="20"/>
          <w:szCs w:val="20"/>
          <w:lang w:val="ru-MD"/>
        </w:rPr>
        <w:t>28.07.2016.</w:t>
      </w:r>
    </w:p>
  </w:footnote>
  <w:footnote w:id="21">
    <w:p w:rsidR="00374EA8" w:rsidRPr="00511C53" w:rsidRDefault="00374EA8" w:rsidP="00475637">
      <w:pPr>
        <w:pStyle w:val="ab"/>
        <w:rPr>
          <w:lang w:val="ru-MD"/>
        </w:rPr>
      </w:pPr>
      <w:r w:rsidRPr="00511C53">
        <w:rPr>
          <w:rStyle w:val="ad"/>
          <w:lang w:val="ru-MD"/>
        </w:rPr>
        <w:footnoteRef/>
      </w:r>
      <w:r w:rsidRPr="00511C53">
        <w:rPr>
          <w:lang w:val="ru-MD"/>
        </w:rPr>
        <w:t xml:space="preserve"> Плата за аренду земельного участка, прилегающего к строениям, переданным в концессию, согласно ст.10 (11) Закона №1308-XIII от 25.07.1997, должна составить 665,43 </w:t>
      </w:r>
      <w:r w:rsidRPr="00511C53">
        <w:rPr>
          <w:spacing w:val="-4"/>
          <w:lang w:val="ru-MD"/>
        </w:rPr>
        <w:t>тыс. леев</w:t>
      </w:r>
      <w:r w:rsidRPr="00511C53">
        <w:rPr>
          <w:lang w:val="ru-MD"/>
        </w:rPr>
        <w:t xml:space="preserve">. </w:t>
      </w:r>
    </w:p>
  </w:footnote>
  <w:footnote w:id="22">
    <w:p w:rsidR="00374EA8" w:rsidRPr="00511C53" w:rsidRDefault="00374EA8" w:rsidP="00475637">
      <w:pPr>
        <w:pStyle w:val="ab"/>
        <w:rPr>
          <w:lang w:val="ru-MD"/>
        </w:rPr>
      </w:pPr>
      <w:r w:rsidRPr="00511C53">
        <w:rPr>
          <w:rStyle w:val="ad"/>
          <w:lang w:val="ru-MD"/>
        </w:rPr>
        <w:footnoteRef/>
      </w:r>
      <w:r w:rsidRPr="00511C53">
        <w:rPr>
          <w:lang w:val="ru-MD"/>
        </w:rPr>
        <w:t xml:space="preserve"> Закон о государственном надзоре за общественным здоровьем №10-XVI от 03.02.2009 (далее – Закон №10-XVI от 03.02.2009).</w:t>
      </w:r>
    </w:p>
  </w:footnote>
  <w:footnote w:id="23">
    <w:p w:rsidR="00374EA8" w:rsidRPr="00511C53" w:rsidRDefault="00374EA8" w:rsidP="00475637">
      <w:pPr>
        <w:pStyle w:val="ab"/>
        <w:rPr>
          <w:lang w:val="ru-MD"/>
        </w:rPr>
      </w:pPr>
      <w:r w:rsidRPr="00511C53">
        <w:rPr>
          <w:rStyle w:val="ad"/>
          <w:lang w:val="ru-MD"/>
        </w:rPr>
        <w:footnoteRef/>
      </w:r>
      <w:r w:rsidRPr="00511C53">
        <w:rPr>
          <w:lang w:val="ru-MD"/>
        </w:rPr>
        <w:t xml:space="preserve"> Ст.13 (13) Закона №303 от 13.12.2013.</w:t>
      </w:r>
    </w:p>
  </w:footnote>
  <w:footnote w:id="24">
    <w:p w:rsidR="00374EA8" w:rsidRPr="00511C53" w:rsidRDefault="00374EA8" w:rsidP="00475637">
      <w:pPr>
        <w:pStyle w:val="a5"/>
        <w:ind w:firstLine="0"/>
        <w:rPr>
          <w:sz w:val="20"/>
          <w:szCs w:val="20"/>
          <w:lang w:val="ru-MD"/>
        </w:rPr>
      </w:pPr>
      <w:r w:rsidRPr="00511C53">
        <w:rPr>
          <w:rStyle w:val="ad"/>
          <w:sz w:val="20"/>
          <w:szCs w:val="20"/>
          <w:lang w:val="ru-MD"/>
        </w:rPr>
        <w:footnoteRef/>
      </w:r>
      <w:r w:rsidRPr="00511C53">
        <w:rPr>
          <w:sz w:val="20"/>
          <w:szCs w:val="20"/>
          <w:lang w:val="ru-MD"/>
        </w:rPr>
        <w:t xml:space="preserve"> Стратегия водоснабжения и санитации </w:t>
      </w:r>
      <w:r w:rsidRPr="00511C53">
        <w:rPr>
          <w:bCs/>
          <w:sz w:val="20"/>
          <w:szCs w:val="20"/>
          <w:lang w:val="ru-MD"/>
        </w:rPr>
        <w:t>(2014-2028)</w:t>
      </w:r>
      <w:r w:rsidRPr="00511C53">
        <w:rPr>
          <w:sz w:val="20"/>
          <w:szCs w:val="20"/>
          <w:lang w:val="ru-MD"/>
        </w:rPr>
        <w:t>, утвержденная ПП №199 от 20.03.2014.</w:t>
      </w:r>
    </w:p>
  </w:footnote>
  <w:footnote w:id="25">
    <w:p w:rsidR="00374EA8" w:rsidRPr="00511C53" w:rsidRDefault="00374EA8" w:rsidP="00475637">
      <w:pPr>
        <w:pStyle w:val="ab"/>
        <w:rPr>
          <w:lang w:val="ru-MD"/>
        </w:rPr>
      </w:pPr>
      <w:r w:rsidRPr="00511C53">
        <w:rPr>
          <w:rStyle w:val="ad"/>
          <w:lang w:val="ru-MD"/>
        </w:rPr>
        <w:footnoteRef/>
      </w:r>
      <w:r w:rsidRPr="00511C53">
        <w:rPr>
          <w:lang w:val="ru-MD"/>
        </w:rPr>
        <w:t xml:space="preserve"> Романовка, Пояна, Богений Ной, Рэдений Векь, Тешкурень, Бумбэта.</w:t>
      </w:r>
    </w:p>
  </w:footnote>
  <w:footnote w:id="26">
    <w:p w:rsidR="00374EA8" w:rsidRPr="00511C53" w:rsidRDefault="00374EA8" w:rsidP="00475637">
      <w:pPr>
        <w:pStyle w:val="ab"/>
        <w:rPr>
          <w:lang w:val="ru-MD"/>
        </w:rPr>
      </w:pPr>
      <w:r w:rsidRPr="00511C53">
        <w:rPr>
          <w:rStyle w:val="ad"/>
          <w:lang w:val="ru-MD"/>
        </w:rPr>
        <w:footnoteRef/>
      </w:r>
      <w:r w:rsidRPr="00511C53">
        <w:rPr>
          <w:lang w:val="ru-MD"/>
        </w:rPr>
        <w:t xml:space="preserve"> Реконструкция станции по очистке сточных вод </w:t>
      </w:r>
      <w:r w:rsidRPr="00511C53">
        <w:rPr>
          <w:noProof/>
          <w:lang w:val="ru-MD"/>
        </w:rPr>
        <w:t xml:space="preserve">– 89612,5 </w:t>
      </w:r>
      <w:r w:rsidRPr="00511C53">
        <w:rPr>
          <w:noProof/>
          <w:spacing w:val="-4"/>
          <w:lang w:val="ru-MD"/>
        </w:rPr>
        <w:t>тыс. леев</w:t>
      </w:r>
      <w:r w:rsidRPr="00511C53">
        <w:rPr>
          <w:noProof/>
          <w:lang w:val="ru-MD"/>
        </w:rPr>
        <w:t xml:space="preserve">, строительство системы канализации – 9551,1 </w:t>
      </w:r>
      <w:r w:rsidRPr="00511C53">
        <w:rPr>
          <w:noProof/>
          <w:spacing w:val="-4"/>
          <w:lang w:val="ru-MD"/>
        </w:rPr>
        <w:t>тыс. леев</w:t>
      </w:r>
      <w:r w:rsidRPr="00511C53">
        <w:rPr>
          <w:noProof/>
          <w:lang w:val="ru-MD"/>
        </w:rPr>
        <w:t>.</w:t>
      </w:r>
    </w:p>
  </w:footnote>
  <w:footnote w:id="27">
    <w:p w:rsidR="00374EA8" w:rsidRPr="00511C53" w:rsidRDefault="00374EA8" w:rsidP="00475637">
      <w:pPr>
        <w:pStyle w:val="ab"/>
        <w:rPr>
          <w:lang w:val="ru-MD"/>
        </w:rPr>
      </w:pPr>
      <w:r w:rsidRPr="00511C53">
        <w:rPr>
          <w:rStyle w:val="ad"/>
          <w:lang w:val="ru-MD"/>
        </w:rPr>
        <w:footnoteRef/>
      </w:r>
      <w:r w:rsidRPr="00511C53">
        <w:rPr>
          <w:lang w:val="ru-MD"/>
        </w:rPr>
        <w:t xml:space="preserve"> Стоимость </w:t>
      </w:r>
      <w:r w:rsidRPr="00511C53">
        <w:rPr>
          <w:bCs/>
          <w:lang w:val="ru-MD" w:eastAsia="ro-RO"/>
        </w:rPr>
        <w:t>выполненных работ</w:t>
      </w:r>
      <w:r w:rsidRPr="00511C53">
        <w:rPr>
          <w:lang w:val="ru-MD"/>
        </w:rPr>
        <w:t xml:space="preserve"> – 16121,0 </w:t>
      </w:r>
      <w:r w:rsidRPr="00511C53">
        <w:rPr>
          <w:spacing w:val="-4"/>
          <w:lang w:val="ru-MD"/>
        </w:rPr>
        <w:t>тыс. леев</w:t>
      </w:r>
      <w:r w:rsidRPr="00511C53">
        <w:rPr>
          <w:lang w:val="ru-MD"/>
        </w:rPr>
        <w:t xml:space="preserve">, стоимость контрактованных работ – 16047,4 </w:t>
      </w:r>
      <w:r w:rsidRPr="00511C53">
        <w:rPr>
          <w:spacing w:val="-4"/>
          <w:lang w:val="ru-MD"/>
        </w:rPr>
        <w:t>тыс. леев</w:t>
      </w:r>
      <w:r w:rsidRPr="00511C53">
        <w:rPr>
          <w:lang w:val="ru-MD"/>
        </w:rPr>
        <w:t xml:space="preserve">. </w:t>
      </w:r>
    </w:p>
  </w:footnote>
  <w:footnote w:id="28">
    <w:p w:rsidR="00374EA8" w:rsidRPr="00511C53" w:rsidRDefault="00374EA8" w:rsidP="00475637">
      <w:pPr>
        <w:pStyle w:val="ab"/>
        <w:rPr>
          <w:lang w:val="ru-MD"/>
        </w:rPr>
      </w:pPr>
      <w:r w:rsidRPr="00511C53">
        <w:rPr>
          <w:rStyle w:val="ad"/>
          <w:lang w:val="ru-MD"/>
        </w:rPr>
        <w:footnoteRef/>
      </w:r>
      <w:r w:rsidRPr="00511C53">
        <w:rPr>
          <w:lang w:val="ru-MD"/>
        </w:rPr>
        <w:t xml:space="preserve"> Согласно информации от 01.07.2017: стоимость </w:t>
      </w:r>
      <w:r w:rsidRPr="00511C53">
        <w:rPr>
          <w:bCs/>
          <w:lang w:val="ru-MD" w:eastAsia="ro-RO"/>
        </w:rPr>
        <w:t>выполненных работ</w:t>
      </w:r>
      <w:r w:rsidRPr="00511C53">
        <w:rPr>
          <w:lang w:val="ru-MD"/>
        </w:rPr>
        <w:t xml:space="preserve"> -1725,2 </w:t>
      </w:r>
      <w:r w:rsidRPr="00511C53">
        <w:rPr>
          <w:spacing w:val="-4"/>
          <w:lang w:val="ru-MD"/>
        </w:rPr>
        <w:t>тыс. леев</w:t>
      </w:r>
      <w:r w:rsidRPr="00511C53">
        <w:rPr>
          <w:lang w:val="ru-MD"/>
        </w:rPr>
        <w:t>.</w:t>
      </w:r>
    </w:p>
  </w:footnote>
  <w:footnote w:id="29">
    <w:p w:rsidR="00374EA8" w:rsidRPr="00511C53" w:rsidRDefault="00374EA8" w:rsidP="00475637">
      <w:pPr>
        <w:pStyle w:val="ab"/>
        <w:rPr>
          <w:lang w:val="ru-MD"/>
        </w:rPr>
      </w:pPr>
      <w:r w:rsidRPr="00511C53">
        <w:rPr>
          <w:rStyle w:val="ad"/>
          <w:lang w:val="ru-MD"/>
        </w:rPr>
        <w:footnoteRef/>
      </w:r>
      <w:r w:rsidRPr="00511C53">
        <w:rPr>
          <w:lang w:val="ru-MD"/>
        </w:rPr>
        <w:t xml:space="preserve"> Г</w:t>
      </w:r>
      <w:r w:rsidRPr="00511C53">
        <w:rPr>
          <w:bCs/>
          <w:iCs/>
          <w:color w:val="000000"/>
          <w:lang w:val="ru-MD"/>
        </w:rPr>
        <w:t>. Флорешть, г. Гиндешть, г. Мэркулешть и села: Гиндешть, Мэркулешть, Лунга, Извоаре, Домулжень, Ченуша и Вэрвэреука.</w:t>
      </w:r>
    </w:p>
  </w:footnote>
  <w:footnote w:id="30">
    <w:p w:rsidR="00374EA8" w:rsidRPr="00511C53" w:rsidRDefault="00374EA8" w:rsidP="00475637">
      <w:pPr>
        <w:pStyle w:val="CharChar1"/>
        <w:spacing w:line="240" w:lineRule="auto"/>
        <w:rPr>
          <w:rFonts w:ascii="Times New Roman" w:hAnsi="Times New Roman" w:cs="Times New Roman"/>
          <w:lang w:val="ru-MD"/>
        </w:rPr>
      </w:pPr>
      <w:r w:rsidRPr="00511C53">
        <w:rPr>
          <w:rStyle w:val="ad"/>
          <w:rFonts w:ascii="Times New Roman" w:hAnsi="Times New Roman" w:cs="Times New Roman"/>
          <w:lang w:val="ru-MD"/>
        </w:rPr>
        <w:footnoteRef/>
      </w:r>
      <w:r w:rsidRPr="00511C53">
        <w:rPr>
          <w:rFonts w:ascii="Times New Roman" w:hAnsi="Times New Roman" w:cs="Times New Roman"/>
          <w:lang w:val="ru-MD"/>
        </w:rPr>
        <w:t xml:space="preserve"> Г. Орхей, ком. Селиште, ком. Степ-Сочи.</w:t>
      </w:r>
    </w:p>
  </w:footnote>
  <w:footnote w:id="31">
    <w:p w:rsidR="00374EA8" w:rsidRPr="00511C53" w:rsidRDefault="00374EA8" w:rsidP="00475637">
      <w:pPr>
        <w:pStyle w:val="ab"/>
        <w:rPr>
          <w:lang w:val="ru-MD"/>
        </w:rPr>
      </w:pPr>
      <w:r w:rsidRPr="00511C53">
        <w:rPr>
          <w:rStyle w:val="ad"/>
          <w:lang w:val="ru-MD"/>
        </w:rPr>
        <w:footnoteRef/>
      </w:r>
      <w:r w:rsidRPr="00511C53">
        <w:rPr>
          <w:lang w:val="ru-MD"/>
        </w:rPr>
        <w:t xml:space="preserve"> Г. Сорока, с. Застынка, с. Егорень, ком. Рубленица, ком. Регина Мария и с. Христичь.</w:t>
      </w:r>
    </w:p>
  </w:footnote>
  <w:footnote w:id="32">
    <w:p w:rsidR="00374EA8" w:rsidRPr="00511C53" w:rsidRDefault="00374EA8" w:rsidP="00475637">
      <w:pPr>
        <w:pStyle w:val="ab"/>
        <w:rPr>
          <w:lang w:val="ru-MD"/>
        </w:rPr>
      </w:pPr>
      <w:r w:rsidRPr="00511C53">
        <w:rPr>
          <w:rStyle w:val="ad"/>
          <w:lang w:val="ru-MD"/>
        </w:rPr>
        <w:footnoteRef/>
      </w:r>
      <w:r w:rsidRPr="00511C53">
        <w:rPr>
          <w:lang w:val="ru-MD"/>
        </w:rPr>
        <w:t xml:space="preserve"> На общую сумму 30,0 млн. евро, финансируемую из гранта ЕС (10,0 млн. евро), кредита ЕИБ, предоставленного РМ (10,0 млн. евро) и кредита ЕБРР, предоставленного участвующим АТЕ и оператору </w:t>
      </w:r>
      <w:r w:rsidRPr="00511C53">
        <w:rPr>
          <w:noProof/>
          <w:color w:val="000000" w:themeColor="text1"/>
          <w:lang w:val="ru-MD"/>
        </w:rPr>
        <w:t xml:space="preserve">услуг </w:t>
      </w:r>
      <w:r w:rsidRPr="00511C53">
        <w:rPr>
          <w:noProof/>
          <w:lang w:val="ru-MD"/>
        </w:rPr>
        <w:t xml:space="preserve">водоснабжения и канализации </w:t>
      </w:r>
      <w:r w:rsidRPr="00511C53">
        <w:rPr>
          <w:lang w:val="ru-MD"/>
        </w:rPr>
        <w:t>(10,0 млн. евро).</w:t>
      </w:r>
    </w:p>
  </w:footnote>
  <w:footnote w:id="33">
    <w:p w:rsidR="00374EA8" w:rsidRPr="00511C53" w:rsidRDefault="00374EA8" w:rsidP="00475637">
      <w:pPr>
        <w:pStyle w:val="ab"/>
        <w:rPr>
          <w:lang w:val="ru-MD"/>
        </w:rPr>
      </w:pPr>
      <w:r w:rsidRPr="00511C53">
        <w:rPr>
          <w:rStyle w:val="ad"/>
          <w:lang w:val="ru-MD"/>
        </w:rPr>
        <w:footnoteRef/>
      </w:r>
      <w:r w:rsidRPr="00511C53">
        <w:rPr>
          <w:lang w:val="ru-MD"/>
        </w:rPr>
        <w:t xml:space="preserve"> Единиц персонала на 1000 подключений (к водопроводу); среднее единое потребление электрической энергии квт/м</w:t>
      </w:r>
      <w:r w:rsidRPr="00511C53">
        <w:rPr>
          <w:vertAlign w:val="superscript"/>
          <w:lang w:val="ru-MD"/>
        </w:rPr>
        <w:t>3</w:t>
      </w:r>
      <w:r w:rsidRPr="00511C53">
        <w:rPr>
          <w:lang w:val="ru-MD"/>
        </w:rPr>
        <w:t xml:space="preserve">; потери воды, %; маржа чистой прибыли, %; уровень несобранной </w:t>
      </w:r>
      <w:r w:rsidRPr="00511C53">
        <w:rPr>
          <w:rStyle w:val="FontStyle22"/>
          <w:rFonts w:eastAsia="Calibri"/>
          <w:sz w:val="20"/>
          <w:szCs w:val="20"/>
          <w:lang w:val="ru-MD" w:eastAsia="ro-RO"/>
        </w:rPr>
        <w:t>задолженност</w:t>
      </w:r>
      <w:r w:rsidRPr="00511C53">
        <w:rPr>
          <w:lang w:val="ru-MD"/>
        </w:rPr>
        <w:t>и, %; подключенное население, подключения.</w:t>
      </w:r>
    </w:p>
  </w:footnote>
  <w:footnote w:id="34">
    <w:p w:rsidR="00374EA8" w:rsidRPr="00511C53" w:rsidRDefault="00374EA8" w:rsidP="00475637">
      <w:pPr>
        <w:pStyle w:val="ab"/>
        <w:rPr>
          <w:lang w:val="ru-MD"/>
        </w:rPr>
      </w:pPr>
      <w:r w:rsidRPr="00511C53">
        <w:rPr>
          <w:rStyle w:val="ad"/>
          <w:lang w:val="ru-MD"/>
        </w:rPr>
        <w:footnoteRef/>
      </w:r>
      <w:r w:rsidRPr="00511C53">
        <w:rPr>
          <w:lang w:val="ru-MD"/>
        </w:rPr>
        <w:t xml:space="preserve"> Средний тариф </w:t>
      </w:r>
      <w:r w:rsidRPr="00511C53">
        <w:rPr>
          <w:bCs/>
          <w:iCs/>
          <w:color w:val="000000"/>
          <w:lang w:val="ru-MD"/>
        </w:rPr>
        <w:t>21,07 леев/м</w:t>
      </w:r>
      <w:r w:rsidRPr="00511C53">
        <w:rPr>
          <w:bCs/>
          <w:iCs/>
          <w:color w:val="000000"/>
          <w:vertAlign w:val="superscript"/>
          <w:lang w:val="ru-MD"/>
        </w:rPr>
        <w:t>3</w:t>
      </w:r>
      <w:r w:rsidRPr="00511C53">
        <w:rPr>
          <w:bCs/>
          <w:iCs/>
          <w:color w:val="000000"/>
          <w:lang w:val="ru-MD"/>
        </w:rPr>
        <w:t>*56,8 тыс. м</w:t>
      </w:r>
      <w:r w:rsidRPr="00511C53">
        <w:rPr>
          <w:bCs/>
          <w:iCs/>
          <w:color w:val="000000"/>
          <w:vertAlign w:val="superscript"/>
          <w:lang w:val="ru-MD"/>
        </w:rPr>
        <w:t xml:space="preserve">3 </w:t>
      </w:r>
      <w:r w:rsidRPr="00511C53">
        <w:rPr>
          <w:bCs/>
          <w:iCs/>
          <w:color w:val="000000"/>
          <w:lang w:val="ru-MD"/>
        </w:rPr>
        <w:t>воды.</w:t>
      </w:r>
    </w:p>
  </w:footnote>
  <w:footnote w:id="35">
    <w:p w:rsidR="00374EA8" w:rsidRPr="00511C53" w:rsidRDefault="00374EA8" w:rsidP="00475637">
      <w:pPr>
        <w:spacing w:line="240" w:lineRule="auto"/>
        <w:contextualSpacing/>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4713,4  </w:t>
      </w:r>
      <w:r w:rsidRPr="00511C53">
        <w:rPr>
          <w:rFonts w:cs="Times New Roman"/>
          <w:spacing w:val="-4"/>
          <w:sz w:val="20"/>
          <w:szCs w:val="20"/>
          <w:lang w:val="ru-MD"/>
        </w:rPr>
        <w:t>тыс. леев</w:t>
      </w:r>
      <w:r w:rsidRPr="00511C53">
        <w:rPr>
          <w:rFonts w:cs="Times New Roman"/>
          <w:sz w:val="20"/>
          <w:szCs w:val="20"/>
          <w:lang w:val="ru-MD"/>
        </w:rPr>
        <w:t xml:space="preserve"> – восстановление насосной станции из с. Егорень; 800,8 </w:t>
      </w:r>
      <w:r w:rsidRPr="00511C53">
        <w:rPr>
          <w:rFonts w:cs="Times New Roman"/>
          <w:spacing w:val="-4"/>
          <w:sz w:val="20"/>
          <w:szCs w:val="20"/>
          <w:lang w:val="ru-MD"/>
        </w:rPr>
        <w:t>тыс. леев</w:t>
      </w:r>
      <w:r w:rsidRPr="00511C53">
        <w:rPr>
          <w:rFonts w:cs="Times New Roman"/>
          <w:sz w:val="20"/>
          <w:szCs w:val="20"/>
          <w:lang w:val="ru-MD"/>
        </w:rPr>
        <w:t xml:space="preserve"> – запасы материалов на складе (трубы, домкраты, переходные муфты, редукции, краны, арматура); 2976,2 </w:t>
      </w:r>
      <w:r w:rsidRPr="00511C53">
        <w:rPr>
          <w:rFonts w:cs="Times New Roman"/>
          <w:spacing w:val="-4"/>
          <w:sz w:val="20"/>
          <w:szCs w:val="20"/>
          <w:lang w:val="ru-MD"/>
        </w:rPr>
        <w:t>тыс. леев</w:t>
      </w:r>
      <w:r w:rsidRPr="00511C53">
        <w:rPr>
          <w:rFonts w:cs="Times New Roman"/>
          <w:sz w:val="20"/>
          <w:szCs w:val="20"/>
          <w:lang w:val="ru-MD"/>
        </w:rPr>
        <w:t xml:space="preserve"> – (2522 счетчика – 1146,5</w:t>
      </w:r>
      <w:r w:rsidRPr="00511C53">
        <w:rPr>
          <w:rFonts w:cs="Times New Roman"/>
          <w:spacing w:val="-4"/>
          <w:sz w:val="20"/>
          <w:szCs w:val="20"/>
          <w:lang w:val="ru-MD"/>
        </w:rPr>
        <w:t xml:space="preserve"> тыс. леев</w:t>
      </w:r>
      <w:r w:rsidRPr="00511C53">
        <w:rPr>
          <w:rFonts w:cs="Times New Roman"/>
          <w:sz w:val="20"/>
          <w:szCs w:val="20"/>
          <w:lang w:val="ru-MD"/>
        </w:rPr>
        <w:t>; полуприцеп – 186,7</w:t>
      </w:r>
      <w:r w:rsidRPr="00511C53">
        <w:rPr>
          <w:rFonts w:cs="Times New Roman"/>
          <w:spacing w:val="-4"/>
          <w:sz w:val="20"/>
          <w:szCs w:val="20"/>
          <w:lang w:val="ru-MD"/>
        </w:rPr>
        <w:t xml:space="preserve"> тыс. леев</w:t>
      </w:r>
      <w:r w:rsidRPr="00511C53">
        <w:rPr>
          <w:rFonts w:cs="Times New Roman"/>
          <w:sz w:val="20"/>
          <w:szCs w:val="20"/>
          <w:lang w:val="ru-MD"/>
        </w:rPr>
        <w:t>; подвесное оборудование – 259,2</w:t>
      </w:r>
      <w:r w:rsidRPr="00511C53">
        <w:rPr>
          <w:rFonts w:cs="Times New Roman"/>
          <w:spacing w:val="-4"/>
          <w:sz w:val="20"/>
          <w:szCs w:val="20"/>
          <w:lang w:val="ru-MD"/>
        </w:rPr>
        <w:t xml:space="preserve"> тыс. леев</w:t>
      </w:r>
      <w:r w:rsidRPr="00511C53">
        <w:rPr>
          <w:rFonts w:cs="Times New Roman"/>
          <w:sz w:val="20"/>
          <w:szCs w:val="20"/>
          <w:lang w:val="ru-MD"/>
        </w:rPr>
        <w:t xml:space="preserve">; генератор – 170,6 </w:t>
      </w:r>
      <w:r w:rsidRPr="00511C53">
        <w:rPr>
          <w:rFonts w:cs="Times New Roman"/>
          <w:spacing w:val="-4"/>
          <w:sz w:val="20"/>
          <w:szCs w:val="20"/>
          <w:lang w:val="ru-MD"/>
        </w:rPr>
        <w:t>тыс. леев</w:t>
      </w:r>
      <w:r w:rsidRPr="00511C53">
        <w:rPr>
          <w:rFonts w:cs="Times New Roman"/>
          <w:sz w:val="20"/>
          <w:szCs w:val="20"/>
          <w:lang w:val="ru-MD"/>
        </w:rPr>
        <w:t>; мини экскаватор Caterpilar – 1213,2</w:t>
      </w:r>
      <w:r w:rsidRPr="00511C53">
        <w:rPr>
          <w:rFonts w:cs="Times New Roman"/>
          <w:spacing w:val="-4"/>
          <w:sz w:val="20"/>
          <w:szCs w:val="20"/>
          <w:lang w:val="ru-MD"/>
        </w:rPr>
        <w:t xml:space="preserve"> тыс. леев</w:t>
      </w:r>
      <w:r w:rsidRPr="00511C53">
        <w:rPr>
          <w:rFonts w:cs="Times New Roman"/>
          <w:sz w:val="20"/>
          <w:szCs w:val="20"/>
          <w:lang w:val="ru-MD"/>
        </w:rPr>
        <w:t xml:space="preserve">); 302,0 </w:t>
      </w:r>
      <w:r w:rsidRPr="00511C53">
        <w:rPr>
          <w:rFonts w:cs="Times New Roman"/>
          <w:spacing w:val="-4"/>
          <w:sz w:val="20"/>
          <w:szCs w:val="20"/>
          <w:lang w:val="ru-MD"/>
        </w:rPr>
        <w:t>тыс. леев</w:t>
      </w:r>
      <w:r w:rsidRPr="00511C53">
        <w:rPr>
          <w:rFonts w:cs="Times New Roman"/>
          <w:sz w:val="20"/>
          <w:szCs w:val="20"/>
          <w:lang w:val="ru-MD"/>
        </w:rPr>
        <w:t xml:space="preserve"> – автомобиль Skoda Yeti, потерпевший аварию 11.02.2016; 5485,7 </w:t>
      </w:r>
      <w:r w:rsidRPr="00511C53">
        <w:rPr>
          <w:rFonts w:cs="Times New Roman"/>
          <w:spacing w:val="-4"/>
          <w:sz w:val="20"/>
          <w:szCs w:val="20"/>
          <w:lang w:val="ru-MD"/>
        </w:rPr>
        <w:t>тыс. леев</w:t>
      </w:r>
      <w:r w:rsidRPr="00511C53">
        <w:rPr>
          <w:rFonts w:cs="Times New Roman"/>
          <w:sz w:val="20"/>
          <w:szCs w:val="20"/>
          <w:lang w:val="ru-MD"/>
        </w:rPr>
        <w:t xml:space="preserve"> – водопровод протяженностью 6,2 км, к которому не подключены потребители, который не может быть </w:t>
      </w:r>
      <w:r w:rsidRPr="00511C53">
        <w:rPr>
          <w:rFonts w:eastAsia="Times New Roman" w:cs="Times New Roman"/>
          <w:sz w:val="20"/>
          <w:szCs w:val="20"/>
          <w:lang w:val="ru-MD" w:eastAsia="ru-RU"/>
        </w:rPr>
        <w:t xml:space="preserve">использован по техническим причинам. </w:t>
      </w:r>
      <w:r w:rsidRPr="00511C53">
        <w:rPr>
          <w:rFonts w:cs="Times New Roman"/>
          <w:sz w:val="20"/>
          <w:szCs w:val="20"/>
          <w:lang w:val="ru-MD"/>
        </w:rPr>
        <w:t xml:space="preserve"> </w:t>
      </w:r>
    </w:p>
  </w:footnote>
  <w:footnote w:id="36">
    <w:p w:rsidR="00374EA8" w:rsidRPr="00511C53" w:rsidRDefault="00374EA8" w:rsidP="00475637">
      <w:pPr>
        <w:pStyle w:val="ab"/>
        <w:rPr>
          <w:lang w:val="ru-MD"/>
        </w:rPr>
      </w:pPr>
      <w:r w:rsidRPr="00511C53">
        <w:rPr>
          <w:rStyle w:val="ad"/>
          <w:lang w:val="ru-MD"/>
        </w:rPr>
        <w:footnoteRef/>
      </w:r>
      <w:r w:rsidRPr="00511C53">
        <w:rPr>
          <w:lang w:val="ru-MD"/>
        </w:rPr>
        <w:t xml:space="preserve"> Финансируемая посредством ПВПВК, в том числе 27,5 </w:t>
      </w:r>
      <w:r w:rsidRPr="00511C53">
        <w:rPr>
          <w:spacing w:val="-4"/>
          <w:lang w:val="ru-MD"/>
        </w:rPr>
        <w:t>млн. леев</w:t>
      </w:r>
      <w:r w:rsidRPr="00511C53">
        <w:rPr>
          <w:lang w:val="ru-MD"/>
        </w:rPr>
        <w:t xml:space="preserve"> – из НЭФ, 2520548,32 евро – грант от Европейской Комиссии (Соглашение о гранте от 07.08.2009), 222486,86 долларов США – Всемирный банк, Национальный проект по</w:t>
      </w:r>
      <w:r w:rsidRPr="00511C53">
        <w:rPr>
          <w:noProof/>
          <w:color w:val="000000" w:themeColor="text1"/>
          <w:lang w:val="ru-MD"/>
        </w:rPr>
        <w:t xml:space="preserve"> </w:t>
      </w:r>
      <w:r w:rsidRPr="00511C53">
        <w:rPr>
          <w:noProof/>
          <w:lang w:val="ru-MD"/>
        </w:rPr>
        <w:t xml:space="preserve">водоснабжению и канализации. </w:t>
      </w:r>
    </w:p>
  </w:footnote>
  <w:footnote w:id="37">
    <w:p w:rsidR="00374EA8" w:rsidRPr="00511C53" w:rsidRDefault="00374EA8" w:rsidP="00475637">
      <w:pPr>
        <w:pStyle w:val="ab"/>
        <w:rPr>
          <w:lang w:val="ru-MD"/>
        </w:rPr>
      </w:pPr>
      <w:r w:rsidRPr="00511C53">
        <w:rPr>
          <w:rStyle w:val="ad"/>
          <w:lang w:val="ru-MD"/>
        </w:rPr>
        <w:footnoteRef/>
      </w:r>
      <w:r w:rsidRPr="00511C53">
        <w:rPr>
          <w:lang w:val="ru-MD"/>
        </w:rPr>
        <w:t xml:space="preserve"> 331 абонент*52,5 м</w:t>
      </w:r>
      <w:r w:rsidRPr="00511C53">
        <w:rPr>
          <w:vertAlign w:val="superscript"/>
          <w:lang w:val="ru-MD"/>
        </w:rPr>
        <w:t xml:space="preserve">3 </w:t>
      </w:r>
      <w:r w:rsidRPr="00511C53">
        <w:rPr>
          <w:lang w:val="ru-MD"/>
        </w:rPr>
        <w:t>(среднегодовой объем)*12,94 леев/м</w:t>
      </w:r>
      <w:r w:rsidRPr="00511C53">
        <w:rPr>
          <w:vertAlign w:val="superscript"/>
          <w:lang w:val="ru-MD"/>
        </w:rPr>
        <w:t>3</w:t>
      </w:r>
      <w:r w:rsidRPr="00511C53">
        <w:rPr>
          <w:lang w:val="ru-MD"/>
        </w:rPr>
        <w:t xml:space="preserve"> (среднегодовой доход).</w:t>
      </w:r>
    </w:p>
  </w:footnote>
  <w:footnote w:id="38">
    <w:p w:rsidR="00374EA8" w:rsidRPr="00511C53" w:rsidRDefault="00374EA8" w:rsidP="00475637">
      <w:pPr>
        <w:pStyle w:val="ab"/>
        <w:rPr>
          <w:lang w:val="ru-MD"/>
        </w:rPr>
      </w:pPr>
      <w:r w:rsidRPr="00511C53">
        <w:rPr>
          <w:rStyle w:val="ad"/>
          <w:lang w:val="ru-MD"/>
        </w:rPr>
        <w:footnoteRef/>
      </w:r>
      <w:r w:rsidRPr="00511C53">
        <w:rPr>
          <w:lang w:val="ru-MD"/>
        </w:rPr>
        <w:t xml:space="preserve"> ПП №307 от 17.05.2017 „Об утверждении участия Агентства „Apele Moldovei” в создании коммерческого общества с частичным государственным капиталом АО „Aqua Nord”.</w:t>
      </w:r>
    </w:p>
  </w:footnote>
  <w:footnote w:id="39">
    <w:p w:rsidR="00374EA8" w:rsidRPr="00511C53" w:rsidRDefault="00374EA8" w:rsidP="00475637">
      <w:pPr>
        <w:pStyle w:val="ab"/>
        <w:rPr>
          <w:lang w:val="ru-MD"/>
        </w:rPr>
      </w:pPr>
      <w:r w:rsidRPr="00511C53">
        <w:rPr>
          <w:rStyle w:val="ad"/>
          <w:lang w:val="ru-MD"/>
        </w:rPr>
        <w:footnoteRef/>
      </w:r>
      <w:r w:rsidRPr="00511C53">
        <w:rPr>
          <w:lang w:val="ru-MD"/>
        </w:rPr>
        <w:t xml:space="preserve"> В том числе в 2016 году:</w:t>
      </w:r>
      <w:r w:rsidRPr="00511C53">
        <w:rPr>
          <w:noProof/>
          <w:szCs w:val="28"/>
          <w:lang w:val="ru-MD"/>
        </w:rPr>
        <w:t xml:space="preserve"> комиссионные по кредиту </w:t>
      </w:r>
      <w:r w:rsidRPr="00511C53">
        <w:rPr>
          <w:noProof/>
          <w:lang w:val="ru-MD"/>
        </w:rPr>
        <w:t xml:space="preserve">– 1,4 млн. леев, </w:t>
      </w:r>
      <w:r w:rsidRPr="00511C53">
        <w:rPr>
          <w:noProof/>
          <w:szCs w:val="28"/>
          <w:lang w:val="ru-MD"/>
        </w:rPr>
        <w:t>комиссионные за невыплату – 3,2 млн. леев, содержание подразделения по внедрению проекта – 1,2 млн. леев</w:t>
      </w:r>
      <w:r w:rsidRPr="00511C53">
        <w:rPr>
          <w:noProof/>
          <w:lang w:val="ru-MD"/>
        </w:rPr>
        <w:t>.</w:t>
      </w:r>
    </w:p>
  </w:footnote>
  <w:footnote w:id="40">
    <w:p w:rsidR="00374EA8" w:rsidRPr="00511C53" w:rsidRDefault="00374EA8" w:rsidP="00475637">
      <w:pPr>
        <w:pStyle w:val="ab"/>
        <w:rPr>
          <w:lang w:val="ru-MD"/>
        </w:rPr>
      </w:pPr>
      <w:r w:rsidRPr="00511C53">
        <w:rPr>
          <w:rStyle w:val="ad"/>
          <w:lang w:val="ru-MD"/>
        </w:rPr>
        <w:footnoteRef/>
      </w:r>
      <w:r w:rsidRPr="00511C53">
        <w:rPr>
          <w:lang w:val="ru-MD"/>
        </w:rPr>
        <w:t xml:space="preserve"> В том числе 1,1 млн. леев – оборудование, установленное на Станции по обработке, взятое в аренду без оплаты, но не зарегистрированное в бухгалтерском учете предприятия.</w:t>
      </w:r>
    </w:p>
  </w:footnote>
  <w:footnote w:id="41">
    <w:p w:rsidR="00374EA8" w:rsidRPr="00511C53" w:rsidRDefault="00374EA8" w:rsidP="00475637">
      <w:pPr>
        <w:pStyle w:val="ab"/>
        <w:rPr>
          <w:lang w:val="ru-MD"/>
        </w:rPr>
      </w:pPr>
      <w:r w:rsidRPr="00511C53">
        <w:rPr>
          <w:rStyle w:val="ad"/>
          <w:lang w:val="ru-MD"/>
        </w:rPr>
        <w:footnoteRef/>
      </w:r>
      <w:r w:rsidRPr="00511C53">
        <w:rPr>
          <w:lang w:val="ru-MD"/>
        </w:rPr>
        <w:t xml:space="preserve"> Отчет, составленный в 2013 году ООО „Print Imobil”. </w:t>
      </w:r>
    </w:p>
  </w:footnote>
  <w:footnote w:id="42">
    <w:p w:rsidR="00374EA8" w:rsidRPr="00511C53" w:rsidRDefault="00374EA8" w:rsidP="00475637">
      <w:pPr>
        <w:pStyle w:val="ab"/>
        <w:rPr>
          <w:lang w:val="ru-MD"/>
        </w:rPr>
      </w:pPr>
      <w:r w:rsidRPr="00511C53">
        <w:rPr>
          <w:rStyle w:val="ad"/>
          <w:lang w:val="ru-MD"/>
        </w:rPr>
        <w:footnoteRef/>
      </w:r>
      <w:r w:rsidRPr="00511C53">
        <w:rPr>
          <w:lang w:val="ru-MD"/>
        </w:rPr>
        <w:t xml:space="preserve"> Договор в сумме 9,5 млн. леев, оплаченный за счет проекта, который включает и другие работы, кроме раскопки.</w:t>
      </w:r>
    </w:p>
  </w:footnote>
  <w:footnote w:id="43">
    <w:p w:rsidR="00374EA8" w:rsidRPr="00511C53" w:rsidRDefault="00374EA8" w:rsidP="00475637">
      <w:pPr>
        <w:pStyle w:val="ab"/>
        <w:rPr>
          <w:lang w:val="ru-MD"/>
        </w:rPr>
      </w:pPr>
      <w:r w:rsidRPr="00511C53">
        <w:rPr>
          <w:rStyle w:val="ad"/>
          <w:lang w:val="ru-MD"/>
        </w:rPr>
        <w:footnoteRef/>
      </w:r>
      <w:r w:rsidRPr="00511C53">
        <w:rPr>
          <w:lang w:val="ru-MD"/>
        </w:rPr>
        <w:t xml:space="preserve"> 999,4 </w:t>
      </w:r>
      <w:r w:rsidRPr="00511C53">
        <w:rPr>
          <w:spacing w:val="-4"/>
          <w:lang w:val="ru-MD"/>
        </w:rPr>
        <w:t>тыс. леев</w:t>
      </w:r>
      <w:r w:rsidRPr="00511C53">
        <w:rPr>
          <w:lang w:val="ru-MD"/>
        </w:rPr>
        <w:t xml:space="preserve"> (11514 </w:t>
      </w:r>
      <w:r>
        <w:rPr>
          <w:lang w:val="ru-MD"/>
        </w:rPr>
        <w:t>п.</w:t>
      </w:r>
      <w:r w:rsidRPr="0083327B">
        <w:rPr>
          <w:lang w:val="ru-MD"/>
        </w:rPr>
        <w:t>м</w:t>
      </w:r>
      <w:r w:rsidRPr="00511C53">
        <w:rPr>
          <w:lang w:val="ru-MD"/>
        </w:rPr>
        <w:t xml:space="preserve"> * 86,8) - 718,5 </w:t>
      </w:r>
      <w:r w:rsidRPr="00511C53">
        <w:rPr>
          <w:spacing w:val="-4"/>
          <w:lang w:val="ru-MD"/>
        </w:rPr>
        <w:t>тыс. леев</w:t>
      </w:r>
      <w:r w:rsidRPr="00511C53">
        <w:rPr>
          <w:lang w:val="ru-MD"/>
        </w:rPr>
        <w:t xml:space="preserve"> (11514 </w:t>
      </w:r>
      <w:r>
        <w:rPr>
          <w:lang w:val="ru-MD"/>
        </w:rPr>
        <w:t>п.</w:t>
      </w:r>
      <w:r w:rsidRPr="0083327B">
        <w:rPr>
          <w:lang w:val="ru-MD"/>
        </w:rPr>
        <w:t>м</w:t>
      </w:r>
      <w:r w:rsidRPr="00511C53">
        <w:rPr>
          <w:lang w:val="ru-MD"/>
        </w:rPr>
        <w:t xml:space="preserve"> * 62,4).</w:t>
      </w:r>
    </w:p>
  </w:footnote>
  <w:footnote w:id="44">
    <w:p w:rsidR="00374EA8" w:rsidRPr="00511C53" w:rsidRDefault="00374EA8" w:rsidP="00475637">
      <w:pPr>
        <w:pStyle w:val="ab"/>
        <w:rPr>
          <w:lang w:val="ru-MD"/>
        </w:rPr>
      </w:pPr>
      <w:r w:rsidRPr="00511C53">
        <w:rPr>
          <w:rStyle w:val="ad"/>
          <w:lang w:val="ru-MD"/>
        </w:rPr>
        <w:footnoteRef/>
      </w:r>
      <w:r w:rsidRPr="00511C53">
        <w:rPr>
          <w:lang w:val="ru-MD"/>
        </w:rPr>
        <w:t xml:space="preserve"> МП „Apă Canal din Basarabeasca”- 26,8 </w:t>
      </w:r>
      <w:r w:rsidRPr="00511C53">
        <w:rPr>
          <w:spacing w:val="-4"/>
          <w:lang w:val="ru-MD"/>
        </w:rPr>
        <w:t>тыс. леев</w:t>
      </w:r>
      <w:r w:rsidRPr="00511C53">
        <w:rPr>
          <w:lang w:val="ru-MD"/>
        </w:rPr>
        <w:t xml:space="preserve">; МП „AQUA Basarabeasca”- 24,8 </w:t>
      </w:r>
      <w:r w:rsidRPr="00511C53">
        <w:rPr>
          <w:spacing w:val="-4"/>
          <w:lang w:val="ru-MD"/>
        </w:rPr>
        <w:t>тыс. леев</w:t>
      </w:r>
      <w:r w:rsidRPr="00511C53">
        <w:rPr>
          <w:lang w:val="ru-MD"/>
        </w:rPr>
        <w:t>.</w:t>
      </w:r>
    </w:p>
  </w:footnote>
  <w:footnote w:id="45">
    <w:p w:rsidR="00374EA8" w:rsidRPr="00511C53" w:rsidRDefault="00374EA8" w:rsidP="00475637">
      <w:pPr>
        <w:pStyle w:val="ab"/>
        <w:rPr>
          <w:lang w:val="ru-MD"/>
        </w:rPr>
      </w:pPr>
      <w:r w:rsidRPr="00511C53">
        <w:rPr>
          <w:rStyle w:val="ad"/>
          <w:lang w:val="ru-MD"/>
        </w:rPr>
        <w:footnoteRef/>
      </w:r>
      <w:r w:rsidRPr="00511C53">
        <w:rPr>
          <w:lang w:val="ru-MD"/>
        </w:rPr>
        <w:t xml:space="preserve"> Приложение №2 к ПП №934 от 15.08.2007„ О создании Автоматизированной информационной системы ,,Государственный регистр бутилированных природной минеральной воды, питьевой воды и безалкогольных напитков”” (далее – ПП №934 от 15.08.2007)</w:t>
      </w:r>
    </w:p>
  </w:footnote>
  <w:footnote w:id="46">
    <w:p w:rsidR="00374EA8" w:rsidRPr="00532FD7" w:rsidRDefault="00374EA8" w:rsidP="00475637">
      <w:pPr>
        <w:pStyle w:val="ab"/>
        <w:rPr>
          <w:lang w:val="ru-MD"/>
        </w:rPr>
      </w:pPr>
      <w:r w:rsidRPr="00511C53">
        <w:rPr>
          <w:rStyle w:val="ad"/>
          <w:lang w:val="ru-MD"/>
        </w:rPr>
        <w:footnoteRef/>
      </w:r>
      <w:r w:rsidRPr="00511C53">
        <w:rPr>
          <w:lang w:val="ru-MD"/>
        </w:rPr>
        <w:t xml:space="preserve"> </w:t>
      </w:r>
      <w:r w:rsidRPr="00532FD7">
        <w:rPr>
          <w:lang w:val="ru-MD"/>
        </w:rPr>
        <w:t>АО RAC Орхей, МП RAC Бэлць, МП AC Кахул, ГП AN, МП AC Унгень, АО AC Ниспорень.</w:t>
      </w:r>
    </w:p>
  </w:footnote>
  <w:footnote w:id="47">
    <w:p w:rsidR="00374EA8" w:rsidRPr="00532FD7" w:rsidRDefault="00374EA8" w:rsidP="00475637">
      <w:pPr>
        <w:pStyle w:val="ab"/>
        <w:rPr>
          <w:lang w:val="ru-MD"/>
        </w:rPr>
      </w:pPr>
      <w:r w:rsidRPr="00532FD7">
        <w:rPr>
          <w:rStyle w:val="ad"/>
          <w:lang w:val="ru-MD"/>
        </w:rPr>
        <w:footnoteRef/>
      </w:r>
      <w:r w:rsidRPr="00532FD7">
        <w:rPr>
          <w:lang w:val="ru-MD"/>
        </w:rPr>
        <w:t xml:space="preserve"> МП „AQUA Basarabeasca”, МП ПУ AC Штефан Водэ, МП AC Кэушень.</w:t>
      </w:r>
    </w:p>
  </w:footnote>
  <w:footnote w:id="48">
    <w:p w:rsidR="00374EA8" w:rsidRPr="00532FD7" w:rsidRDefault="00374EA8" w:rsidP="00475637">
      <w:pPr>
        <w:pStyle w:val="ab"/>
        <w:rPr>
          <w:lang w:val="ru-MD"/>
        </w:rPr>
      </w:pPr>
      <w:r w:rsidRPr="00532FD7">
        <w:rPr>
          <w:rStyle w:val="ad"/>
          <w:lang w:val="ru-MD"/>
        </w:rPr>
        <w:footnoteRef/>
      </w:r>
      <w:r w:rsidRPr="00532FD7">
        <w:rPr>
          <w:lang w:val="ru-MD"/>
        </w:rPr>
        <w:t>Приложение №2 к ПП №934 от 15.08.2007.</w:t>
      </w:r>
    </w:p>
  </w:footnote>
  <w:footnote w:id="49">
    <w:p w:rsidR="00374EA8" w:rsidRPr="00532FD7" w:rsidRDefault="00374EA8" w:rsidP="00475637">
      <w:pPr>
        <w:pStyle w:val="ab"/>
        <w:rPr>
          <w:lang w:val="ru-MD"/>
        </w:rPr>
      </w:pPr>
      <w:r w:rsidRPr="00532FD7">
        <w:rPr>
          <w:rStyle w:val="ad"/>
          <w:lang w:val="ru-MD"/>
        </w:rPr>
        <w:footnoteRef/>
      </w:r>
      <w:r w:rsidRPr="00532FD7">
        <w:rPr>
          <w:lang w:val="ru-MD"/>
        </w:rPr>
        <w:t xml:space="preserve"> Вход для сырой воды, смеситель, бассейны для оседания, фильтры, общий фильтр, насосная станция №3.</w:t>
      </w:r>
    </w:p>
  </w:footnote>
  <w:footnote w:id="50">
    <w:p w:rsidR="00374EA8" w:rsidRPr="00532FD7" w:rsidRDefault="00374EA8" w:rsidP="00475637">
      <w:pPr>
        <w:pStyle w:val="ab"/>
        <w:rPr>
          <w:lang w:val="ru-MD"/>
        </w:rPr>
      </w:pPr>
      <w:r w:rsidRPr="00532FD7">
        <w:rPr>
          <w:rStyle w:val="ad"/>
          <w:lang w:val="ru-MD"/>
        </w:rPr>
        <w:footnoteRef/>
      </w:r>
      <w:r w:rsidRPr="00532FD7">
        <w:rPr>
          <w:lang w:val="ru-MD"/>
        </w:rPr>
        <w:t xml:space="preserve"> E.Coli, B кишечная палочка, сальмонела, шигелла, виброколера</w:t>
      </w:r>
      <w:r w:rsidRPr="00EF61E7">
        <w:rPr>
          <w:lang w:val="ru-MD"/>
        </w:rPr>
        <w:t>, Ent faecales, Coli fagi,</w:t>
      </w:r>
      <w:r w:rsidRPr="00532FD7">
        <w:rPr>
          <w:lang w:val="ru-MD"/>
        </w:rPr>
        <w:t xml:space="preserve"> сухой остаток, цвет, хлоры, сульфаты, железо, перманганическое окисление, ам</w:t>
      </w:r>
      <w:r>
        <w:rPr>
          <w:lang w:val="ru-MD"/>
        </w:rPr>
        <w:t>м</w:t>
      </w:r>
      <w:r w:rsidRPr="00532FD7">
        <w:rPr>
          <w:lang w:val="ru-MD"/>
        </w:rPr>
        <w:t>оний, нитраты, PH, фтор, хлорпилифос PDF, хлорпилифос PDC, сим-триазины, общая жесткость, кадмий, мышьяк, селений, цинк, медь.</w:t>
      </w:r>
    </w:p>
  </w:footnote>
  <w:footnote w:id="51">
    <w:p w:rsidR="00374EA8" w:rsidRPr="00532FD7" w:rsidRDefault="00374EA8" w:rsidP="00475637">
      <w:pPr>
        <w:pStyle w:val="ab"/>
        <w:rPr>
          <w:lang w:val="ru-MD"/>
        </w:rPr>
      </w:pPr>
      <w:r w:rsidRPr="00532FD7">
        <w:rPr>
          <w:rStyle w:val="ad"/>
          <w:lang w:val="ru-MD"/>
        </w:rPr>
        <w:footnoteRef/>
      </w:r>
      <w:r w:rsidRPr="00532FD7">
        <w:rPr>
          <w:lang w:val="ru-MD"/>
        </w:rPr>
        <w:t xml:space="preserve"> Cвинец, марганец, хром, никель, дихлорэтан, цианид.</w:t>
      </w:r>
    </w:p>
  </w:footnote>
  <w:footnote w:id="52">
    <w:p w:rsidR="00374EA8" w:rsidRPr="00532FD7" w:rsidRDefault="00374EA8" w:rsidP="00475637">
      <w:pPr>
        <w:pStyle w:val="ab"/>
        <w:rPr>
          <w:lang w:val="ru-MD"/>
        </w:rPr>
      </w:pPr>
      <w:r w:rsidRPr="00532FD7">
        <w:rPr>
          <w:rStyle w:val="ad"/>
          <w:lang w:val="ru-MD"/>
        </w:rPr>
        <w:footnoteRef/>
      </w:r>
      <w:r w:rsidRPr="00532FD7">
        <w:rPr>
          <w:lang w:val="ru-MD"/>
        </w:rPr>
        <w:t xml:space="preserve"> Требования NS-934/2 от 15.08.2007 „О качестве питьевой воды”.</w:t>
      </w:r>
    </w:p>
  </w:footnote>
  <w:footnote w:id="53">
    <w:p w:rsidR="00374EA8" w:rsidRPr="00511C53" w:rsidRDefault="00374EA8" w:rsidP="00475637">
      <w:pPr>
        <w:pStyle w:val="ab"/>
        <w:rPr>
          <w:lang w:val="ru-MD"/>
        </w:rPr>
      </w:pPr>
      <w:r w:rsidRPr="00511C53">
        <w:rPr>
          <w:rStyle w:val="ad"/>
          <w:lang w:val="ru-MD"/>
        </w:rPr>
        <w:footnoteRef/>
      </w:r>
      <w:r w:rsidRPr="00511C53">
        <w:rPr>
          <w:lang w:val="ru-MD"/>
        </w:rPr>
        <w:t xml:space="preserve"> Закон о Типовом статуте села (коммуны),</w:t>
      </w:r>
      <w:r>
        <w:rPr>
          <w:lang w:val="ru-MD"/>
        </w:rPr>
        <w:t xml:space="preserve"> города (муниципия) №436-XV от </w:t>
      </w:r>
      <w:r w:rsidRPr="00511C53">
        <w:rPr>
          <w:lang w:val="ru-MD"/>
        </w:rPr>
        <w:t>06.11.2003.</w:t>
      </w:r>
    </w:p>
  </w:footnote>
  <w:footnote w:id="54">
    <w:p w:rsidR="00374EA8" w:rsidRPr="00511C53" w:rsidRDefault="00374EA8" w:rsidP="00475637">
      <w:pPr>
        <w:pStyle w:val="ab"/>
        <w:rPr>
          <w:lang w:val="ru-MD"/>
        </w:rPr>
      </w:pPr>
      <w:r w:rsidRPr="00511C53">
        <w:rPr>
          <w:rStyle w:val="ad"/>
          <w:lang w:val="ru-MD"/>
        </w:rPr>
        <w:footnoteRef/>
      </w:r>
      <w:r w:rsidRPr="00511C53">
        <w:rPr>
          <w:lang w:val="ru-MD"/>
        </w:rPr>
        <w:t xml:space="preserve"> Закон об управлении публичной собственностью и ее разгосударствлении №121-XVI от 04.05.2007 (далее – Закон №121-XVI от 04.05.2007).</w:t>
      </w:r>
    </w:p>
  </w:footnote>
  <w:footnote w:id="55">
    <w:p w:rsidR="00374EA8" w:rsidRPr="00511C53" w:rsidRDefault="00374EA8" w:rsidP="00475637">
      <w:pPr>
        <w:pStyle w:val="ab"/>
        <w:rPr>
          <w:lang w:val="ru-MD"/>
        </w:rPr>
      </w:pPr>
      <w:r w:rsidRPr="00511C53">
        <w:rPr>
          <w:rStyle w:val="ad"/>
          <w:lang w:val="ru-MD"/>
        </w:rPr>
        <w:footnoteRef/>
      </w:r>
      <w:r w:rsidRPr="00511C53">
        <w:rPr>
          <w:lang w:val="ru-MD"/>
        </w:rPr>
        <w:t xml:space="preserve"> Закон о землях, находящихся в публичной собственности, и их разграничении №91-XVI от 05.04.2007.</w:t>
      </w:r>
    </w:p>
  </w:footnote>
  <w:footnote w:id="56">
    <w:p w:rsidR="00374EA8" w:rsidRPr="00511C53" w:rsidRDefault="00374EA8" w:rsidP="00475637">
      <w:pPr>
        <w:pStyle w:val="ab"/>
        <w:rPr>
          <w:lang w:val="ru-MD"/>
        </w:rPr>
      </w:pPr>
      <w:r w:rsidRPr="00511C53">
        <w:rPr>
          <w:rStyle w:val="ad"/>
          <w:lang w:val="ru-MD"/>
        </w:rPr>
        <w:footnoteRef/>
      </w:r>
      <w:r w:rsidRPr="00511C53">
        <w:rPr>
          <w:lang w:val="ru-MD"/>
        </w:rPr>
        <w:t xml:space="preserve"> МП </w:t>
      </w:r>
      <w:r w:rsidRPr="00511C53">
        <w:rPr>
          <w:color w:val="000000" w:themeColor="text1"/>
          <w:lang w:val="ru-MD"/>
        </w:rPr>
        <w:t xml:space="preserve">AC Кахул; ГП AN; МП </w:t>
      </w:r>
      <w:r>
        <w:rPr>
          <w:color w:val="000000" w:themeColor="text1"/>
          <w:lang w:val="ro-MD"/>
        </w:rPr>
        <w:t>DP</w:t>
      </w:r>
      <w:r w:rsidRPr="00511C53">
        <w:rPr>
          <w:color w:val="000000" w:themeColor="text1"/>
          <w:lang w:val="ru-MD"/>
        </w:rPr>
        <w:t xml:space="preserve"> GCL Фэлешть, МП AC Басарабяска.</w:t>
      </w:r>
    </w:p>
  </w:footnote>
  <w:footnote w:id="57">
    <w:p w:rsidR="00374EA8" w:rsidRPr="00511C53" w:rsidRDefault="00374EA8" w:rsidP="00475637">
      <w:pPr>
        <w:pStyle w:val="ab"/>
        <w:rPr>
          <w:lang w:val="ru-MD"/>
        </w:rPr>
      </w:pPr>
      <w:r w:rsidRPr="00511C53">
        <w:rPr>
          <w:rStyle w:val="ad"/>
          <w:lang w:val="ru-MD"/>
        </w:rPr>
        <w:footnoteRef/>
      </w:r>
      <w:r w:rsidRPr="00511C53">
        <w:rPr>
          <w:lang w:val="ru-MD"/>
        </w:rPr>
        <w:t xml:space="preserve"> Из которых лишь</w:t>
      </w:r>
      <w:r>
        <w:rPr>
          <w:lang w:val="ru-MD"/>
        </w:rPr>
        <w:t xml:space="preserve"> на сумму</w:t>
      </w:r>
      <w:r w:rsidRPr="00511C53">
        <w:rPr>
          <w:lang w:val="ru-MD"/>
        </w:rPr>
        <w:t xml:space="preserve"> 153,6 млн</w:t>
      </w:r>
      <w:r w:rsidRPr="00511C53">
        <w:rPr>
          <w:spacing w:val="-4"/>
          <w:lang w:val="ru-MD"/>
        </w:rPr>
        <w:t>. леев</w:t>
      </w:r>
      <w:r w:rsidRPr="00511C53">
        <w:rPr>
          <w:lang w:val="ru-MD"/>
        </w:rPr>
        <w:t xml:space="preserve"> зарегистрированы в примэрии г. Ниспорень или на 128,2 млн. леев меньше.</w:t>
      </w:r>
    </w:p>
  </w:footnote>
  <w:footnote w:id="58">
    <w:p w:rsidR="00374EA8" w:rsidRPr="00511C53" w:rsidRDefault="00374EA8" w:rsidP="00475637">
      <w:pPr>
        <w:pStyle w:val="ab"/>
        <w:rPr>
          <w:lang w:val="ru-MD"/>
        </w:rPr>
      </w:pPr>
      <w:r w:rsidRPr="00511C53">
        <w:rPr>
          <w:rStyle w:val="ad"/>
          <w:lang w:val="ru-MD"/>
        </w:rPr>
        <w:footnoteRef/>
      </w:r>
      <w:r w:rsidRPr="00511C53">
        <w:rPr>
          <w:lang w:val="ru-MD"/>
        </w:rPr>
        <w:t xml:space="preserve"> ПП №743 от 11.06.2002 „Об оплате труда работников хозрасчетных предприятий” (далее – ПП №743 от 11.06.2002).</w:t>
      </w:r>
    </w:p>
  </w:footnote>
  <w:footnote w:id="59">
    <w:p w:rsidR="00374EA8" w:rsidRPr="00511C53" w:rsidRDefault="00374EA8" w:rsidP="00475637">
      <w:pPr>
        <w:pStyle w:val="ab"/>
        <w:rPr>
          <w:lang w:val="ru-MD"/>
        </w:rPr>
      </w:pPr>
      <w:r w:rsidRPr="00511C53">
        <w:rPr>
          <w:rStyle w:val="ad"/>
          <w:lang w:val="ru-MD"/>
        </w:rPr>
        <w:footnoteRef/>
      </w:r>
      <w:r w:rsidRPr="00511C53">
        <w:rPr>
          <w:lang w:val="ru-MD"/>
        </w:rPr>
        <w:t xml:space="preserve"> 205,95 тыс. леев (по 20,85 </w:t>
      </w:r>
      <w:r w:rsidRPr="00511C53">
        <w:rPr>
          <w:spacing w:val="-4"/>
          <w:lang w:val="ru-MD"/>
        </w:rPr>
        <w:t>тыс. леев</w:t>
      </w:r>
      <w:r w:rsidRPr="00511C53">
        <w:rPr>
          <w:lang w:val="ru-MD"/>
        </w:rPr>
        <w:t xml:space="preserve"> для каждого советника (из 4) и 122,54 тыс. леев дл</w:t>
      </w:r>
      <w:r>
        <w:rPr>
          <w:lang w:val="ru-MD"/>
        </w:rPr>
        <w:t>я</w:t>
      </w:r>
      <w:r w:rsidRPr="00511C53">
        <w:rPr>
          <w:lang w:val="ru-MD"/>
        </w:rPr>
        <w:t xml:space="preserve"> администратора).</w:t>
      </w:r>
    </w:p>
  </w:footnote>
  <w:footnote w:id="60">
    <w:p w:rsidR="00374EA8" w:rsidRDefault="00374EA8" w:rsidP="00475637">
      <w:pPr>
        <w:pStyle w:val="ab"/>
      </w:pPr>
      <w:r>
        <w:rPr>
          <w:rStyle w:val="ad"/>
        </w:rPr>
        <w:footnoteRef/>
      </w:r>
      <w:r>
        <w:t xml:space="preserve"> Закон о </w:t>
      </w:r>
      <w:r w:rsidRPr="002C14FA">
        <w:rPr>
          <w:noProof/>
          <w:szCs w:val="28"/>
          <w:lang w:val="ru-MD"/>
        </w:rPr>
        <w:t>местном публичном управлении</w:t>
      </w:r>
      <w:r w:rsidRPr="00430BBC">
        <w:rPr>
          <w:noProof/>
          <w:szCs w:val="28"/>
          <w:lang w:val="ru-MD"/>
        </w:rPr>
        <w:t xml:space="preserve"> №436-XVI от 28.12.2006</w:t>
      </w:r>
      <w:r>
        <w:rPr>
          <w:noProof/>
          <w:szCs w:val="28"/>
          <w:lang w:val="ru-MD"/>
        </w:rPr>
        <w:t xml:space="preserve"> (далее – Закон </w:t>
      </w:r>
      <w:r w:rsidRPr="00430BBC">
        <w:rPr>
          <w:noProof/>
          <w:szCs w:val="28"/>
          <w:lang w:val="ru-MD"/>
        </w:rPr>
        <w:t>№436-XVI от 28.12.2006</w:t>
      </w:r>
      <w:r>
        <w:rPr>
          <w:noProof/>
          <w:szCs w:val="28"/>
          <w:lang w:val="ru-MD"/>
        </w:rPr>
        <w:t>).</w:t>
      </w:r>
    </w:p>
  </w:footnote>
  <w:footnote w:id="61">
    <w:p w:rsidR="00374EA8" w:rsidRDefault="00374EA8" w:rsidP="00475637">
      <w:pPr>
        <w:pStyle w:val="ab"/>
      </w:pPr>
      <w:r>
        <w:rPr>
          <w:rStyle w:val="ad"/>
        </w:rPr>
        <w:footnoteRef/>
      </w:r>
      <w:r>
        <w:t xml:space="preserve"> </w:t>
      </w:r>
      <w:r w:rsidRPr="00430BBC">
        <w:rPr>
          <w:noProof/>
          <w:szCs w:val="28"/>
          <w:lang w:val="ru-MD"/>
        </w:rPr>
        <w:t xml:space="preserve">Закон </w:t>
      </w:r>
      <w:r w:rsidRPr="002C14FA">
        <w:rPr>
          <w:noProof/>
          <w:szCs w:val="28"/>
          <w:lang w:val="ru-MD"/>
        </w:rPr>
        <w:t xml:space="preserve">о нормативных актах Правительства и других органов центрального и местного публичного управления </w:t>
      </w:r>
      <w:r w:rsidRPr="00430BBC">
        <w:rPr>
          <w:noProof/>
          <w:szCs w:val="28"/>
          <w:lang w:val="ru-MD"/>
        </w:rPr>
        <w:t>№317 от 18.07.2003</w:t>
      </w:r>
    </w:p>
  </w:footnote>
  <w:footnote w:id="62">
    <w:p w:rsidR="00374EA8" w:rsidRPr="00511C53" w:rsidRDefault="00374EA8" w:rsidP="00475637">
      <w:pPr>
        <w:pStyle w:val="ab"/>
        <w:rPr>
          <w:lang w:val="ru-MD"/>
        </w:rPr>
      </w:pPr>
      <w:r w:rsidRPr="00511C53">
        <w:rPr>
          <w:rStyle w:val="ad"/>
          <w:lang w:val="ru-MD"/>
        </w:rPr>
        <w:footnoteRef/>
      </w:r>
      <w:r w:rsidRPr="00511C53">
        <w:rPr>
          <w:lang w:val="ru-MD"/>
        </w:rPr>
        <w:t xml:space="preserve"> МП AC Басарабяска, МП AQUA Басарабяска, МП GAAC Ниспорень, МП DP GCL Фэлешть, МП AC Кэушень, МП ПУ AC Штефан Водэ.</w:t>
      </w:r>
    </w:p>
  </w:footnote>
  <w:footnote w:id="63">
    <w:p w:rsidR="00374EA8" w:rsidRPr="00511C53" w:rsidRDefault="00374EA8" w:rsidP="00475637">
      <w:pPr>
        <w:pStyle w:val="ab"/>
        <w:rPr>
          <w:lang w:val="ru-MD"/>
        </w:rPr>
      </w:pPr>
      <w:r w:rsidRPr="00511C53">
        <w:rPr>
          <w:rStyle w:val="ad"/>
          <w:lang w:val="ru-MD"/>
        </w:rPr>
        <w:footnoteRef/>
      </w:r>
      <w:r w:rsidRPr="00511C53">
        <w:rPr>
          <w:lang w:val="ru-MD"/>
        </w:rPr>
        <w:t xml:space="preserve"> АТЕ Фэлешть, АТЕ Сорока, мун. Бэлць, мун.Унгень. </w:t>
      </w:r>
    </w:p>
  </w:footnote>
  <w:footnote w:id="64">
    <w:p w:rsidR="00374EA8" w:rsidRPr="00511C53" w:rsidRDefault="00374EA8" w:rsidP="00475637">
      <w:pPr>
        <w:pStyle w:val="ab"/>
        <w:rPr>
          <w:lang w:val="ru-MD"/>
        </w:rPr>
      </w:pPr>
      <w:r w:rsidRPr="00511C53">
        <w:rPr>
          <w:rStyle w:val="ad"/>
          <w:lang w:val="ru-MD"/>
        </w:rPr>
        <w:footnoteRef/>
      </w:r>
      <w:r w:rsidRPr="00511C53">
        <w:rPr>
          <w:lang w:val="ru-MD"/>
        </w:rPr>
        <w:t xml:space="preserve"> Положение о финансовом мониторинге государственных/муниципальных предприятий и коммерческих обществ с полностью или преимущественно публичным капиталом, утвержденное ПП №875 от 21.10.2014.</w:t>
      </w:r>
    </w:p>
  </w:footnote>
  <w:footnote w:id="65">
    <w:p w:rsidR="00374EA8" w:rsidRPr="00511C53" w:rsidRDefault="00374EA8" w:rsidP="00475637">
      <w:pPr>
        <w:spacing w:line="240" w:lineRule="auto"/>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Ст.50 (3) e) Закона №1134-XIII от 02.04.1997, которая предусматривает, что Общее собрание акционеров имеет следующие исключительные полномочия: </w:t>
      </w:r>
      <w:r>
        <w:rPr>
          <w:rFonts w:cs="Times New Roman"/>
          <w:sz w:val="20"/>
          <w:szCs w:val="20"/>
          <w:lang w:val="ru-MD"/>
        </w:rPr>
        <w:t>подтвер</w:t>
      </w:r>
      <w:r w:rsidRPr="00511C53">
        <w:rPr>
          <w:rFonts w:cs="Times New Roman"/>
          <w:sz w:val="20"/>
          <w:szCs w:val="20"/>
          <w:lang w:val="ru-MD"/>
        </w:rPr>
        <w:t xml:space="preserve">ждает аудиторское общество для проведения очередного обязательного аудита и устанавливает размер оплаты его услуг. </w:t>
      </w:r>
    </w:p>
  </w:footnote>
  <w:footnote w:id="66">
    <w:p w:rsidR="00374EA8" w:rsidRPr="00511C53" w:rsidRDefault="00374EA8" w:rsidP="00475637">
      <w:pPr>
        <w:pStyle w:val="ab"/>
        <w:rPr>
          <w:lang w:val="ru-MD"/>
        </w:rPr>
      </w:pPr>
      <w:r w:rsidRPr="00511C53">
        <w:rPr>
          <w:rStyle w:val="ad"/>
          <w:lang w:val="ru-MD"/>
        </w:rPr>
        <w:footnoteRef/>
      </w:r>
      <w:r w:rsidRPr="00511C53">
        <w:rPr>
          <w:lang w:val="ru-MD"/>
        </w:rPr>
        <w:t xml:space="preserve"> Решение ГС Кэушень №6/3 от 13.05.2004 ,,О передаче основных средств с баланса примэрии г. Кэушень на баланс МП ,,Apă Canal” Кэушень.</w:t>
      </w:r>
    </w:p>
  </w:footnote>
  <w:footnote w:id="67">
    <w:p w:rsidR="00374EA8" w:rsidRPr="00511C53" w:rsidRDefault="00374EA8" w:rsidP="00475637">
      <w:pPr>
        <w:pStyle w:val="ab"/>
        <w:rPr>
          <w:lang w:val="ru-MD"/>
        </w:rPr>
      </w:pPr>
      <w:r w:rsidRPr="00511C53">
        <w:rPr>
          <w:rStyle w:val="ad"/>
          <w:lang w:val="ru-MD"/>
        </w:rPr>
        <w:footnoteRef/>
      </w:r>
      <w:r w:rsidRPr="00511C53">
        <w:rPr>
          <w:lang w:val="ru-MD"/>
        </w:rPr>
        <w:t xml:space="preserve"> Приказ Агентства „Apele Moldovei” №107</w:t>
      </w:r>
      <w:r w:rsidRPr="00511C53">
        <w:rPr>
          <w:vertAlign w:val="superscript"/>
          <w:lang w:val="ru-MD"/>
        </w:rPr>
        <w:t>a</w:t>
      </w:r>
      <w:r w:rsidRPr="00511C53">
        <w:rPr>
          <w:lang w:val="ru-MD"/>
        </w:rPr>
        <w:t xml:space="preserve"> от 09.12.2014 – председатель административного совета (заместитель директора Агентства „Apele Moldovei”), (Министерство финансов, заместитель начальника Общего управления публичного долга), (Министерство экономики, главный консультант Управления производства и поставки тепло</w:t>
      </w:r>
      <w:r>
        <w:rPr>
          <w:lang w:val="ru-MD"/>
        </w:rPr>
        <w:t xml:space="preserve">вой </w:t>
      </w:r>
      <w:r w:rsidRPr="00511C53">
        <w:rPr>
          <w:lang w:val="ru-MD"/>
        </w:rPr>
        <w:t>энергии).</w:t>
      </w:r>
    </w:p>
  </w:footnote>
  <w:footnote w:id="68">
    <w:p w:rsidR="00374EA8" w:rsidRPr="00511C53" w:rsidRDefault="00374EA8" w:rsidP="00475637">
      <w:pPr>
        <w:pStyle w:val="ab"/>
        <w:rPr>
          <w:lang w:val="ru-MD"/>
        </w:rPr>
      </w:pPr>
      <w:r w:rsidRPr="00511C53">
        <w:rPr>
          <w:rStyle w:val="ad"/>
          <w:lang w:val="ru-MD"/>
        </w:rPr>
        <w:footnoteRef/>
      </w:r>
      <w:r w:rsidRPr="00511C53">
        <w:rPr>
          <w:lang w:val="ru-MD"/>
        </w:rPr>
        <w:t xml:space="preserve"> Аудит финансовых отчетов на государственном предприятии является обязательным, когда за последние 2 года предприятие превышает минимум лимит 2 критериев: уставный капитал больше 500,0 </w:t>
      </w:r>
      <w:r w:rsidRPr="00511C53">
        <w:rPr>
          <w:spacing w:val="-4"/>
          <w:lang w:val="ru-MD"/>
        </w:rPr>
        <w:t>тыс. леев</w:t>
      </w:r>
      <w:r w:rsidRPr="00511C53">
        <w:rPr>
          <w:lang w:val="ru-MD"/>
        </w:rPr>
        <w:t xml:space="preserve">; </w:t>
      </w:r>
      <w:r>
        <w:rPr>
          <w:lang w:val="ru-MD"/>
        </w:rPr>
        <w:t xml:space="preserve">общие </w:t>
      </w:r>
      <w:r w:rsidRPr="00511C53">
        <w:rPr>
          <w:lang w:val="ru-MD"/>
        </w:rPr>
        <w:t xml:space="preserve">доходы - 10000,0 </w:t>
      </w:r>
      <w:r w:rsidRPr="00511C53">
        <w:rPr>
          <w:spacing w:val="-4"/>
          <w:lang w:val="ru-MD"/>
        </w:rPr>
        <w:t>тыс. леев</w:t>
      </w:r>
      <w:r w:rsidRPr="00511C53">
        <w:rPr>
          <w:lang w:val="ru-MD"/>
        </w:rPr>
        <w:t>; среднесписочная численность персонала – 100 лиц.</w:t>
      </w:r>
    </w:p>
  </w:footnote>
  <w:footnote w:id="69">
    <w:p w:rsidR="00374EA8" w:rsidRPr="00511C53" w:rsidRDefault="00374EA8" w:rsidP="00475637">
      <w:pPr>
        <w:pStyle w:val="ab"/>
        <w:rPr>
          <w:lang w:val="ru-MD"/>
        </w:rPr>
      </w:pPr>
      <w:r w:rsidRPr="00511C53">
        <w:rPr>
          <w:rStyle w:val="ad"/>
          <w:lang w:val="ru-MD"/>
        </w:rPr>
        <w:footnoteRef/>
      </w:r>
      <w:r w:rsidRPr="00511C53">
        <w:rPr>
          <w:lang w:val="ru-MD"/>
        </w:rPr>
        <w:t xml:space="preserve"> Закон об оплате труда №847-XV от 14.02.2002 (далее – Закон №847-XV от 14.02.2002).</w:t>
      </w:r>
    </w:p>
  </w:footnote>
  <w:footnote w:id="70">
    <w:p w:rsidR="00374EA8" w:rsidRPr="00511C53" w:rsidRDefault="00374EA8" w:rsidP="00475637">
      <w:pPr>
        <w:pStyle w:val="ab"/>
        <w:rPr>
          <w:lang w:val="ru-MD"/>
        </w:rPr>
      </w:pPr>
      <w:r w:rsidRPr="00511C53">
        <w:rPr>
          <w:rStyle w:val="ad"/>
          <w:lang w:val="ru-MD"/>
        </w:rPr>
        <w:footnoteRef/>
      </w:r>
      <w:r w:rsidRPr="00511C53">
        <w:rPr>
          <w:lang w:val="ru-MD"/>
        </w:rPr>
        <w:t xml:space="preserve"> ПП №15 от 19.01.2009 „Об установлении размера минимальной заработной платы по стране”.</w:t>
      </w:r>
    </w:p>
  </w:footnote>
  <w:footnote w:id="71">
    <w:p w:rsidR="00374EA8" w:rsidRPr="00511C53" w:rsidRDefault="00374EA8" w:rsidP="00475637">
      <w:pPr>
        <w:pStyle w:val="ab"/>
        <w:rPr>
          <w:lang w:val="ru-MD"/>
        </w:rPr>
      </w:pPr>
      <w:r w:rsidRPr="00511C53">
        <w:rPr>
          <w:rStyle w:val="ad"/>
          <w:lang w:val="ru-MD"/>
        </w:rPr>
        <w:footnoteRef/>
      </w:r>
      <w:r w:rsidRPr="00511C53">
        <w:rPr>
          <w:lang w:val="ru-MD"/>
        </w:rPr>
        <w:t xml:space="preserve"> Исходя из размера минимальной заработной платы по стране 600 леев.</w:t>
      </w:r>
    </w:p>
  </w:footnote>
  <w:footnote w:id="72">
    <w:p w:rsidR="00374EA8" w:rsidRPr="00511C53" w:rsidRDefault="00374EA8" w:rsidP="00475637">
      <w:pPr>
        <w:pStyle w:val="ab"/>
        <w:rPr>
          <w:lang w:val="ru-MD"/>
        </w:rPr>
      </w:pPr>
      <w:r w:rsidRPr="00511C53">
        <w:rPr>
          <w:rStyle w:val="ad"/>
          <w:lang w:val="ru-MD"/>
        </w:rPr>
        <w:footnoteRef/>
      </w:r>
      <w:r w:rsidRPr="00511C53">
        <w:rPr>
          <w:lang w:val="ru-MD"/>
        </w:rPr>
        <w:t xml:space="preserve"> 5 членов - 3 представителя со стороны учредителя и 2 представителя со стороны трудового коллектива. Деятельность членов </w:t>
      </w:r>
      <w:r w:rsidRPr="00511C53">
        <w:rPr>
          <w:noProof/>
          <w:lang w:val="ru-MD"/>
        </w:rPr>
        <w:t xml:space="preserve">совета </w:t>
      </w:r>
      <w:r>
        <w:rPr>
          <w:noProof/>
          <w:lang w:val="ru-MD"/>
        </w:rPr>
        <w:t>директоров</w:t>
      </w:r>
      <w:r w:rsidRPr="00511C53">
        <w:rPr>
          <w:noProof/>
          <w:lang w:val="ru-MD"/>
        </w:rPr>
        <w:t>, согласно уставным положениям, не оплачивается</w:t>
      </w:r>
      <w:r w:rsidRPr="00511C53">
        <w:rPr>
          <w:lang w:val="ru-MD"/>
        </w:rPr>
        <w:t>.</w:t>
      </w:r>
    </w:p>
  </w:footnote>
  <w:footnote w:id="73">
    <w:p w:rsidR="00374EA8" w:rsidRPr="00511C53" w:rsidRDefault="00374EA8" w:rsidP="00475637">
      <w:pPr>
        <w:pStyle w:val="ab"/>
        <w:rPr>
          <w:lang w:val="ru-MD"/>
        </w:rPr>
      </w:pPr>
      <w:r w:rsidRPr="00511C53">
        <w:rPr>
          <w:rStyle w:val="ad"/>
          <w:lang w:val="ru-MD"/>
        </w:rPr>
        <w:footnoteRef/>
      </w:r>
      <w:r w:rsidRPr="00511C53">
        <w:rPr>
          <w:lang w:val="ru-MD"/>
        </w:rPr>
        <w:t xml:space="preserve"> Отсутствовали на 1 заседании – 1 член; на 2 заседания</w:t>
      </w:r>
      <w:r>
        <w:rPr>
          <w:lang w:val="ru-MD"/>
        </w:rPr>
        <w:t>х</w:t>
      </w:r>
      <w:r w:rsidRPr="00511C53">
        <w:rPr>
          <w:lang w:val="ru-MD"/>
        </w:rPr>
        <w:t xml:space="preserve"> – 2 члена; на 3 заседания</w:t>
      </w:r>
      <w:r>
        <w:rPr>
          <w:lang w:val="ru-MD"/>
        </w:rPr>
        <w:t>х</w:t>
      </w:r>
      <w:r w:rsidRPr="00511C53">
        <w:rPr>
          <w:lang w:val="ru-MD"/>
        </w:rPr>
        <w:t xml:space="preserve"> – 1 член и на 6 заседаниях – 1 член.</w:t>
      </w:r>
    </w:p>
  </w:footnote>
  <w:footnote w:id="74">
    <w:p w:rsidR="00374EA8" w:rsidRPr="00511C53" w:rsidRDefault="00374EA8" w:rsidP="00475637">
      <w:pPr>
        <w:pStyle w:val="ab"/>
        <w:rPr>
          <w:lang w:val="ru-MD"/>
        </w:rPr>
      </w:pPr>
      <w:r w:rsidRPr="00511C53">
        <w:rPr>
          <w:rStyle w:val="ad"/>
          <w:lang w:val="ru-MD"/>
        </w:rPr>
        <w:footnoteRef/>
      </w:r>
      <w:r w:rsidRPr="00511C53">
        <w:rPr>
          <w:lang w:val="ru-MD"/>
        </w:rPr>
        <w:t xml:space="preserve"> 251,33 </w:t>
      </w:r>
      <w:r w:rsidRPr="00511C53">
        <w:rPr>
          <w:spacing w:val="-4"/>
          <w:lang w:val="ru-MD"/>
        </w:rPr>
        <w:t>тыс. леев</w:t>
      </w:r>
      <w:r w:rsidRPr="00511C53">
        <w:rPr>
          <w:lang w:val="ru-MD"/>
        </w:rPr>
        <w:t xml:space="preserve"> (2015 год), 253,81 </w:t>
      </w:r>
      <w:r w:rsidRPr="00511C53">
        <w:rPr>
          <w:spacing w:val="-4"/>
          <w:lang w:val="ru-MD"/>
        </w:rPr>
        <w:t>тыс. леев</w:t>
      </w:r>
      <w:r w:rsidRPr="00511C53">
        <w:rPr>
          <w:lang w:val="ru-MD"/>
        </w:rPr>
        <w:t xml:space="preserve"> (2016 год).</w:t>
      </w:r>
    </w:p>
  </w:footnote>
  <w:footnote w:id="75">
    <w:p w:rsidR="00374EA8" w:rsidRPr="00511C53" w:rsidRDefault="00374EA8" w:rsidP="00475637">
      <w:pPr>
        <w:pStyle w:val="a5"/>
        <w:ind w:firstLine="0"/>
        <w:rPr>
          <w:sz w:val="20"/>
          <w:szCs w:val="20"/>
          <w:lang w:val="ru-MD"/>
        </w:rPr>
      </w:pPr>
      <w:r w:rsidRPr="00511C53">
        <w:rPr>
          <w:rStyle w:val="ad"/>
          <w:sz w:val="20"/>
          <w:szCs w:val="20"/>
          <w:lang w:val="ru-MD"/>
        </w:rPr>
        <w:footnoteRef/>
      </w:r>
      <w:r w:rsidRPr="00511C53">
        <w:rPr>
          <w:sz w:val="20"/>
          <w:szCs w:val="20"/>
          <w:lang w:val="ru-MD"/>
        </w:rPr>
        <w:t xml:space="preserve"> Ст.12 Закона о декларировании имущества и личных интересов №</w:t>
      </w:r>
      <w:r w:rsidRPr="00511C53">
        <w:rPr>
          <w:sz w:val="20"/>
          <w:szCs w:val="20"/>
          <w:lang w:val="ru-MD" w:eastAsia="en-US"/>
        </w:rPr>
        <w:t>133 от 17.06.2016.</w:t>
      </w:r>
    </w:p>
  </w:footnote>
  <w:footnote w:id="76">
    <w:p w:rsidR="00374EA8" w:rsidRDefault="00374EA8" w:rsidP="00475637">
      <w:pPr>
        <w:pStyle w:val="ab"/>
      </w:pPr>
      <w:r>
        <w:rPr>
          <w:rStyle w:val="ad"/>
        </w:rPr>
        <w:footnoteRef/>
      </w:r>
      <w:r>
        <w:t xml:space="preserve"> </w:t>
      </w:r>
      <w:r w:rsidRPr="001353FA">
        <w:t>Закон</w:t>
      </w:r>
      <w:r>
        <w:t xml:space="preserve"> о </w:t>
      </w:r>
      <w:r w:rsidRPr="001353FA">
        <w:t>предпринимательстве и предприятиях</w:t>
      </w:r>
      <w:r>
        <w:t xml:space="preserve"> </w:t>
      </w:r>
      <w:r w:rsidRPr="001353FA">
        <w:t>№845-XII от 03.01.1992</w:t>
      </w:r>
      <w:r>
        <w:t xml:space="preserve"> (далее - </w:t>
      </w:r>
      <w:r w:rsidRPr="001353FA">
        <w:t>Закон №845-XII от 03.01.1992</w:t>
      </w:r>
      <w:r>
        <w:t>).</w:t>
      </w:r>
    </w:p>
  </w:footnote>
  <w:footnote w:id="77">
    <w:p w:rsidR="00374EA8" w:rsidRPr="00511C53" w:rsidRDefault="00374EA8" w:rsidP="00475637">
      <w:pPr>
        <w:pStyle w:val="ab"/>
        <w:rPr>
          <w:lang w:val="ru-MD"/>
        </w:rPr>
      </w:pPr>
      <w:r w:rsidRPr="00511C53">
        <w:rPr>
          <w:rStyle w:val="ad"/>
          <w:lang w:val="ru-MD"/>
        </w:rPr>
        <w:footnoteRef/>
      </w:r>
      <w:r w:rsidRPr="00511C53">
        <w:rPr>
          <w:lang w:val="ru-MD"/>
        </w:rPr>
        <w:t xml:space="preserve"> МП DP GCL Фэлешть, МП AC Кэушень, МП ПУ AC Штефан Водэ, МП AC Унгень.</w:t>
      </w:r>
    </w:p>
  </w:footnote>
  <w:footnote w:id="78">
    <w:p w:rsidR="00374EA8" w:rsidRPr="00511C53" w:rsidRDefault="00374EA8" w:rsidP="007A773D">
      <w:pPr>
        <w:pStyle w:val="ab"/>
        <w:rPr>
          <w:lang w:val="ru-MD"/>
        </w:rPr>
      </w:pPr>
      <w:r w:rsidRPr="00511C53">
        <w:rPr>
          <w:rStyle w:val="ad"/>
          <w:lang w:val="ru-MD"/>
        </w:rPr>
        <w:footnoteRef/>
      </w:r>
      <w:r w:rsidRPr="00511C53">
        <w:rPr>
          <w:lang w:val="ru-MD"/>
        </w:rPr>
        <w:t xml:space="preserve"> МП AC Кахул, МП AC Басарабяска, АО RAC Орхей, МП DP GCL Фэлешть, МП RAC Бэлць, МП AC Унгень.</w:t>
      </w:r>
    </w:p>
  </w:footnote>
  <w:footnote w:id="79">
    <w:p w:rsidR="00374EA8" w:rsidRPr="00511C53" w:rsidRDefault="00374EA8" w:rsidP="00475637">
      <w:pPr>
        <w:pStyle w:val="ab"/>
        <w:rPr>
          <w:lang w:val="ru-MD"/>
        </w:rPr>
      </w:pPr>
      <w:r w:rsidRPr="00511C53">
        <w:rPr>
          <w:rStyle w:val="ad"/>
          <w:lang w:val="ru-MD"/>
        </w:rPr>
        <w:footnoteRef/>
      </w:r>
      <w:r w:rsidRPr="00511C53">
        <w:rPr>
          <w:lang w:val="ru-MD"/>
        </w:rPr>
        <w:t xml:space="preserve"> ПП №165 от 09.03.2010 „О гарантированном минимальном размере заработной платы в реальном секторе”.</w:t>
      </w:r>
    </w:p>
  </w:footnote>
  <w:footnote w:id="80">
    <w:p w:rsidR="00374EA8" w:rsidRPr="00511C53" w:rsidRDefault="00374EA8" w:rsidP="00475637">
      <w:pPr>
        <w:pStyle w:val="ab"/>
        <w:rPr>
          <w:lang w:val="ru-MD"/>
        </w:rPr>
      </w:pPr>
      <w:r w:rsidRPr="00511C53">
        <w:rPr>
          <w:rStyle w:val="ad"/>
          <w:lang w:val="ru-MD"/>
        </w:rPr>
        <w:footnoteRef/>
      </w:r>
      <w:r w:rsidRPr="00511C53">
        <w:rPr>
          <w:lang w:val="ru-MD"/>
        </w:rPr>
        <w:t xml:space="preserve"> Закон об оплате труда №847-XV от 14.02.2002.</w:t>
      </w:r>
    </w:p>
  </w:footnote>
  <w:footnote w:id="81">
    <w:p w:rsidR="00374EA8" w:rsidRPr="00511C53" w:rsidRDefault="00374EA8" w:rsidP="00475637">
      <w:pPr>
        <w:pStyle w:val="ab"/>
        <w:rPr>
          <w:lang w:val="ru-MD"/>
        </w:rPr>
      </w:pPr>
      <w:r w:rsidRPr="00511C53">
        <w:rPr>
          <w:rStyle w:val="ad"/>
          <w:lang w:val="ru-MD"/>
        </w:rPr>
        <w:footnoteRef/>
      </w:r>
      <w:r w:rsidRPr="00511C53">
        <w:rPr>
          <w:lang w:val="ru-MD"/>
        </w:rPr>
        <w:t xml:space="preserve"> П</w:t>
      </w:r>
      <w:r>
        <w:rPr>
          <w:lang w:val="ru-MD"/>
        </w:rPr>
        <w:t>ротокол №2 Совета АО AC Кишинэу</w:t>
      </w:r>
      <w:r w:rsidRPr="00511C53">
        <w:rPr>
          <w:lang w:val="ru-MD"/>
        </w:rPr>
        <w:t xml:space="preserve"> от 03.06.2016.</w:t>
      </w:r>
    </w:p>
  </w:footnote>
  <w:footnote w:id="82">
    <w:p w:rsidR="00374EA8" w:rsidRPr="00511C53" w:rsidRDefault="00374EA8" w:rsidP="00475637">
      <w:pPr>
        <w:pStyle w:val="ab"/>
        <w:rPr>
          <w:lang w:val="ru-MD"/>
        </w:rPr>
      </w:pPr>
      <w:r w:rsidRPr="00511C53">
        <w:rPr>
          <w:rStyle w:val="ad"/>
          <w:lang w:val="ru-MD"/>
        </w:rPr>
        <w:footnoteRef/>
      </w:r>
      <w:r w:rsidRPr="00511C53">
        <w:rPr>
          <w:lang w:val="ru-MD"/>
        </w:rPr>
        <w:t xml:space="preserve"> П.7 ПП №743 от 11.06.2002: руководителям убыточных предприятий премия выплачивается при условии снижения убытков по сравнению с соответствующим периодом предыдущего года.</w:t>
      </w:r>
    </w:p>
  </w:footnote>
  <w:footnote w:id="83">
    <w:p w:rsidR="00374EA8" w:rsidRPr="00511C53" w:rsidRDefault="00374EA8" w:rsidP="00475637">
      <w:pPr>
        <w:pStyle w:val="ab"/>
        <w:rPr>
          <w:lang w:val="ru-MD"/>
        </w:rPr>
      </w:pPr>
      <w:r w:rsidRPr="00511C53">
        <w:rPr>
          <w:rStyle w:val="ad"/>
          <w:lang w:val="ru-MD"/>
        </w:rPr>
        <w:footnoteRef/>
      </w:r>
      <w:r w:rsidRPr="00511C53">
        <w:rPr>
          <w:lang w:val="ru-MD"/>
        </w:rPr>
        <w:t xml:space="preserve"> 11,75 </w:t>
      </w:r>
      <w:r w:rsidRPr="00511C53">
        <w:rPr>
          <w:spacing w:val="-4"/>
          <w:lang w:val="ru-MD"/>
        </w:rPr>
        <w:t>тыс. леев</w:t>
      </w:r>
      <w:r w:rsidRPr="00511C53">
        <w:rPr>
          <w:lang w:val="ru-MD"/>
        </w:rPr>
        <w:t xml:space="preserve">, 13,06 </w:t>
      </w:r>
      <w:r w:rsidRPr="00511C53">
        <w:rPr>
          <w:spacing w:val="-4"/>
          <w:lang w:val="ru-MD"/>
        </w:rPr>
        <w:t>тыс. леев</w:t>
      </w:r>
      <w:r w:rsidRPr="00511C53">
        <w:rPr>
          <w:lang w:val="ru-MD"/>
        </w:rPr>
        <w:t xml:space="preserve">, 6,94 </w:t>
      </w:r>
      <w:r w:rsidRPr="00511C53">
        <w:rPr>
          <w:spacing w:val="-4"/>
          <w:lang w:val="ru-MD"/>
        </w:rPr>
        <w:t>тыс. леев</w:t>
      </w:r>
      <w:r w:rsidRPr="00511C53">
        <w:rPr>
          <w:b/>
          <w:lang w:val="ru-MD"/>
        </w:rPr>
        <w:t>.</w:t>
      </w:r>
    </w:p>
  </w:footnote>
  <w:footnote w:id="84">
    <w:p w:rsidR="00374EA8" w:rsidRPr="00511C53" w:rsidRDefault="00374EA8" w:rsidP="00475637">
      <w:pPr>
        <w:pStyle w:val="ab"/>
        <w:rPr>
          <w:lang w:val="ru-MD"/>
        </w:rPr>
      </w:pPr>
      <w:r w:rsidRPr="00511C53">
        <w:rPr>
          <w:rStyle w:val="ad"/>
          <w:lang w:val="ru-MD"/>
        </w:rPr>
        <w:footnoteRef/>
      </w:r>
      <w:r w:rsidRPr="00511C53">
        <w:rPr>
          <w:lang w:val="ru-MD"/>
        </w:rPr>
        <w:t xml:space="preserve"> Предоставление пособия к отпускным в размере одного должностного оклада; путевка на лечение из чистой прибыли предприятия.</w:t>
      </w:r>
    </w:p>
  </w:footnote>
  <w:footnote w:id="85">
    <w:p w:rsidR="00374EA8" w:rsidRPr="00511C53" w:rsidRDefault="00374EA8" w:rsidP="00475637">
      <w:pPr>
        <w:pStyle w:val="a5"/>
        <w:ind w:firstLine="0"/>
        <w:rPr>
          <w:sz w:val="20"/>
          <w:szCs w:val="20"/>
          <w:lang w:val="ru-MD"/>
        </w:rPr>
      </w:pPr>
      <w:r w:rsidRPr="00511C53">
        <w:rPr>
          <w:rStyle w:val="ad"/>
          <w:sz w:val="20"/>
          <w:szCs w:val="20"/>
          <w:lang w:val="ru-MD"/>
        </w:rPr>
        <w:footnoteRef/>
      </w:r>
      <w:r w:rsidRPr="00511C53">
        <w:rPr>
          <w:sz w:val="20"/>
          <w:szCs w:val="20"/>
          <w:lang w:val="ru-MD"/>
        </w:rPr>
        <w:t xml:space="preserve"> Совокупный месячный размер оплаты труда руководителей предприятий, указанных в части (1), может варьировать в пределах от трехкратного до пятикратного размера среднемесячной заработной платы по руководимому предприятию в целом за период с начала года и до отчетного месяца, в зависимости от положительных годовых финансово-экономических результатов.</w:t>
      </w:r>
    </w:p>
  </w:footnote>
  <w:footnote w:id="86">
    <w:p w:rsidR="00374EA8" w:rsidRPr="00511C53" w:rsidRDefault="00374EA8" w:rsidP="00475637">
      <w:pPr>
        <w:pStyle w:val="ab"/>
        <w:rPr>
          <w:lang w:val="ru-MD"/>
        </w:rPr>
      </w:pPr>
      <w:r w:rsidRPr="00511C53">
        <w:rPr>
          <w:rStyle w:val="ad"/>
          <w:lang w:val="ru-MD"/>
        </w:rPr>
        <w:footnoteRef/>
      </w:r>
      <w:r w:rsidRPr="00511C53">
        <w:rPr>
          <w:lang w:val="ru-MD"/>
        </w:rPr>
        <w:t xml:space="preserve"> Организационные подходы и элементы информирования.</w:t>
      </w:r>
      <w:r w:rsidRPr="001A2733">
        <w:rPr>
          <w:lang w:val="ru-MD"/>
        </w:rPr>
        <w:t xml:space="preserve"> </w:t>
      </w:r>
      <w:r w:rsidRPr="00511C53">
        <w:rPr>
          <w:lang w:val="ru-MD"/>
        </w:rPr>
        <w:t>Совокупность предпринятых действий.</w:t>
      </w:r>
    </w:p>
  </w:footnote>
  <w:footnote w:id="87">
    <w:p w:rsidR="00374EA8" w:rsidRPr="00511C53" w:rsidRDefault="00374EA8" w:rsidP="00475637">
      <w:pPr>
        <w:pStyle w:val="ab"/>
        <w:rPr>
          <w:lang w:val="ru-MD"/>
        </w:rPr>
      </w:pPr>
      <w:r w:rsidRPr="00511C53">
        <w:rPr>
          <w:rStyle w:val="ad"/>
          <w:lang w:val="ru-MD"/>
        </w:rPr>
        <w:footnoteRef/>
      </w:r>
      <w:r w:rsidRPr="00511C53">
        <w:rPr>
          <w:lang w:val="ru-MD"/>
        </w:rPr>
        <w:t xml:space="preserve"> Финансовый инструмент, посредством которого: прогнозируются доходы и расходы предприятия, результат исполнения и его финансовое равновесие в году; проводится деятельность, создающая новые ценности – повышение прибыли и административная деятельность – экономия выделенных ресурсов.</w:t>
      </w:r>
    </w:p>
  </w:footnote>
  <w:footnote w:id="88">
    <w:p w:rsidR="00374EA8" w:rsidRPr="00511C53" w:rsidRDefault="00374EA8" w:rsidP="00475637">
      <w:pPr>
        <w:pStyle w:val="ab"/>
        <w:rPr>
          <w:lang w:val="ru-MD"/>
        </w:rPr>
      </w:pPr>
      <w:r w:rsidRPr="00511C53">
        <w:rPr>
          <w:rStyle w:val="ad"/>
          <w:lang w:val="ru-MD"/>
        </w:rPr>
        <w:footnoteRef/>
      </w:r>
      <w:r w:rsidRPr="00511C53">
        <w:rPr>
          <w:lang w:val="ru-MD"/>
        </w:rPr>
        <w:t xml:space="preserve"> Совокупность показателей, которая позволяет руководителям подразделения зна</w:t>
      </w:r>
      <w:r>
        <w:rPr>
          <w:lang w:val="ru-MD"/>
        </w:rPr>
        <w:t>ва</w:t>
      </w:r>
      <w:r w:rsidRPr="00511C53">
        <w:rPr>
          <w:lang w:val="ru-MD"/>
        </w:rPr>
        <w:t>ть о состоянии и эволюции руководимого им центра и выявлять условия, которые влияют соответствующим образом на их сущность – нефинансовые показатели, а также финансовые показатели.</w:t>
      </w:r>
    </w:p>
  </w:footnote>
  <w:footnote w:id="89">
    <w:p w:rsidR="00374EA8" w:rsidRPr="00511C53" w:rsidRDefault="00374EA8" w:rsidP="00475637">
      <w:pPr>
        <w:pStyle w:val="ab"/>
        <w:rPr>
          <w:lang w:val="ru-MD"/>
        </w:rPr>
      </w:pPr>
      <w:r w:rsidRPr="00511C53">
        <w:rPr>
          <w:rStyle w:val="ad"/>
          <w:lang w:val="ru-MD"/>
        </w:rPr>
        <w:footnoteRef/>
      </w:r>
      <w:r w:rsidRPr="00511C53">
        <w:rPr>
          <w:lang w:val="ru-MD"/>
        </w:rPr>
        <w:t xml:space="preserve"> Децентрализация задач менеджера путем делегирования </w:t>
      </w:r>
      <w:r>
        <w:rPr>
          <w:lang w:val="ru-MD"/>
        </w:rPr>
        <w:t xml:space="preserve">их </w:t>
      </w:r>
      <w:r w:rsidRPr="00511C53">
        <w:rPr>
          <w:lang w:val="ru-MD"/>
        </w:rPr>
        <w:t>части руководителям подразделений, которые должны информировать руководство о полученных результатах по сравнению с взятыми задачами эффективности.</w:t>
      </w:r>
    </w:p>
  </w:footnote>
  <w:footnote w:id="90">
    <w:p w:rsidR="00374EA8" w:rsidRPr="00511C53" w:rsidRDefault="00374EA8" w:rsidP="00475637">
      <w:pPr>
        <w:pStyle w:val="ab"/>
        <w:rPr>
          <w:lang w:val="ru-MD"/>
        </w:rPr>
      </w:pPr>
      <w:r w:rsidRPr="00511C53">
        <w:rPr>
          <w:rStyle w:val="ad"/>
          <w:lang w:val="ru-MD"/>
        </w:rPr>
        <w:footnoteRef/>
      </w:r>
      <w:r w:rsidRPr="00511C53">
        <w:rPr>
          <w:lang w:val="ru-MD"/>
        </w:rPr>
        <w:t xml:space="preserve"> Система бухгалтерского учета, среда контроля и процедуры контроля.</w:t>
      </w:r>
    </w:p>
  </w:footnote>
  <w:footnote w:id="91">
    <w:p w:rsidR="00374EA8" w:rsidRDefault="00374EA8" w:rsidP="00475637">
      <w:pPr>
        <w:pStyle w:val="ab"/>
      </w:pPr>
      <w:r>
        <w:rPr>
          <w:rStyle w:val="ad"/>
        </w:rPr>
        <w:footnoteRef/>
      </w:r>
      <w:r>
        <w:t xml:space="preserve"> </w:t>
      </w:r>
      <w:r w:rsidRPr="00511C53">
        <w:rPr>
          <w:lang w:val="ru-MD"/>
        </w:rPr>
        <w:t xml:space="preserve">Приказ </w:t>
      </w:r>
      <w:r>
        <w:rPr>
          <w:lang w:val="ru-MD"/>
        </w:rPr>
        <w:t>м</w:t>
      </w:r>
      <w:r w:rsidRPr="00511C53">
        <w:rPr>
          <w:lang w:val="ru-MD"/>
        </w:rPr>
        <w:t xml:space="preserve">инистра окружающей среды №52 от 07.04.2016 „Об утверждении руководства по разработке бизнес плана для развития компаний </w:t>
      </w:r>
      <w:r>
        <w:rPr>
          <w:lang w:val="ru-MD"/>
        </w:rPr>
        <w:t xml:space="preserve">по воде и </w:t>
      </w:r>
      <w:r w:rsidRPr="00511C53">
        <w:rPr>
          <w:lang w:val="ru-MD"/>
        </w:rPr>
        <w:t>канализаци</w:t>
      </w:r>
      <w:r>
        <w:rPr>
          <w:lang w:val="ru-MD"/>
        </w:rPr>
        <w:t>и</w:t>
      </w:r>
      <w:r w:rsidRPr="00511C53">
        <w:rPr>
          <w:lang w:val="ru-MD"/>
        </w:rPr>
        <w:t>”.</w:t>
      </w:r>
    </w:p>
  </w:footnote>
  <w:footnote w:id="92">
    <w:p w:rsidR="00374EA8" w:rsidRPr="00511C53" w:rsidRDefault="00374EA8" w:rsidP="00475637">
      <w:pPr>
        <w:pStyle w:val="a5"/>
        <w:ind w:firstLine="0"/>
        <w:rPr>
          <w:sz w:val="20"/>
          <w:szCs w:val="20"/>
          <w:lang w:val="ru-MD"/>
        </w:rPr>
      </w:pPr>
      <w:r w:rsidRPr="00511C53">
        <w:rPr>
          <w:rStyle w:val="ad"/>
          <w:sz w:val="20"/>
          <w:szCs w:val="20"/>
          <w:lang w:val="ru-MD"/>
        </w:rPr>
        <w:footnoteRef/>
      </w:r>
      <w:r w:rsidRPr="00511C53">
        <w:rPr>
          <w:sz w:val="20"/>
          <w:szCs w:val="20"/>
          <w:lang w:val="ru-MD"/>
        </w:rPr>
        <w:t xml:space="preserve"> В договоре о предоставлении публичной услуги водоснабжения в обязательном порядке должны быть указаны предмет договора, уровни качества, срок подключения устройства для потребления, способ учета потребления воды, обязанности, права и ответственность оператора и потребителя, средства, с помощью которых можно получить информацию обо всех действующих тарифах, условия прерывания предоставления услуги, условия отключения и повторного подключения устройства </w:t>
      </w:r>
      <w:r>
        <w:rPr>
          <w:sz w:val="20"/>
          <w:szCs w:val="20"/>
          <w:lang w:val="ru-MD"/>
        </w:rPr>
        <w:t>использова</w:t>
      </w:r>
      <w:r w:rsidRPr="00511C53">
        <w:rPr>
          <w:sz w:val="20"/>
          <w:szCs w:val="20"/>
          <w:lang w:val="ru-MD"/>
        </w:rPr>
        <w:t>ния к публичным сетям, срок действия договора, а также порядок внесения изменений, приостановления или расторжения договора, действия, которые необходимо предпринять в случае несоблюдения уровней качества, предусмотренных договором, порядок и размер сокращения платежей за услугу в случае несоблюдения оператором сроков ее предоставления или в случае предоставления услуги на неудовлетворительном уровне, порядок разрешения споров, связанных с неисполнением или ненадлежащим исполнением каких-либо условий договора, и другие условия, оговоренные сторонами и не противоречащие законодательству.</w:t>
      </w:r>
    </w:p>
  </w:footnote>
  <w:footnote w:id="93">
    <w:p w:rsidR="00374EA8" w:rsidRPr="00511C53" w:rsidRDefault="00374EA8" w:rsidP="00475637">
      <w:pPr>
        <w:pStyle w:val="ab"/>
        <w:rPr>
          <w:lang w:val="ru-MD"/>
        </w:rPr>
      </w:pPr>
      <w:r w:rsidRPr="00511C53">
        <w:rPr>
          <w:rStyle w:val="ad"/>
          <w:lang w:val="ru-MD"/>
        </w:rPr>
        <w:footnoteRef/>
      </w:r>
      <w:r w:rsidRPr="00511C53">
        <w:rPr>
          <w:lang w:val="ru-MD"/>
        </w:rPr>
        <w:t xml:space="preserve"> </w:t>
      </w:r>
      <w:r w:rsidRPr="00511C53">
        <w:rPr>
          <w:noProof/>
          <w:lang w:val="ru-MD"/>
        </w:rPr>
        <w:t xml:space="preserve">Положение о публичной </w:t>
      </w:r>
      <w:r w:rsidRPr="00511C53">
        <w:rPr>
          <w:noProof/>
          <w:color w:val="000000" w:themeColor="text1"/>
          <w:lang w:val="ru-MD"/>
        </w:rPr>
        <w:t xml:space="preserve">услуге </w:t>
      </w:r>
      <w:r w:rsidRPr="00511C53">
        <w:rPr>
          <w:noProof/>
          <w:lang w:val="ru-MD"/>
        </w:rPr>
        <w:t>водоснабжения и канализации, утвержденное Постановл</w:t>
      </w:r>
      <w:r>
        <w:rPr>
          <w:noProof/>
          <w:lang w:val="ru-MD"/>
        </w:rPr>
        <w:t xml:space="preserve">ением Административного совета </w:t>
      </w:r>
      <w:r w:rsidRPr="00511C53">
        <w:rPr>
          <w:noProof/>
          <w:lang w:val="ru-MD"/>
        </w:rPr>
        <w:t>НАРЭ №</w:t>
      </w:r>
      <w:r w:rsidRPr="00511C53">
        <w:rPr>
          <w:lang w:val="ru-MD"/>
        </w:rPr>
        <w:t xml:space="preserve">271/2015 от 16.12.2015. </w:t>
      </w:r>
    </w:p>
  </w:footnote>
  <w:footnote w:id="94">
    <w:p w:rsidR="00374EA8" w:rsidRPr="00511C53" w:rsidRDefault="00374EA8" w:rsidP="00475637">
      <w:pPr>
        <w:pStyle w:val="ab"/>
        <w:rPr>
          <w:lang w:val="ru-MD"/>
        </w:rPr>
      </w:pPr>
      <w:r w:rsidRPr="00511C53">
        <w:rPr>
          <w:rStyle w:val="ad"/>
          <w:rFonts w:eastAsia="Calibri"/>
          <w:lang w:val="ru-MD"/>
        </w:rPr>
        <w:footnoteRef/>
      </w:r>
      <w:r w:rsidRPr="00511C53">
        <w:rPr>
          <w:lang w:val="ru-MD"/>
        </w:rPr>
        <w:t xml:space="preserve"> ПП №656 от 27.05.2002 „Об утверждении Типового положения об использовании коммунальных систем водоснабжения и канализации”; ПП №191 от 19.02.2002 „Об утверждении Положения о порядке предоставления и оплаты жилищных, коммунальных и некоммунальных услуг для жилищного фонда, установки счетчиков учета расхода воды в квартирах и условиях отключения их от систем отопления и водоснабжения и подключения к этим системам”.</w:t>
      </w:r>
    </w:p>
  </w:footnote>
  <w:footnote w:id="95">
    <w:p w:rsidR="00374EA8" w:rsidRPr="00511C53" w:rsidRDefault="00374EA8" w:rsidP="00475637">
      <w:pPr>
        <w:pStyle w:val="ab"/>
        <w:rPr>
          <w:lang w:val="ru-MD"/>
        </w:rPr>
      </w:pPr>
      <w:r w:rsidRPr="00511C53">
        <w:rPr>
          <w:rStyle w:val="ad"/>
          <w:lang w:val="ru-MD"/>
        </w:rPr>
        <w:footnoteRef/>
      </w:r>
      <w:r w:rsidRPr="00511C53">
        <w:rPr>
          <w:lang w:val="ru-MD"/>
        </w:rPr>
        <w:t xml:space="preserve"> Решение ГС Унгень №9/3 от 14.10.2011 „Об установке </w:t>
      </w:r>
      <w:r w:rsidRPr="00511C53">
        <w:rPr>
          <w:bCs/>
          <w:lang w:val="ru-MD"/>
        </w:rPr>
        <w:t>бенефициарам</w:t>
      </w:r>
      <w:r w:rsidRPr="00511C53">
        <w:rPr>
          <w:lang w:val="ru-MD"/>
        </w:rPr>
        <w:t xml:space="preserve"> счетчиков учета расхода </w:t>
      </w:r>
      <w:r w:rsidRPr="00511C53">
        <w:rPr>
          <w:bCs/>
          <w:lang w:val="ru-MD"/>
        </w:rPr>
        <w:t>питьевой</w:t>
      </w:r>
      <w:r w:rsidRPr="00511C53">
        <w:rPr>
          <w:lang w:val="ru-MD"/>
        </w:rPr>
        <w:t xml:space="preserve"> воды МП „Apă Canal”.</w:t>
      </w:r>
    </w:p>
  </w:footnote>
  <w:footnote w:id="96">
    <w:p w:rsidR="00374EA8" w:rsidRPr="00511C53" w:rsidRDefault="00374EA8" w:rsidP="00475637">
      <w:pPr>
        <w:pStyle w:val="ab"/>
        <w:rPr>
          <w:lang w:val="ru-MD"/>
        </w:rPr>
      </w:pPr>
      <w:r w:rsidRPr="00511C53">
        <w:rPr>
          <w:rStyle w:val="ad"/>
          <w:lang w:val="ru-MD"/>
        </w:rPr>
        <w:footnoteRef/>
      </w:r>
      <w:r w:rsidRPr="00511C53">
        <w:rPr>
          <w:lang w:val="ru-MD"/>
        </w:rPr>
        <w:t xml:space="preserve"> МП „AQUA Basarabeasca” – 2222 </w:t>
      </w:r>
      <w:r w:rsidRPr="00511C53">
        <w:rPr>
          <w:bCs/>
          <w:lang w:val="ru-MD"/>
        </w:rPr>
        <w:t>бенефициара</w:t>
      </w:r>
      <w:r w:rsidRPr="00511C53">
        <w:rPr>
          <w:lang w:val="ru-MD"/>
        </w:rPr>
        <w:t xml:space="preserve">; МП „Apă Canal din Basarabeasca” – 2677 </w:t>
      </w:r>
      <w:r w:rsidRPr="00511C53">
        <w:rPr>
          <w:bCs/>
          <w:lang w:val="ru-MD"/>
        </w:rPr>
        <w:t>бенефициаров</w:t>
      </w:r>
      <w:r w:rsidRPr="00511C53">
        <w:rPr>
          <w:lang w:val="ru-MD"/>
        </w:rPr>
        <w:t>.</w:t>
      </w:r>
    </w:p>
  </w:footnote>
  <w:footnote w:id="97">
    <w:p w:rsidR="00374EA8" w:rsidRPr="00511C53" w:rsidRDefault="00374EA8" w:rsidP="00475637">
      <w:pPr>
        <w:pStyle w:val="ab"/>
        <w:rPr>
          <w:lang w:val="ru-MD"/>
        </w:rPr>
      </w:pPr>
      <w:r w:rsidRPr="00511C53">
        <w:rPr>
          <w:rStyle w:val="ad"/>
          <w:lang w:val="ru-MD"/>
        </w:rPr>
        <w:footnoteRef/>
      </w:r>
      <w:r w:rsidRPr="00511C53">
        <w:rPr>
          <w:lang w:val="ru-MD"/>
        </w:rPr>
        <w:t xml:space="preserve"> МП „AQUA Basarabeasca” – 258 абонентов; МП „Apă Canal din Basarabeasca” – 260 абонентов.</w:t>
      </w:r>
    </w:p>
  </w:footnote>
  <w:footnote w:id="98">
    <w:p w:rsidR="00374EA8" w:rsidRPr="00511C53" w:rsidRDefault="00374EA8" w:rsidP="00475637">
      <w:pPr>
        <w:pStyle w:val="ab"/>
        <w:rPr>
          <w:lang w:val="ru-MD"/>
        </w:rPr>
      </w:pPr>
      <w:r w:rsidRPr="00511C53">
        <w:rPr>
          <w:rStyle w:val="ad"/>
          <w:lang w:val="ru-MD"/>
        </w:rPr>
        <w:footnoteRef/>
      </w:r>
      <w:r w:rsidRPr="00511C53">
        <w:rPr>
          <w:lang w:val="ru-MD"/>
        </w:rPr>
        <w:t xml:space="preserve"> К этому показателю добавляется и объем воды, потребляемый блоками, не имеющими счетчиков учета воды, в размере 103,8 тыс. м</w:t>
      </w:r>
      <w:r w:rsidRPr="00511C53">
        <w:rPr>
          <w:vertAlign w:val="superscript"/>
          <w:lang w:val="ru-MD"/>
        </w:rPr>
        <w:t>3</w:t>
      </w:r>
      <w:r w:rsidRPr="00511C53">
        <w:rPr>
          <w:lang w:val="ru-MD"/>
        </w:rPr>
        <w:t xml:space="preserve"> – питьевая вода, и 0,2 тыс. м</w:t>
      </w:r>
      <w:r w:rsidRPr="00511C53">
        <w:rPr>
          <w:vertAlign w:val="superscript"/>
          <w:lang w:val="ru-MD"/>
        </w:rPr>
        <w:t>3</w:t>
      </w:r>
      <w:r w:rsidRPr="00511C53">
        <w:rPr>
          <w:lang w:val="ru-MD"/>
        </w:rPr>
        <w:t xml:space="preserve"> – горячая вода. </w:t>
      </w:r>
    </w:p>
  </w:footnote>
  <w:footnote w:id="99">
    <w:p w:rsidR="00374EA8" w:rsidRPr="00511C53" w:rsidRDefault="00374EA8" w:rsidP="00475637">
      <w:pPr>
        <w:pStyle w:val="ab"/>
        <w:rPr>
          <w:lang w:val="ru-MD"/>
        </w:rPr>
      </w:pPr>
      <w:r w:rsidRPr="00511C53">
        <w:rPr>
          <w:rStyle w:val="ad"/>
          <w:lang w:val="ru-MD"/>
        </w:rPr>
        <w:footnoteRef/>
      </w:r>
      <w:r w:rsidRPr="00511C53">
        <w:rPr>
          <w:lang w:val="ru-MD"/>
        </w:rPr>
        <w:t xml:space="preserve"> 49 жилых домов.</w:t>
      </w:r>
    </w:p>
  </w:footnote>
  <w:footnote w:id="100">
    <w:p w:rsidR="00374EA8" w:rsidRPr="00511C53" w:rsidRDefault="00374EA8" w:rsidP="00475637">
      <w:pPr>
        <w:pStyle w:val="ab"/>
        <w:rPr>
          <w:lang w:val="ru-MD"/>
        </w:rPr>
      </w:pPr>
      <w:r w:rsidRPr="00511C53">
        <w:rPr>
          <w:rStyle w:val="ad"/>
          <w:lang w:val="ru-MD"/>
        </w:rPr>
        <w:footnoteRef/>
      </w:r>
      <w:r w:rsidRPr="00511C53">
        <w:rPr>
          <w:lang w:val="ru-MD"/>
        </w:rPr>
        <w:t xml:space="preserve"> П.A2 и п.A28 из ISSAI 1240 Практическая справка для ISA 240 – ответственности аудитора относительно мошенничества в аудите финансовых ситуаций.</w:t>
      </w:r>
    </w:p>
  </w:footnote>
  <w:footnote w:id="101">
    <w:p w:rsidR="00374EA8" w:rsidRPr="00511C53" w:rsidRDefault="00374EA8" w:rsidP="00475637">
      <w:pPr>
        <w:pStyle w:val="ab"/>
        <w:rPr>
          <w:lang w:val="ru-MD"/>
        </w:rPr>
      </w:pPr>
      <w:r w:rsidRPr="00511C53">
        <w:rPr>
          <w:rStyle w:val="ad"/>
          <w:lang w:val="ru-MD"/>
        </w:rPr>
        <w:footnoteRef/>
      </w:r>
      <w:r w:rsidRPr="00511C53">
        <w:rPr>
          <w:lang w:val="ru-MD"/>
        </w:rPr>
        <w:t xml:space="preserve"> Закон о публичных службах коммунального хозяйства №1402-XV от 24.10.2002</w:t>
      </w:r>
      <w:r>
        <w:rPr>
          <w:lang w:val="ru-MD"/>
        </w:rPr>
        <w:t xml:space="preserve"> (далее – Закон №</w:t>
      </w:r>
      <w:r w:rsidRPr="00511C53">
        <w:rPr>
          <w:lang w:val="ru-MD"/>
        </w:rPr>
        <w:t>1402-XV от 24.10.2002</w:t>
      </w:r>
      <w:r>
        <w:rPr>
          <w:lang w:val="ru-MD"/>
        </w:rPr>
        <w:t>)</w:t>
      </w:r>
      <w:r w:rsidRPr="00511C53">
        <w:rPr>
          <w:lang w:val="ru-MD"/>
        </w:rPr>
        <w:t>.</w:t>
      </w:r>
    </w:p>
  </w:footnote>
  <w:footnote w:id="102">
    <w:p w:rsidR="00374EA8" w:rsidRPr="00511C53" w:rsidRDefault="00374EA8" w:rsidP="00475637">
      <w:pPr>
        <w:pStyle w:val="ab"/>
        <w:rPr>
          <w:lang w:val="ru-MD"/>
        </w:rPr>
      </w:pPr>
      <w:r w:rsidRPr="00511C53">
        <w:rPr>
          <w:rStyle w:val="ad"/>
          <w:lang w:val="ru-MD"/>
        </w:rPr>
        <w:footnoteRef/>
      </w:r>
      <w:r w:rsidRPr="00511C53">
        <w:rPr>
          <w:lang w:val="ru-MD"/>
        </w:rPr>
        <w:t xml:space="preserve"> Решение МСК №5/4 от 25.03.2008 „Об утверждении Положения об организации и функционировании публичных услуг водоснабжения и канализации мун. Кишинэу”. </w:t>
      </w:r>
    </w:p>
  </w:footnote>
  <w:footnote w:id="103">
    <w:p w:rsidR="00374EA8" w:rsidRPr="00511C53" w:rsidRDefault="00374EA8" w:rsidP="00475637">
      <w:pPr>
        <w:pStyle w:val="ab"/>
        <w:rPr>
          <w:lang w:val="ru-MD"/>
        </w:rPr>
      </w:pPr>
      <w:r w:rsidRPr="00511C53">
        <w:rPr>
          <w:rStyle w:val="ad"/>
          <w:lang w:val="ru-MD"/>
        </w:rPr>
        <w:footnoteRef/>
      </w:r>
      <w:r w:rsidRPr="00511C53">
        <w:rPr>
          <w:lang w:val="ru-MD"/>
        </w:rPr>
        <w:t xml:space="preserve"> Оставшийся общий объем воды будет перераспределен в пропорции не более 2 м</w:t>
      </w:r>
      <w:r w:rsidRPr="00511C53">
        <w:rPr>
          <w:vertAlign w:val="superscript"/>
          <w:lang w:val="ru-MD"/>
        </w:rPr>
        <w:t>3</w:t>
      </w:r>
      <w:r w:rsidRPr="00511C53">
        <w:rPr>
          <w:lang w:val="ru-MD"/>
        </w:rPr>
        <w:t xml:space="preserve"> в месяц на каждую квартиру для каждой услуги в отдельности (питьевая вода и бытовая вода).</w:t>
      </w:r>
    </w:p>
  </w:footnote>
  <w:footnote w:id="104">
    <w:p w:rsidR="00374EA8" w:rsidRPr="00511C53" w:rsidRDefault="00374EA8" w:rsidP="00475637">
      <w:pPr>
        <w:pStyle w:val="ab"/>
        <w:rPr>
          <w:lang w:val="ru-MD"/>
        </w:rPr>
      </w:pPr>
      <w:r w:rsidRPr="00511C53">
        <w:rPr>
          <w:rStyle w:val="ad"/>
          <w:lang w:val="ru-MD"/>
        </w:rPr>
        <w:footnoteRef/>
      </w:r>
      <w:r w:rsidRPr="00511C53">
        <w:rPr>
          <w:lang w:val="ru-MD"/>
        </w:rPr>
        <w:t xml:space="preserve"> Постановление НАРЭ №271/2015 от 16.12.2015 „Об утверждении Положения о публичной </w:t>
      </w:r>
      <w:r w:rsidRPr="00511C53">
        <w:rPr>
          <w:noProof/>
          <w:color w:val="000000" w:themeColor="text1"/>
          <w:lang w:val="ru-MD"/>
        </w:rPr>
        <w:t xml:space="preserve">услуге </w:t>
      </w:r>
      <w:r w:rsidRPr="00511C53">
        <w:rPr>
          <w:noProof/>
          <w:lang w:val="ru-MD"/>
        </w:rPr>
        <w:t>водоснабжения и канализации</w:t>
      </w:r>
      <w:r w:rsidRPr="00511C53">
        <w:rPr>
          <w:lang w:val="ru-MD"/>
        </w:rPr>
        <w:t>”.</w:t>
      </w:r>
    </w:p>
  </w:footnote>
  <w:footnote w:id="105">
    <w:p w:rsidR="00374EA8" w:rsidRPr="00511C53" w:rsidRDefault="00374EA8" w:rsidP="00475637">
      <w:pPr>
        <w:pStyle w:val="ab"/>
        <w:rPr>
          <w:lang w:val="ru-MD"/>
        </w:rPr>
      </w:pPr>
      <w:r w:rsidRPr="00511C53">
        <w:rPr>
          <w:rStyle w:val="ad"/>
          <w:lang w:val="ru-MD"/>
        </w:rPr>
        <w:footnoteRef/>
      </w:r>
      <w:r w:rsidRPr="00511C53">
        <w:rPr>
          <w:lang w:val="ru-MD"/>
        </w:rPr>
        <w:t xml:space="preserve"> Разница по жилому дому, сформированная по бытовой воде, распределяется по 1 м</w:t>
      </w:r>
      <w:r w:rsidRPr="00511C53">
        <w:rPr>
          <w:vertAlign w:val="superscript"/>
          <w:lang w:val="ru-MD"/>
        </w:rPr>
        <w:t xml:space="preserve">3 </w:t>
      </w:r>
      <w:r w:rsidRPr="00511C53">
        <w:rPr>
          <w:lang w:val="ru-MD"/>
        </w:rPr>
        <w:t>теплой бытовой воды по квартирам без счетчиков или со счетчиками, по которым истек срок проверки.</w:t>
      </w:r>
    </w:p>
  </w:footnote>
  <w:footnote w:id="106">
    <w:p w:rsidR="00374EA8" w:rsidRPr="00511C53" w:rsidRDefault="00374EA8" w:rsidP="00475637">
      <w:pPr>
        <w:pStyle w:val="ab"/>
        <w:rPr>
          <w:rFonts w:eastAsiaTheme="minorHAnsi"/>
          <w:lang w:val="ru-MD"/>
        </w:rPr>
      </w:pPr>
      <w:r w:rsidRPr="00511C53">
        <w:rPr>
          <w:rStyle w:val="ad"/>
          <w:lang w:val="ru-MD"/>
        </w:rPr>
        <w:footnoteRef/>
      </w:r>
      <w:r w:rsidRPr="00511C53">
        <w:rPr>
          <w:lang w:val="ru-MD"/>
        </w:rPr>
        <w:t xml:space="preserve"> ПП №1042 от 13.09.2016 ,,Об утверждении Официального перечня средств измерения и измерений, подлежащих законодательному метрологическому контролю”.</w:t>
      </w:r>
    </w:p>
  </w:footnote>
  <w:footnote w:id="107">
    <w:p w:rsidR="00374EA8" w:rsidRPr="00511C53" w:rsidRDefault="00374EA8" w:rsidP="00475637">
      <w:pPr>
        <w:pStyle w:val="ab"/>
        <w:rPr>
          <w:lang w:val="ru-MD"/>
        </w:rPr>
      </w:pPr>
      <w:r w:rsidRPr="00511C53">
        <w:rPr>
          <w:rStyle w:val="ad"/>
          <w:lang w:val="ru-MD"/>
        </w:rPr>
        <w:footnoteRef/>
      </w:r>
      <w:r w:rsidRPr="00511C53">
        <w:rPr>
          <w:lang w:val="ru-MD"/>
        </w:rPr>
        <w:t xml:space="preserve"> П</w:t>
      </w:r>
      <w:r w:rsidRPr="00511C53">
        <w:rPr>
          <w:bCs/>
          <w:lang w:val="ru-MD"/>
        </w:rPr>
        <w:t>.13, п.14 из приложения № 5 Положения</w:t>
      </w:r>
      <w:r>
        <w:rPr>
          <w:bCs/>
          <w:lang w:val="ru-MD"/>
        </w:rPr>
        <w:t>,</w:t>
      </w:r>
      <w:r w:rsidRPr="00511C53">
        <w:rPr>
          <w:bCs/>
          <w:lang w:val="ru-MD"/>
        </w:rPr>
        <w:t xml:space="preserve"> утвержденного ПП №191 от 19.02.2002.</w:t>
      </w:r>
    </w:p>
  </w:footnote>
  <w:footnote w:id="108">
    <w:p w:rsidR="00374EA8" w:rsidRPr="00511C53" w:rsidRDefault="00374EA8" w:rsidP="00475637">
      <w:pPr>
        <w:pStyle w:val="ab"/>
        <w:rPr>
          <w:lang w:val="ru-MD"/>
        </w:rPr>
      </w:pPr>
      <w:r w:rsidRPr="00511C53">
        <w:rPr>
          <w:rStyle w:val="ad"/>
          <w:lang w:val="ru-MD"/>
        </w:rPr>
        <w:footnoteRef/>
      </w:r>
      <w:r w:rsidRPr="00511C53">
        <w:rPr>
          <w:lang w:val="ru-MD"/>
        </w:rPr>
        <w:t xml:space="preserve"> На 01.02.2017 – 3383 потребителя (22,5% из итога), увеличившись на 2764 потребителя по сравнению с ситуацией на 01.01.2015.</w:t>
      </w:r>
    </w:p>
  </w:footnote>
  <w:footnote w:id="109">
    <w:p w:rsidR="00374EA8" w:rsidRPr="00511C53" w:rsidRDefault="00374EA8" w:rsidP="00475637">
      <w:pPr>
        <w:pStyle w:val="ab"/>
        <w:rPr>
          <w:lang w:val="ru-MD"/>
        </w:rPr>
      </w:pPr>
      <w:r w:rsidRPr="00511C53">
        <w:rPr>
          <w:rStyle w:val="ad"/>
          <w:lang w:val="ru-MD"/>
        </w:rPr>
        <w:footnoteRef/>
      </w:r>
      <w:r w:rsidRPr="00511C53">
        <w:rPr>
          <w:lang w:val="ru-MD"/>
        </w:rPr>
        <w:t>П.14 из приложения №5 Положения, утвержденного ПП №191 от 19.02.2002.</w:t>
      </w:r>
    </w:p>
  </w:footnote>
  <w:footnote w:id="110">
    <w:p w:rsidR="00374EA8" w:rsidRPr="00511C53" w:rsidRDefault="00374EA8" w:rsidP="00475637">
      <w:pPr>
        <w:pStyle w:val="ab"/>
        <w:rPr>
          <w:lang w:val="ru-MD"/>
        </w:rPr>
      </w:pPr>
      <w:r w:rsidRPr="00511C53">
        <w:rPr>
          <w:rStyle w:val="ad"/>
          <w:lang w:val="ru-MD"/>
        </w:rPr>
        <w:footnoteRef/>
      </w:r>
      <w:r w:rsidRPr="00511C53">
        <w:rPr>
          <w:lang w:val="ru-MD"/>
        </w:rPr>
        <w:t xml:space="preserve"> По 148 абонентам (из 411 потребителей) подтверждается представление данных до 2012 года.</w:t>
      </w:r>
    </w:p>
  </w:footnote>
  <w:footnote w:id="111">
    <w:p w:rsidR="00374EA8" w:rsidRPr="00511C53" w:rsidRDefault="00374EA8" w:rsidP="00475637">
      <w:pPr>
        <w:pStyle w:val="ab"/>
        <w:rPr>
          <w:lang w:val="ru-MD"/>
        </w:rPr>
      </w:pPr>
      <w:r w:rsidRPr="00511C53">
        <w:rPr>
          <w:rStyle w:val="ad"/>
          <w:lang w:val="ru-MD"/>
        </w:rPr>
        <w:footnoteRef/>
      </w:r>
      <w:r w:rsidRPr="00511C53">
        <w:rPr>
          <w:lang w:val="ru-MD"/>
        </w:rPr>
        <w:t xml:space="preserve"> Государственное предприятие „Direcţia Bazinieră de Gospodărire a Apelor” Агентства „Apele Moldovei”.</w:t>
      </w:r>
    </w:p>
  </w:footnote>
  <w:footnote w:id="112">
    <w:p w:rsidR="00374EA8" w:rsidRPr="00511C53" w:rsidRDefault="00374EA8" w:rsidP="00475637">
      <w:pPr>
        <w:pStyle w:val="ab"/>
        <w:rPr>
          <w:lang w:val="ru-MD"/>
        </w:rPr>
      </w:pPr>
      <w:r w:rsidRPr="00511C53">
        <w:rPr>
          <w:rStyle w:val="ad"/>
          <w:lang w:val="ru-MD"/>
        </w:rPr>
        <w:footnoteRef/>
      </w:r>
      <w:r w:rsidRPr="00511C53">
        <w:rPr>
          <w:lang w:val="ru-MD"/>
        </w:rPr>
        <w:t xml:space="preserve"> </w:t>
      </w:r>
      <w:r>
        <w:rPr>
          <w:lang w:val="ru-MD"/>
        </w:rPr>
        <w:t>Вы</w:t>
      </w:r>
      <w:r w:rsidRPr="00511C53">
        <w:rPr>
          <w:lang w:val="ru-MD"/>
        </w:rPr>
        <w:t>бранная вода-технологическое потребление-поставки-утечки из-за аварий.</w:t>
      </w:r>
    </w:p>
  </w:footnote>
  <w:footnote w:id="113">
    <w:p w:rsidR="00374EA8" w:rsidRPr="00511C53" w:rsidRDefault="00374EA8" w:rsidP="00475637">
      <w:pPr>
        <w:pStyle w:val="ab"/>
        <w:rPr>
          <w:lang w:val="ru-MD"/>
        </w:rPr>
      </w:pPr>
      <w:r w:rsidRPr="00511C53">
        <w:rPr>
          <w:rStyle w:val="ad"/>
          <w:lang w:val="ru-MD"/>
        </w:rPr>
        <w:footnoteRef/>
      </w:r>
      <w:r w:rsidRPr="00511C53">
        <w:rPr>
          <w:lang w:val="ru-MD"/>
        </w:rPr>
        <w:t xml:space="preserve"> Нарушение целостности пломб (149 и 1045), поврежденные счетчики (492 и 750), утечки в узле водомеров (35 и 85), неразрешенные подключения (29 и 235).   </w:t>
      </w:r>
    </w:p>
  </w:footnote>
  <w:footnote w:id="114">
    <w:p w:rsidR="00374EA8" w:rsidRPr="00511C53" w:rsidRDefault="00374EA8" w:rsidP="00475637">
      <w:pPr>
        <w:pStyle w:val="ab"/>
        <w:rPr>
          <w:lang w:val="ru-MD"/>
        </w:rPr>
      </w:pPr>
      <w:r w:rsidRPr="00511C53">
        <w:rPr>
          <w:rStyle w:val="ad"/>
          <w:lang w:val="ru-MD"/>
        </w:rPr>
        <w:footnoteRef/>
      </w:r>
      <w:r w:rsidRPr="00511C53">
        <w:rPr>
          <w:lang w:val="ru-MD"/>
        </w:rPr>
        <w:t xml:space="preserve"> ИП „Negru Sergiu” - 21176,64 леев, ООО „Laventax” - 13731,98 леев.</w:t>
      </w:r>
    </w:p>
  </w:footnote>
  <w:footnote w:id="115">
    <w:p w:rsidR="00374EA8" w:rsidRPr="00511C53" w:rsidRDefault="00374EA8" w:rsidP="00475637">
      <w:pPr>
        <w:spacing w:line="240" w:lineRule="auto"/>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ИП „Șutchevici” – 66 м</w:t>
      </w:r>
      <w:r w:rsidRPr="00511C53">
        <w:rPr>
          <w:rFonts w:cs="Times New Roman"/>
          <w:sz w:val="20"/>
          <w:szCs w:val="20"/>
          <w:vertAlign w:val="superscript"/>
          <w:lang w:val="ru-MD"/>
        </w:rPr>
        <w:t>3</w:t>
      </w:r>
      <w:r w:rsidRPr="00511C53">
        <w:rPr>
          <w:rFonts w:cs="Times New Roman"/>
          <w:sz w:val="20"/>
          <w:szCs w:val="20"/>
          <w:lang w:val="ru-MD"/>
        </w:rPr>
        <w:t>/год, 5,5 м</w:t>
      </w:r>
      <w:r w:rsidRPr="00511C53">
        <w:rPr>
          <w:rFonts w:cs="Times New Roman"/>
          <w:sz w:val="20"/>
          <w:szCs w:val="20"/>
          <w:vertAlign w:val="superscript"/>
          <w:lang w:val="ru-MD"/>
        </w:rPr>
        <w:t>3</w:t>
      </w:r>
      <w:r w:rsidRPr="00511C53">
        <w:rPr>
          <w:rFonts w:cs="Times New Roman"/>
          <w:sz w:val="20"/>
          <w:szCs w:val="20"/>
          <w:lang w:val="ru-MD"/>
        </w:rPr>
        <w:t>/ежемесячно; ООО „Vila Lux” – 93 м</w:t>
      </w:r>
      <w:r w:rsidRPr="00511C53">
        <w:rPr>
          <w:rFonts w:cs="Times New Roman"/>
          <w:sz w:val="20"/>
          <w:szCs w:val="20"/>
          <w:vertAlign w:val="superscript"/>
          <w:lang w:val="ru-MD"/>
        </w:rPr>
        <w:t>3</w:t>
      </w:r>
      <w:r w:rsidRPr="00511C53">
        <w:rPr>
          <w:rFonts w:cs="Times New Roman"/>
          <w:sz w:val="20"/>
          <w:szCs w:val="20"/>
          <w:lang w:val="ru-MD"/>
        </w:rPr>
        <w:t>/год, 7,7 м</w:t>
      </w:r>
      <w:r w:rsidRPr="00511C53">
        <w:rPr>
          <w:rFonts w:cs="Times New Roman"/>
          <w:sz w:val="20"/>
          <w:szCs w:val="20"/>
          <w:vertAlign w:val="superscript"/>
          <w:lang w:val="ru-MD"/>
        </w:rPr>
        <w:t>3</w:t>
      </w:r>
      <w:r w:rsidRPr="00511C53">
        <w:rPr>
          <w:rFonts w:cs="Times New Roman"/>
          <w:sz w:val="20"/>
          <w:szCs w:val="20"/>
          <w:lang w:val="ru-MD"/>
        </w:rPr>
        <w:t>/ежемесячно; ООО „Odilin” – 210 м</w:t>
      </w:r>
      <w:r w:rsidRPr="00511C53">
        <w:rPr>
          <w:rFonts w:cs="Times New Roman"/>
          <w:sz w:val="20"/>
          <w:szCs w:val="20"/>
          <w:vertAlign w:val="superscript"/>
          <w:lang w:val="ru-MD"/>
        </w:rPr>
        <w:t>3</w:t>
      </w:r>
      <w:r w:rsidRPr="00511C53">
        <w:rPr>
          <w:rFonts w:cs="Times New Roman"/>
          <w:sz w:val="20"/>
          <w:szCs w:val="20"/>
          <w:lang w:val="ru-MD"/>
        </w:rPr>
        <w:t>/год, 17,5 м</w:t>
      </w:r>
      <w:r w:rsidRPr="00511C53">
        <w:rPr>
          <w:rFonts w:cs="Times New Roman"/>
          <w:sz w:val="20"/>
          <w:szCs w:val="20"/>
          <w:vertAlign w:val="superscript"/>
          <w:lang w:val="ru-MD"/>
        </w:rPr>
        <w:t>3</w:t>
      </w:r>
      <w:r w:rsidRPr="00511C53">
        <w:rPr>
          <w:rFonts w:cs="Times New Roman"/>
          <w:sz w:val="20"/>
          <w:szCs w:val="20"/>
          <w:lang w:val="ru-MD"/>
        </w:rPr>
        <w:t>/ежемесячно; ООО „Ghineia” – 278 м</w:t>
      </w:r>
      <w:r w:rsidRPr="00511C53">
        <w:rPr>
          <w:rFonts w:cs="Times New Roman"/>
          <w:sz w:val="20"/>
          <w:szCs w:val="20"/>
          <w:vertAlign w:val="superscript"/>
          <w:lang w:val="ru-MD"/>
        </w:rPr>
        <w:t>3</w:t>
      </w:r>
      <w:r w:rsidRPr="00511C53">
        <w:rPr>
          <w:rFonts w:cs="Times New Roman"/>
          <w:sz w:val="20"/>
          <w:szCs w:val="20"/>
          <w:lang w:val="ru-MD"/>
        </w:rPr>
        <w:t>/год, 23,1 м</w:t>
      </w:r>
      <w:r w:rsidRPr="00511C53">
        <w:rPr>
          <w:rFonts w:cs="Times New Roman"/>
          <w:sz w:val="20"/>
          <w:szCs w:val="20"/>
          <w:vertAlign w:val="superscript"/>
          <w:lang w:val="ru-MD"/>
        </w:rPr>
        <w:t>3</w:t>
      </w:r>
      <w:r w:rsidRPr="00511C53">
        <w:rPr>
          <w:rFonts w:cs="Times New Roman"/>
          <w:sz w:val="20"/>
          <w:szCs w:val="20"/>
          <w:lang w:val="ru-MD"/>
        </w:rPr>
        <w:t>/ежемесячно; ООО „La Cetatea Veche” – 317 м</w:t>
      </w:r>
      <w:r w:rsidRPr="00511C53">
        <w:rPr>
          <w:rFonts w:cs="Times New Roman"/>
          <w:sz w:val="20"/>
          <w:szCs w:val="20"/>
          <w:vertAlign w:val="superscript"/>
          <w:lang w:val="ru-MD"/>
        </w:rPr>
        <w:t>3</w:t>
      </w:r>
      <w:r w:rsidRPr="00511C53">
        <w:rPr>
          <w:rFonts w:cs="Times New Roman"/>
          <w:sz w:val="20"/>
          <w:szCs w:val="20"/>
          <w:lang w:val="ru-MD"/>
        </w:rPr>
        <w:t>/год, 26,4 м</w:t>
      </w:r>
      <w:r w:rsidRPr="00511C53">
        <w:rPr>
          <w:rFonts w:cs="Times New Roman"/>
          <w:sz w:val="20"/>
          <w:szCs w:val="20"/>
          <w:vertAlign w:val="superscript"/>
          <w:lang w:val="ru-MD"/>
        </w:rPr>
        <w:t>3</w:t>
      </w:r>
      <w:r w:rsidRPr="00511C53">
        <w:rPr>
          <w:rFonts w:cs="Times New Roman"/>
          <w:sz w:val="20"/>
          <w:szCs w:val="20"/>
          <w:lang w:val="ru-MD"/>
        </w:rPr>
        <w:t>/ежемесячно; ООО „Cimbru” – 442 м</w:t>
      </w:r>
      <w:r w:rsidRPr="00511C53">
        <w:rPr>
          <w:rFonts w:cs="Times New Roman"/>
          <w:sz w:val="20"/>
          <w:szCs w:val="20"/>
          <w:vertAlign w:val="superscript"/>
          <w:lang w:val="ru-MD"/>
        </w:rPr>
        <w:t>3</w:t>
      </w:r>
      <w:r w:rsidRPr="00511C53">
        <w:rPr>
          <w:rFonts w:cs="Times New Roman"/>
          <w:sz w:val="20"/>
          <w:szCs w:val="20"/>
          <w:lang w:val="ru-MD"/>
        </w:rPr>
        <w:t>/год, 36,8 м</w:t>
      </w:r>
      <w:r w:rsidRPr="00511C53">
        <w:rPr>
          <w:rFonts w:cs="Times New Roman"/>
          <w:sz w:val="20"/>
          <w:szCs w:val="20"/>
          <w:vertAlign w:val="superscript"/>
          <w:lang w:val="ru-MD"/>
        </w:rPr>
        <w:t>3</w:t>
      </w:r>
      <w:r w:rsidRPr="00511C53">
        <w:rPr>
          <w:rFonts w:cs="Times New Roman"/>
          <w:sz w:val="20"/>
          <w:szCs w:val="20"/>
          <w:lang w:val="ru-MD"/>
        </w:rPr>
        <w:t>/ежемесячно; ООО „Ascorn” – 1031 м</w:t>
      </w:r>
      <w:r w:rsidRPr="00511C53">
        <w:rPr>
          <w:rFonts w:cs="Times New Roman"/>
          <w:sz w:val="20"/>
          <w:szCs w:val="20"/>
          <w:vertAlign w:val="superscript"/>
          <w:lang w:val="ru-MD"/>
        </w:rPr>
        <w:t>3</w:t>
      </w:r>
      <w:r w:rsidRPr="00511C53">
        <w:rPr>
          <w:rFonts w:cs="Times New Roman"/>
          <w:sz w:val="20"/>
          <w:szCs w:val="20"/>
          <w:lang w:val="ru-MD"/>
        </w:rPr>
        <w:t>/год, 85,9 м</w:t>
      </w:r>
      <w:r w:rsidRPr="00511C53">
        <w:rPr>
          <w:rFonts w:cs="Times New Roman"/>
          <w:sz w:val="20"/>
          <w:szCs w:val="20"/>
          <w:vertAlign w:val="superscript"/>
          <w:lang w:val="ru-MD"/>
        </w:rPr>
        <w:t>3</w:t>
      </w:r>
      <w:r w:rsidRPr="00511C53">
        <w:rPr>
          <w:rFonts w:cs="Times New Roman"/>
          <w:sz w:val="20"/>
          <w:szCs w:val="20"/>
          <w:lang w:val="ru-MD"/>
        </w:rPr>
        <w:t xml:space="preserve">/ежемесячно.  </w:t>
      </w:r>
    </w:p>
  </w:footnote>
  <w:footnote w:id="116">
    <w:p w:rsidR="00374EA8" w:rsidRPr="00511C53" w:rsidRDefault="00374EA8" w:rsidP="00475637">
      <w:pPr>
        <w:pStyle w:val="ab"/>
        <w:rPr>
          <w:lang w:val="ru-MD"/>
        </w:rPr>
      </w:pPr>
      <w:r w:rsidRPr="00511C53">
        <w:rPr>
          <w:rStyle w:val="ad"/>
          <w:lang w:val="ru-MD"/>
        </w:rPr>
        <w:footnoteRef/>
      </w:r>
      <w:r w:rsidRPr="00511C53">
        <w:rPr>
          <w:lang w:val="ru-MD"/>
        </w:rPr>
        <w:t xml:space="preserve"> ООО „Olto Grup”-20 м</w:t>
      </w:r>
      <w:r w:rsidRPr="00511C53">
        <w:rPr>
          <w:vertAlign w:val="superscript"/>
          <w:lang w:val="ru-MD"/>
        </w:rPr>
        <w:t>3</w:t>
      </w:r>
      <w:r w:rsidRPr="00511C53">
        <w:rPr>
          <w:lang w:val="ru-MD"/>
        </w:rPr>
        <w:t>; АО „Rom Cerari”-115 м</w:t>
      </w:r>
      <w:r w:rsidRPr="00511C53">
        <w:rPr>
          <w:vertAlign w:val="superscript"/>
          <w:lang w:val="ru-MD"/>
        </w:rPr>
        <w:t>3</w:t>
      </w:r>
      <w:r w:rsidRPr="00511C53">
        <w:rPr>
          <w:lang w:val="ru-MD"/>
        </w:rPr>
        <w:t>; ООО „MatSor”-212 м</w:t>
      </w:r>
      <w:r w:rsidRPr="00511C53">
        <w:rPr>
          <w:vertAlign w:val="superscript"/>
          <w:lang w:val="ru-MD"/>
        </w:rPr>
        <w:t>3</w:t>
      </w:r>
      <w:r w:rsidRPr="00511C53">
        <w:rPr>
          <w:lang w:val="ru-MD"/>
        </w:rPr>
        <w:t xml:space="preserve">. </w:t>
      </w:r>
    </w:p>
  </w:footnote>
  <w:footnote w:id="117">
    <w:p w:rsidR="00374EA8" w:rsidRPr="00511C53" w:rsidRDefault="00374EA8" w:rsidP="00475637">
      <w:pPr>
        <w:spacing w:line="240" w:lineRule="auto"/>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С</w:t>
      </w:r>
      <w:r w:rsidRPr="00511C53">
        <w:rPr>
          <w:rFonts w:cs="Times New Roman"/>
          <w:color w:val="000000"/>
          <w:sz w:val="20"/>
          <w:szCs w:val="20"/>
          <w:lang w:val="ru-MD"/>
        </w:rPr>
        <w:t>. Христичь – из 335 водомеров по 19 водомерам отсутствуют пломбы, а по 7 - метрологические сертификаты; с. Застынка – из 437 водомеров по 50 водомерам отсутствуют пломбы, а по 3 - метрологический сертификат.</w:t>
      </w:r>
    </w:p>
  </w:footnote>
  <w:footnote w:id="118">
    <w:p w:rsidR="00374EA8" w:rsidRPr="00511C53" w:rsidRDefault="00374EA8" w:rsidP="00475637">
      <w:pPr>
        <w:spacing w:line="240" w:lineRule="auto"/>
        <w:rPr>
          <w:rFonts w:cs="Times New Roman"/>
          <w:bCs/>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Положение о порядке организации нормирования труда в отраслях национальной экономики</w:t>
      </w:r>
      <w:r w:rsidRPr="00511C53">
        <w:rPr>
          <w:rFonts w:cs="Times New Roman"/>
          <w:bCs/>
          <w:sz w:val="20"/>
          <w:szCs w:val="20"/>
          <w:lang w:val="ru-MD"/>
        </w:rPr>
        <w:t xml:space="preserve">, </w:t>
      </w:r>
      <w:r w:rsidRPr="00511C53">
        <w:rPr>
          <w:rFonts w:eastAsia="Times New Roman" w:cs="Times New Roman"/>
          <w:bCs/>
          <w:sz w:val="20"/>
          <w:szCs w:val="20"/>
          <w:lang w:val="ru-MD" w:eastAsia="ru-RU"/>
        </w:rPr>
        <w:t>утвержденное ПП №</w:t>
      </w:r>
      <w:r w:rsidRPr="00511C53">
        <w:rPr>
          <w:rFonts w:cs="Times New Roman"/>
          <w:sz w:val="20"/>
          <w:szCs w:val="20"/>
          <w:lang w:val="ru-MD"/>
        </w:rPr>
        <w:t>98 от 04.02.2013</w:t>
      </w:r>
      <w:r w:rsidRPr="00511C53">
        <w:rPr>
          <w:rFonts w:cs="Times New Roman"/>
          <w:bCs/>
          <w:sz w:val="20"/>
          <w:szCs w:val="20"/>
          <w:lang w:val="ru-MD"/>
        </w:rPr>
        <w:t xml:space="preserve"> (далее – </w:t>
      </w:r>
      <w:r w:rsidRPr="00511C53">
        <w:rPr>
          <w:rFonts w:cs="Times New Roman"/>
          <w:sz w:val="20"/>
          <w:szCs w:val="20"/>
          <w:lang w:val="ru-MD"/>
        </w:rPr>
        <w:t xml:space="preserve">Положение, </w:t>
      </w:r>
      <w:r w:rsidRPr="00511C53">
        <w:rPr>
          <w:rFonts w:eastAsia="Times New Roman" w:cs="Times New Roman"/>
          <w:sz w:val="20"/>
          <w:szCs w:val="20"/>
          <w:lang w:val="ru-MD" w:eastAsia="ru-RU"/>
        </w:rPr>
        <w:t>утвержденное ПП №</w:t>
      </w:r>
      <w:r w:rsidRPr="00511C53">
        <w:rPr>
          <w:rFonts w:cs="Times New Roman"/>
          <w:sz w:val="20"/>
          <w:szCs w:val="20"/>
          <w:lang w:val="ru-MD"/>
        </w:rPr>
        <w:t>98 от 04.02.2013).</w:t>
      </w:r>
    </w:p>
  </w:footnote>
  <w:footnote w:id="119">
    <w:p w:rsidR="00374EA8" w:rsidRPr="00511C53" w:rsidRDefault="00374EA8" w:rsidP="00475637">
      <w:pPr>
        <w:pStyle w:val="ab"/>
        <w:rPr>
          <w:lang w:val="ru-MD" w:eastAsia="ja-JP"/>
        </w:rPr>
      </w:pPr>
      <w:r w:rsidRPr="00511C53">
        <w:rPr>
          <w:rStyle w:val="ad"/>
          <w:lang w:val="ru-MD"/>
        </w:rPr>
        <w:footnoteRef/>
      </w:r>
      <w:r w:rsidRPr="00511C53">
        <w:rPr>
          <w:lang w:val="ru-MD"/>
        </w:rPr>
        <w:t xml:space="preserve"> </w:t>
      </w:r>
      <w:r w:rsidRPr="00511C53">
        <w:rPr>
          <w:lang w:val="ru-MD" w:eastAsia="ja-JP"/>
        </w:rPr>
        <w:t>32 работника АО АС Кишинэу запросили отпуск за собственный счет на период более 25 дней (от 27 до 165 дней), а 16 из них находились и в отпуске по временной нетрудоспособности, который варьировал от 6 до 77 дней.</w:t>
      </w:r>
    </w:p>
  </w:footnote>
  <w:footnote w:id="120">
    <w:p w:rsidR="00374EA8" w:rsidRPr="00511C53" w:rsidRDefault="00374EA8" w:rsidP="00475637">
      <w:pPr>
        <w:pStyle w:val="ab"/>
        <w:rPr>
          <w:lang w:val="ru-MD" w:eastAsia="ja-JP"/>
        </w:rPr>
      </w:pPr>
      <w:r w:rsidRPr="00511C53">
        <w:rPr>
          <w:rStyle w:val="ad"/>
          <w:lang w:val="ru-MD"/>
        </w:rPr>
        <w:footnoteRef/>
      </w:r>
      <w:r w:rsidRPr="00511C53">
        <w:rPr>
          <w:lang w:val="ru-MD"/>
        </w:rPr>
        <w:t xml:space="preserve"> Продолжительность </w:t>
      </w:r>
      <w:r w:rsidRPr="00511C53">
        <w:rPr>
          <w:lang w:val="ru-MD" w:eastAsia="ja-JP"/>
        </w:rPr>
        <w:t xml:space="preserve">отпуска за собственный счет для 23 работников варьировала от 28 дней до 330 дней, из которых 12 работников находились и в отпуске по временной нетрудоспособности, который варьировал от 5 до 142 дней. </w:t>
      </w:r>
    </w:p>
  </w:footnote>
  <w:footnote w:id="121">
    <w:p w:rsidR="00374EA8" w:rsidRDefault="00374EA8" w:rsidP="00475637">
      <w:pPr>
        <w:pStyle w:val="ab"/>
      </w:pPr>
      <w:r>
        <w:rPr>
          <w:rStyle w:val="ad"/>
        </w:rPr>
        <w:footnoteRef/>
      </w:r>
      <w:r>
        <w:t xml:space="preserve"> </w:t>
      </w:r>
      <w:r w:rsidRPr="00803857">
        <w:t>Трудово</w:t>
      </w:r>
      <w:r>
        <w:t>й</w:t>
      </w:r>
      <w:r w:rsidRPr="00803857">
        <w:t xml:space="preserve"> кодекс</w:t>
      </w:r>
      <w:r>
        <w:t>, утвержденный Законом №</w:t>
      </w:r>
      <w:r w:rsidRPr="00777DD0">
        <w:t>154-</w:t>
      </w:r>
      <w:r w:rsidRPr="00466694">
        <w:rPr>
          <w:lang w:val="en-US"/>
        </w:rPr>
        <w:t>XV</w:t>
      </w:r>
      <w:r w:rsidRPr="00777DD0">
        <w:t xml:space="preserve"> </w:t>
      </w:r>
      <w:r>
        <w:t xml:space="preserve">от </w:t>
      </w:r>
      <w:r w:rsidRPr="00777DD0">
        <w:t>28.03.2003 (</w:t>
      </w:r>
      <w:r>
        <w:t xml:space="preserve">далее - </w:t>
      </w:r>
      <w:r w:rsidRPr="00803857">
        <w:t>Трудово</w:t>
      </w:r>
      <w:r>
        <w:t>й</w:t>
      </w:r>
      <w:r w:rsidRPr="00803857">
        <w:t xml:space="preserve"> кодекс</w:t>
      </w:r>
      <w:r>
        <w:t xml:space="preserve">). </w:t>
      </w:r>
    </w:p>
  </w:footnote>
  <w:footnote w:id="122">
    <w:p w:rsidR="00374EA8" w:rsidRDefault="00374EA8" w:rsidP="00475637">
      <w:pPr>
        <w:pStyle w:val="ab"/>
      </w:pPr>
      <w:r>
        <w:rPr>
          <w:rStyle w:val="ad"/>
        </w:rPr>
        <w:footnoteRef/>
      </w:r>
      <w:r>
        <w:t xml:space="preserve"> </w:t>
      </w:r>
      <w:r w:rsidRPr="00511C53">
        <w:rPr>
          <w:lang w:val="ru-MD"/>
        </w:rPr>
        <w:t>ПП №743 от 11.06.2002 „Об оплате труда работников хозрасчетных предприятий” (далее – ПП №743 от 11.06.2002).</w:t>
      </w:r>
    </w:p>
  </w:footnote>
  <w:footnote w:id="123">
    <w:p w:rsidR="00374EA8" w:rsidRPr="00511C53" w:rsidRDefault="00374EA8" w:rsidP="00475637">
      <w:pPr>
        <w:pStyle w:val="ab"/>
        <w:rPr>
          <w:lang w:val="ru-MD"/>
        </w:rPr>
      </w:pPr>
      <w:r w:rsidRPr="00511C53">
        <w:rPr>
          <w:rStyle w:val="ad"/>
          <w:lang w:val="ru-MD"/>
        </w:rPr>
        <w:footnoteRef/>
      </w:r>
      <w:r w:rsidRPr="00511C53">
        <w:rPr>
          <w:lang w:val="ru-MD"/>
        </w:rPr>
        <w:t xml:space="preserve"> Водитель – надбавка за совмещение профессии второго водителя, хотя фактически он не исполнял другие полномочия, которые не являются собственной занимаемой должност</w:t>
      </w:r>
      <w:r>
        <w:rPr>
          <w:lang w:val="ru-MD"/>
        </w:rPr>
        <w:t xml:space="preserve">ью </w:t>
      </w:r>
      <w:r w:rsidRPr="00511C53">
        <w:rPr>
          <w:lang w:val="ru-MD"/>
        </w:rPr>
        <w:t>- во</w:t>
      </w:r>
      <w:r>
        <w:rPr>
          <w:lang w:val="ru-MD"/>
        </w:rPr>
        <w:t>ждение</w:t>
      </w:r>
      <w:r w:rsidRPr="00511C53">
        <w:rPr>
          <w:lang w:val="ru-MD"/>
        </w:rPr>
        <w:t xml:space="preserve"> транспортным средством (2014 год – 6,8 </w:t>
      </w:r>
      <w:r w:rsidRPr="00511C53">
        <w:rPr>
          <w:spacing w:val="-4"/>
          <w:lang w:val="ru-MD"/>
        </w:rPr>
        <w:t>тыс. леев</w:t>
      </w:r>
      <w:r w:rsidRPr="00511C53">
        <w:rPr>
          <w:lang w:val="ru-MD"/>
        </w:rPr>
        <w:t xml:space="preserve">, 2015 год – 6,8 </w:t>
      </w:r>
      <w:r w:rsidRPr="00511C53">
        <w:rPr>
          <w:spacing w:val="-4"/>
          <w:lang w:val="ru-MD"/>
        </w:rPr>
        <w:t>тыс. леев</w:t>
      </w:r>
      <w:r w:rsidRPr="00511C53">
        <w:rPr>
          <w:lang w:val="ru-MD"/>
        </w:rPr>
        <w:t xml:space="preserve">, 2016 год – 3,6 </w:t>
      </w:r>
      <w:r w:rsidRPr="00511C53">
        <w:rPr>
          <w:spacing w:val="-4"/>
          <w:lang w:val="ru-MD"/>
        </w:rPr>
        <w:t>тыс. леев</w:t>
      </w:r>
      <w:r w:rsidRPr="00511C53">
        <w:rPr>
          <w:lang w:val="ru-MD"/>
        </w:rPr>
        <w:t xml:space="preserve">); секретарь-машинистка (не имела юридического образования и не исполняла процессуальную деятельность) - надбавка за совмещение профессии юриста (2014 год –17,7 </w:t>
      </w:r>
      <w:r w:rsidRPr="00511C53">
        <w:rPr>
          <w:spacing w:val="-4"/>
          <w:lang w:val="ru-MD"/>
        </w:rPr>
        <w:t>тыс. леев</w:t>
      </w:r>
      <w:r w:rsidRPr="00511C53">
        <w:rPr>
          <w:lang w:val="ru-MD"/>
        </w:rPr>
        <w:t xml:space="preserve">, 2015 год – 16,1 </w:t>
      </w:r>
      <w:r w:rsidRPr="00511C53">
        <w:rPr>
          <w:spacing w:val="-4"/>
          <w:lang w:val="ru-MD"/>
        </w:rPr>
        <w:t>тыс. леев</w:t>
      </w:r>
      <w:r w:rsidRPr="00511C53">
        <w:rPr>
          <w:lang w:val="ru-MD"/>
        </w:rPr>
        <w:t xml:space="preserve">, 2016 год – 1,6 </w:t>
      </w:r>
      <w:r w:rsidRPr="00511C53">
        <w:rPr>
          <w:spacing w:val="-4"/>
          <w:lang w:val="ru-MD"/>
        </w:rPr>
        <w:t>тыс. леев</w:t>
      </w:r>
      <w:r w:rsidRPr="00511C53">
        <w:rPr>
          <w:lang w:val="ru-MD"/>
        </w:rPr>
        <w:t xml:space="preserve">); начальник гаража (как руководитель структурного подразделения не имел законного права совмещать должность) – надбавка за совмещение профессии водителя (2014 год – 25,8 </w:t>
      </w:r>
      <w:r w:rsidRPr="00511C53">
        <w:rPr>
          <w:spacing w:val="-4"/>
          <w:lang w:val="ru-MD"/>
        </w:rPr>
        <w:t>тыс. леев</w:t>
      </w:r>
      <w:r w:rsidRPr="00511C53">
        <w:rPr>
          <w:lang w:val="ru-MD"/>
        </w:rPr>
        <w:t xml:space="preserve">, 2015 год – 25,8 </w:t>
      </w:r>
      <w:r w:rsidRPr="00511C53">
        <w:rPr>
          <w:spacing w:val="-4"/>
          <w:lang w:val="ru-MD"/>
        </w:rPr>
        <w:t>тыс. леев</w:t>
      </w:r>
      <w:r w:rsidRPr="00511C53">
        <w:rPr>
          <w:lang w:val="ru-MD"/>
        </w:rPr>
        <w:t xml:space="preserve">, 2016 год – 4,3 </w:t>
      </w:r>
      <w:r w:rsidRPr="00511C53">
        <w:rPr>
          <w:spacing w:val="-4"/>
          <w:lang w:val="ru-MD"/>
        </w:rPr>
        <w:t>тыс. леев</w:t>
      </w:r>
      <w:r w:rsidRPr="00511C53">
        <w:rPr>
          <w:lang w:val="ru-MD"/>
        </w:rPr>
        <w:t>).</w:t>
      </w:r>
    </w:p>
  </w:footnote>
  <w:footnote w:id="124">
    <w:p w:rsidR="00374EA8" w:rsidRPr="00511C53" w:rsidRDefault="00374EA8" w:rsidP="00475637">
      <w:pPr>
        <w:pStyle w:val="ab"/>
        <w:rPr>
          <w:lang w:val="ru-MD"/>
        </w:rPr>
      </w:pPr>
      <w:r w:rsidRPr="00511C53">
        <w:rPr>
          <w:rStyle w:val="ad"/>
          <w:lang w:val="ru-MD"/>
        </w:rPr>
        <w:footnoteRef/>
      </w:r>
      <w:r w:rsidRPr="00511C53">
        <w:rPr>
          <w:lang w:val="ru-MD"/>
        </w:rPr>
        <w:t xml:space="preserve"> Специалист по обслуживанию вычислительной техники и специалист по охране труда.</w:t>
      </w:r>
    </w:p>
  </w:footnote>
  <w:footnote w:id="125">
    <w:p w:rsidR="00374EA8" w:rsidRPr="00511C53" w:rsidRDefault="00374EA8" w:rsidP="00475637">
      <w:pPr>
        <w:pStyle w:val="ab"/>
        <w:rPr>
          <w:lang w:val="ru-MD"/>
        </w:rPr>
      </w:pPr>
      <w:r w:rsidRPr="00511C53">
        <w:rPr>
          <w:rStyle w:val="ad"/>
          <w:lang w:val="ru-MD"/>
        </w:rPr>
        <w:footnoteRef/>
      </w:r>
      <w:r w:rsidRPr="00511C53">
        <w:rPr>
          <w:lang w:val="ru-MD"/>
        </w:rPr>
        <w:t xml:space="preserve"> Экономист предприятия совмещала должность инспектора </w:t>
      </w:r>
      <w:r>
        <w:rPr>
          <w:lang w:val="ru-MD"/>
        </w:rPr>
        <w:t xml:space="preserve">кадров </w:t>
      </w:r>
      <w:r w:rsidRPr="00511C53">
        <w:rPr>
          <w:lang w:val="ru-MD"/>
        </w:rPr>
        <w:t>по 4 часа ежедневно, но с оплатой труда в размере 75% от заработной платы совмещаемой должности.</w:t>
      </w:r>
    </w:p>
  </w:footnote>
  <w:footnote w:id="126">
    <w:p w:rsidR="00374EA8" w:rsidRPr="00511C53" w:rsidRDefault="00374EA8" w:rsidP="00475637">
      <w:pPr>
        <w:pStyle w:val="ab"/>
        <w:rPr>
          <w:lang w:val="ru-MD"/>
        </w:rPr>
      </w:pPr>
      <w:r w:rsidRPr="00511C53">
        <w:rPr>
          <w:rStyle w:val="ad"/>
          <w:lang w:val="ru-MD"/>
        </w:rPr>
        <w:footnoteRef/>
      </w:r>
      <w:r w:rsidRPr="00511C53">
        <w:rPr>
          <w:lang w:val="ru-MD"/>
        </w:rPr>
        <w:t xml:space="preserve"> Года: 2014 (август-декабрь) – 42,0 </w:t>
      </w:r>
      <w:r w:rsidRPr="00511C53">
        <w:rPr>
          <w:spacing w:val="-4"/>
          <w:lang w:val="ru-MD"/>
        </w:rPr>
        <w:t>тыс. леев</w:t>
      </w:r>
      <w:r w:rsidRPr="00511C53">
        <w:rPr>
          <w:lang w:val="ru-MD"/>
        </w:rPr>
        <w:t>, 2015 – 106,8</w:t>
      </w:r>
      <w:r w:rsidRPr="00511C53">
        <w:rPr>
          <w:spacing w:val="-4"/>
          <w:lang w:val="ru-MD"/>
        </w:rPr>
        <w:t xml:space="preserve"> тыс. леев</w:t>
      </w:r>
      <w:r w:rsidRPr="00511C53">
        <w:rPr>
          <w:lang w:val="ru-MD"/>
        </w:rPr>
        <w:t>, 2016 – 106,3</w:t>
      </w:r>
      <w:r w:rsidRPr="00511C53">
        <w:rPr>
          <w:spacing w:val="-4"/>
          <w:lang w:val="ru-MD"/>
        </w:rPr>
        <w:t xml:space="preserve"> тыс. леев</w:t>
      </w:r>
      <w:r w:rsidRPr="00511C53">
        <w:rPr>
          <w:lang w:val="ru-MD"/>
        </w:rPr>
        <w:t>, 2017 (январь-май) – 39,8</w:t>
      </w:r>
      <w:r w:rsidRPr="00511C53">
        <w:rPr>
          <w:spacing w:val="-4"/>
          <w:lang w:val="ru-MD"/>
        </w:rPr>
        <w:t xml:space="preserve"> тыс. леев</w:t>
      </w:r>
      <w:r w:rsidRPr="00511C53">
        <w:rPr>
          <w:lang w:val="ru-MD"/>
        </w:rPr>
        <w:t>.</w:t>
      </w:r>
    </w:p>
  </w:footnote>
  <w:footnote w:id="127">
    <w:p w:rsidR="00374EA8" w:rsidRPr="00511C53" w:rsidRDefault="00374EA8" w:rsidP="00475637">
      <w:pPr>
        <w:spacing w:line="240" w:lineRule="auto"/>
        <w:contextualSpacing/>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Начальник охраны совмещал должность временно исполняющего обязанности </w:t>
      </w:r>
      <w:r w:rsidRPr="00E85735">
        <w:rPr>
          <w:rFonts w:cs="Times New Roman"/>
          <w:sz w:val="20"/>
          <w:szCs w:val="20"/>
          <w:lang w:val="ru-MD"/>
        </w:rPr>
        <w:t>управляющего</w:t>
      </w:r>
      <w:r w:rsidRPr="00511C53">
        <w:rPr>
          <w:rFonts w:cs="Times New Roman"/>
          <w:sz w:val="20"/>
          <w:szCs w:val="20"/>
          <w:lang w:val="ru-MD"/>
        </w:rPr>
        <w:t xml:space="preserve"> (8,2</w:t>
      </w:r>
      <w:r w:rsidRPr="00511C53">
        <w:rPr>
          <w:spacing w:val="-4"/>
          <w:sz w:val="20"/>
          <w:szCs w:val="20"/>
          <w:lang w:val="ru-MD"/>
        </w:rPr>
        <w:t xml:space="preserve"> тыс. леев</w:t>
      </w:r>
      <w:r w:rsidRPr="00511C53">
        <w:rPr>
          <w:rFonts w:cs="Times New Roman"/>
          <w:sz w:val="20"/>
          <w:szCs w:val="20"/>
          <w:lang w:val="ru-MD"/>
        </w:rPr>
        <w:t xml:space="preserve">); начальник Службы сетей водопровода – должность технического директора (2,7 </w:t>
      </w:r>
      <w:r w:rsidRPr="00511C53">
        <w:rPr>
          <w:spacing w:val="-4"/>
          <w:sz w:val="20"/>
          <w:szCs w:val="20"/>
          <w:lang w:val="ru-MD"/>
        </w:rPr>
        <w:t>тыс. леев</w:t>
      </w:r>
      <w:r w:rsidRPr="00511C53">
        <w:rPr>
          <w:rFonts w:cs="Times New Roman"/>
          <w:sz w:val="20"/>
          <w:szCs w:val="20"/>
          <w:lang w:val="ru-MD"/>
        </w:rPr>
        <w:t xml:space="preserve">); технический директор - должность временно исполняющего обязанности </w:t>
      </w:r>
      <w:r w:rsidRPr="00E85735">
        <w:rPr>
          <w:rFonts w:cs="Times New Roman"/>
          <w:sz w:val="20"/>
          <w:szCs w:val="20"/>
          <w:lang w:val="ru-MD"/>
        </w:rPr>
        <w:t>управляющего</w:t>
      </w:r>
      <w:r w:rsidRPr="00511C53">
        <w:rPr>
          <w:rFonts w:cs="Times New Roman"/>
          <w:sz w:val="20"/>
          <w:szCs w:val="20"/>
          <w:lang w:val="ru-MD"/>
        </w:rPr>
        <w:t xml:space="preserve"> (4,6</w:t>
      </w:r>
      <w:r w:rsidRPr="00511C53">
        <w:rPr>
          <w:spacing w:val="-4"/>
          <w:sz w:val="20"/>
          <w:szCs w:val="20"/>
          <w:lang w:val="ru-MD"/>
        </w:rPr>
        <w:t xml:space="preserve"> тыс. леев</w:t>
      </w:r>
      <w:r w:rsidRPr="00511C53">
        <w:rPr>
          <w:rFonts w:cs="Times New Roman"/>
          <w:sz w:val="20"/>
          <w:szCs w:val="20"/>
          <w:lang w:val="ru-MD"/>
        </w:rPr>
        <w:t>).</w:t>
      </w:r>
    </w:p>
  </w:footnote>
  <w:footnote w:id="128">
    <w:p w:rsidR="00374EA8" w:rsidRPr="00511C53" w:rsidRDefault="00374EA8" w:rsidP="00475637">
      <w:pPr>
        <w:pStyle w:val="ab"/>
        <w:rPr>
          <w:lang w:val="ru-MD"/>
        </w:rPr>
      </w:pPr>
      <w:r w:rsidRPr="00511C53">
        <w:rPr>
          <w:rStyle w:val="ad"/>
          <w:lang w:val="ru-MD"/>
        </w:rPr>
        <w:footnoteRef/>
      </w:r>
      <w:r w:rsidRPr="00511C53">
        <w:rPr>
          <w:lang w:val="ru-MD"/>
        </w:rPr>
        <w:t xml:space="preserve"> Ст.49 Трудового кодекса.</w:t>
      </w:r>
    </w:p>
  </w:footnote>
  <w:footnote w:id="129">
    <w:p w:rsidR="00374EA8" w:rsidRPr="00511C53" w:rsidRDefault="00374EA8" w:rsidP="00475637">
      <w:pPr>
        <w:pStyle w:val="ab"/>
        <w:rPr>
          <w:lang w:val="ru-MD"/>
        </w:rPr>
      </w:pPr>
      <w:r w:rsidRPr="00511C53">
        <w:rPr>
          <w:rStyle w:val="ad"/>
          <w:lang w:val="ru-MD"/>
        </w:rPr>
        <w:footnoteRef/>
      </w:r>
      <w:r w:rsidRPr="00511C53">
        <w:rPr>
          <w:lang w:val="ru-MD"/>
        </w:rPr>
        <w:t xml:space="preserve"> ПП №165 от 09.03.2010 ,,О гарантированном минимальном размере заработной платы в реальном секторе”.</w:t>
      </w:r>
    </w:p>
  </w:footnote>
  <w:footnote w:id="130">
    <w:p w:rsidR="00374EA8" w:rsidRPr="00777DD0" w:rsidRDefault="00374EA8" w:rsidP="00475637">
      <w:pPr>
        <w:pStyle w:val="ab"/>
        <w:rPr>
          <w:lang w:val="en-US"/>
        </w:rPr>
      </w:pPr>
      <w:r w:rsidRPr="00511C53">
        <w:rPr>
          <w:rStyle w:val="ad"/>
          <w:lang w:val="ru-MD"/>
        </w:rPr>
        <w:footnoteRef/>
      </w:r>
      <w:r w:rsidRPr="00777DD0">
        <w:rPr>
          <w:lang w:val="en-US"/>
        </w:rPr>
        <w:t xml:space="preserve"> </w:t>
      </w:r>
      <w:r w:rsidRPr="00511C53">
        <w:rPr>
          <w:lang w:val="ru-MD"/>
        </w:rPr>
        <w:t>ГП</w:t>
      </w:r>
      <w:r w:rsidRPr="00777DD0">
        <w:rPr>
          <w:lang w:val="en-US"/>
        </w:rPr>
        <w:t xml:space="preserve"> AN, </w:t>
      </w:r>
      <w:r w:rsidRPr="00511C53">
        <w:rPr>
          <w:lang w:val="ru-MD"/>
        </w:rPr>
        <w:t>МП</w:t>
      </w:r>
      <w:r w:rsidRPr="00777DD0">
        <w:rPr>
          <w:lang w:val="en-US"/>
        </w:rPr>
        <w:t xml:space="preserve"> RAC </w:t>
      </w:r>
      <w:r w:rsidRPr="00511C53">
        <w:rPr>
          <w:lang w:val="ru-MD"/>
        </w:rPr>
        <w:t>Бэлць</w:t>
      </w:r>
      <w:r w:rsidRPr="00777DD0">
        <w:rPr>
          <w:lang w:val="en-US"/>
        </w:rPr>
        <w:t>.</w:t>
      </w:r>
    </w:p>
  </w:footnote>
  <w:footnote w:id="131">
    <w:p w:rsidR="00374EA8" w:rsidRPr="00511C53" w:rsidRDefault="00374EA8" w:rsidP="00475637">
      <w:pPr>
        <w:pStyle w:val="ab"/>
        <w:rPr>
          <w:lang w:val="ru-MD"/>
        </w:rPr>
      </w:pPr>
      <w:r w:rsidRPr="00511C53">
        <w:rPr>
          <w:rStyle w:val="ad"/>
          <w:lang w:val="ru-MD"/>
        </w:rPr>
        <w:footnoteRef/>
      </w:r>
      <w:r w:rsidRPr="00511C53">
        <w:rPr>
          <w:lang w:val="ru-MD"/>
        </w:rPr>
        <w:t xml:space="preserve"> П.2, п.5, п.6 и п.10 ПП №426 от 26.04.2004 „Об утверждении Порядка исчисления средней заработной платы”.</w:t>
      </w:r>
    </w:p>
  </w:footnote>
  <w:footnote w:id="132">
    <w:p w:rsidR="00374EA8" w:rsidRPr="00511C53" w:rsidRDefault="00374EA8" w:rsidP="00475637">
      <w:pPr>
        <w:pStyle w:val="ab"/>
        <w:rPr>
          <w:lang w:val="ru-MD"/>
        </w:rPr>
      </w:pPr>
      <w:r w:rsidRPr="00511C53">
        <w:rPr>
          <w:rStyle w:val="ad"/>
          <w:lang w:val="ru-MD"/>
        </w:rPr>
        <w:footnoteRef/>
      </w:r>
      <w:r w:rsidRPr="00511C53">
        <w:rPr>
          <w:lang w:val="ru-MD"/>
        </w:rPr>
        <w:t xml:space="preserve"> Законы о бюджете государственного социального страхования на 2015 и 2016 годы №73 от 12.04.2015 и №156 от 01.07.2016; Закон о размере, порядке и сроках уплаты взносов обязательного медицинского страхования №1593-XV от 26.12.2002</w:t>
      </w:r>
      <w:r>
        <w:rPr>
          <w:lang w:val="ru-MD"/>
        </w:rPr>
        <w:t xml:space="preserve"> (далее – Закон №</w:t>
      </w:r>
      <w:r w:rsidRPr="00511C53">
        <w:rPr>
          <w:lang w:val="ru-MD"/>
        </w:rPr>
        <w:t>1593-XV от 26.12.2002</w:t>
      </w:r>
      <w:r>
        <w:rPr>
          <w:lang w:val="ru-MD"/>
        </w:rPr>
        <w:t>)</w:t>
      </w:r>
      <w:r w:rsidRPr="00511C53">
        <w:rPr>
          <w:lang w:val="ru-MD"/>
        </w:rPr>
        <w:t>.</w:t>
      </w:r>
    </w:p>
  </w:footnote>
  <w:footnote w:id="133">
    <w:p w:rsidR="00374EA8" w:rsidRPr="00511C53" w:rsidRDefault="00374EA8" w:rsidP="00475637">
      <w:pPr>
        <w:pStyle w:val="ab"/>
        <w:rPr>
          <w:lang w:val="ru-MD"/>
        </w:rPr>
      </w:pPr>
      <w:r w:rsidRPr="00511C53">
        <w:rPr>
          <w:rStyle w:val="ad"/>
          <w:lang w:val="ru-MD"/>
        </w:rPr>
        <w:footnoteRef/>
      </w:r>
      <w:r w:rsidRPr="00511C53">
        <w:rPr>
          <w:lang w:val="ru-MD"/>
        </w:rPr>
        <w:t xml:space="preserve"> Фонд стимулирования </w:t>
      </w:r>
      <w:r>
        <w:rPr>
          <w:lang w:val="ru-MD"/>
        </w:rPr>
        <w:t>на 2015-2016 годы в сумме 804,1</w:t>
      </w:r>
      <w:r w:rsidRPr="00511C53">
        <w:rPr>
          <w:lang w:val="ru-MD"/>
        </w:rPr>
        <w:t xml:space="preserve"> </w:t>
      </w:r>
      <w:r w:rsidRPr="00511C53">
        <w:rPr>
          <w:spacing w:val="-4"/>
          <w:lang w:val="ru-MD"/>
        </w:rPr>
        <w:t>тыс. леев</w:t>
      </w:r>
      <w:r w:rsidRPr="00511C53">
        <w:rPr>
          <w:lang w:val="ru-MD"/>
        </w:rPr>
        <w:t xml:space="preserve"> (в том числе 266,8 </w:t>
      </w:r>
      <w:r w:rsidRPr="00511C53">
        <w:rPr>
          <w:spacing w:val="-4"/>
          <w:lang w:val="ru-MD"/>
        </w:rPr>
        <w:t>тыс. леев</w:t>
      </w:r>
      <w:r w:rsidRPr="00511C53">
        <w:rPr>
          <w:lang w:val="ru-MD"/>
        </w:rPr>
        <w:t xml:space="preserve"> – в 2016 году). Социальное страхование: 2015 </w:t>
      </w:r>
      <w:r>
        <w:rPr>
          <w:lang w:val="ru-MD"/>
        </w:rPr>
        <w:t xml:space="preserve">г. </w:t>
      </w:r>
      <w:r w:rsidRPr="00511C53">
        <w:rPr>
          <w:lang w:val="ru-MD"/>
        </w:rPr>
        <w:t xml:space="preserve">– 123,5 </w:t>
      </w:r>
      <w:r w:rsidRPr="00511C53">
        <w:rPr>
          <w:spacing w:val="-4"/>
          <w:lang w:val="ru-MD"/>
        </w:rPr>
        <w:t>тыс. леев</w:t>
      </w:r>
      <w:r w:rsidRPr="00511C53">
        <w:rPr>
          <w:lang w:val="ru-MD"/>
        </w:rPr>
        <w:t xml:space="preserve"> (23%) и 32,2 </w:t>
      </w:r>
      <w:r w:rsidRPr="00511C53">
        <w:rPr>
          <w:spacing w:val="-4"/>
          <w:lang w:val="ru-MD"/>
        </w:rPr>
        <w:t>тыс. леев</w:t>
      </w:r>
      <w:r w:rsidRPr="00511C53">
        <w:rPr>
          <w:lang w:val="ru-MD"/>
        </w:rPr>
        <w:t xml:space="preserve"> (6%); 2016</w:t>
      </w:r>
      <w:r>
        <w:rPr>
          <w:lang w:val="ru-MD"/>
        </w:rPr>
        <w:t xml:space="preserve"> г.</w:t>
      </w:r>
      <w:r w:rsidRPr="00511C53">
        <w:rPr>
          <w:lang w:val="ru-MD"/>
        </w:rPr>
        <w:t xml:space="preserve"> – 61,4 </w:t>
      </w:r>
      <w:r w:rsidRPr="00511C53">
        <w:rPr>
          <w:spacing w:val="-4"/>
          <w:lang w:val="ru-MD"/>
        </w:rPr>
        <w:t>тыс. леев</w:t>
      </w:r>
      <w:r w:rsidRPr="00511C53">
        <w:rPr>
          <w:lang w:val="ru-MD"/>
        </w:rPr>
        <w:t xml:space="preserve"> (23%) и 16,0 </w:t>
      </w:r>
      <w:r w:rsidRPr="00511C53">
        <w:rPr>
          <w:spacing w:val="-4"/>
          <w:lang w:val="ru-MD"/>
        </w:rPr>
        <w:t>тыс. леев</w:t>
      </w:r>
      <w:r w:rsidRPr="00511C53">
        <w:rPr>
          <w:lang w:val="ru-MD"/>
        </w:rPr>
        <w:t xml:space="preserve"> (6%). Медици</w:t>
      </w:r>
      <w:r>
        <w:rPr>
          <w:lang w:val="ru-MD"/>
        </w:rPr>
        <w:t xml:space="preserve">нское страхование: 2015 г. – 48,3 </w:t>
      </w:r>
      <w:r w:rsidRPr="00511C53">
        <w:rPr>
          <w:spacing w:val="-4"/>
          <w:lang w:val="ru-MD"/>
        </w:rPr>
        <w:t>тыс. леев</w:t>
      </w:r>
      <w:r w:rsidRPr="00511C53">
        <w:rPr>
          <w:lang w:val="ru-MD"/>
        </w:rPr>
        <w:t xml:space="preserve"> (4,5%+4,5%); 2016 </w:t>
      </w:r>
      <w:r>
        <w:rPr>
          <w:lang w:val="ru-MD"/>
        </w:rPr>
        <w:t>г.</w:t>
      </w:r>
      <w:r w:rsidRPr="00511C53">
        <w:rPr>
          <w:lang w:val="ru-MD"/>
        </w:rPr>
        <w:t xml:space="preserve">– 24,0 </w:t>
      </w:r>
      <w:r w:rsidRPr="00511C53">
        <w:rPr>
          <w:spacing w:val="-4"/>
          <w:lang w:val="ru-MD"/>
        </w:rPr>
        <w:t>тыс. леев</w:t>
      </w:r>
      <w:r w:rsidRPr="00511C53">
        <w:rPr>
          <w:lang w:val="ru-MD"/>
        </w:rPr>
        <w:t xml:space="preserve"> (4,5%+4,5%). </w:t>
      </w:r>
    </w:p>
  </w:footnote>
  <w:footnote w:id="134">
    <w:p w:rsidR="00374EA8" w:rsidRPr="00511C53" w:rsidRDefault="00374EA8" w:rsidP="00475637">
      <w:pPr>
        <w:pStyle w:val="ab"/>
        <w:rPr>
          <w:lang w:val="ru-MD"/>
        </w:rPr>
      </w:pPr>
      <w:r w:rsidRPr="00511C53">
        <w:rPr>
          <w:rStyle w:val="ad"/>
          <w:lang w:val="ru-MD"/>
        </w:rPr>
        <w:footnoteRef/>
      </w:r>
      <w:r w:rsidRPr="00511C53">
        <w:rPr>
          <w:lang w:val="ru-MD"/>
        </w:rPr>
        <w:t xml:space="preserve"> Ст.31 (3) Трудового кодекса - в коллективном трудовом договоре могут быть предусмотрены с учетом финансово-экономического положения работодателя льготы и преимущества для работников, а также условия труда, более благоприятные по сравнению с предусмотренными действующим законодательством и коллективными соглашениями.</w:t>
      </w:r>
    </w:p>
  </w:footnote>
  <w:footnote w:id="135">
    <w:p w:rsidR="00374EA8" w:rsidRPr="00511C53" w:rsidRDefault="00374EA8" w:rsidP="00475637">
      <w:pPr>
        <w:pStyle w:val="ab"/>
        <w:rPr>
          <w:lang w:val="ru-MD"/>
        </w:rPr>
      </w:pPr>
      <w:r w:rsidRPr="00511C53">
        <w:rPr>
          <w:rStyle w:val="ad"/>
          <w:lang w:val="ru-MD"/>
        </w:rPr>
        <w:footnoteRef/>
      </w:r>
      <w:r w:rsidRPr="00511C53">
        <w:rPr>
          <w:lang w:val="ru-MD"/>
        </w:rPr>
        <w:t xml:space="preserve"> Материальная помощь предоставлена близким родственникам в связи со смертью бывшего работника предприятия - 2,0 </w:t>
      </w:r>
      <w:r w:rsidRPr="00511C53">
        <w:rPr>
          <w:spacing w:val="-4"/>
          <w:lang w:val="ru-MD"/>
        </w:rPr>
        <w:t>тыс. леев</w:t>
      </w:r>
      <w:r w:rsidRPr="00511C53">
        <w:rPr>
          <w:lang w:val="ru-MD"/>
        </w:rPr>
        <w:t xml:space="preserve"> (2 случая); материальная помощь предоставлена в связи с ухудшением здоровья близких родственников – 1,0 </w:t>
      </w:r>
      <w:r w:rsidRPr="00511C53">
        <w:rPr>
          <w:spacing w:val="-4"/>
          <w:lang w:val="ru-MD"/>
        </w:rPr>
        <w:t>тыс. леев</w:t>
      </w:r>
      <w:r w:rsidRPr="00511C53">
        <w:rPr>
          <w:lang w:val="ru-MD"/>
        </w:rPr>
        <w:t xml:space="preserve"> (1 случай); материальная помощь за участие в войне в Афганистане – 0,3 </w:t>
      </w:r>
      <w:r w:rsidRPr="00511C53">
        <w:rPr>
          <w:spacing w:val="-4"/>
          <w:lang w:val="ru-MD"/>
        </w:rPr>
        <w:t>тыс. леев</w:t>
      </w:r>
      <w:r w:rsidRPr="00511C53">
        <w:rPr>
          <w:lang w:val="ru-MD"/>
        </w:rPr>
        <w:t xml:space="preserve"> (1 случай); материальная помощь женам умерших ветеранов, участникам II мировой войны – 1,0 </w:t>
      </w:r>
      <w:r w:rsidRPr="00511C53">
        <w:rPr>
          <w:spacing w:val="-4"/>
          <w:lang w:val="ru-MD"/>
        </w:rPr>
        <w:t>тыс. леев</w:t>
      </w:r>
      <w:r w:rsidRPr="00511C53">
        <w:rPr>
          <w:lang w:val="ru-MD"/>
        </w:rPr>
        <w:t xml:space="preserve"> (3 случая).</w:t>
      </w:r>
    </w:p>
  </w:footnote>
  <w:footnote w:id="136">
    <w:p w:rsidR="00374EA8" w:rsidRPr="00511C53" w:rsidRDefault="00374EA8" w:rsidP="00475637">
      <w:pPr>
        <w:pStyle w:val="ab"/>
        <w:rPr>
          <w:lang w:val="ru-MD"/>
        </w:rPr>
      </w:pPr>
      <w:r w:rsidRPr="00511C53">
        <w:rPr>
          <w:rStyle w:val="ad"/>
          <w:lang w:val="ru-MD"/>
        </w:rPr>
        <w:footnoteRef/>
      </w:r>
      <w:r w:rsidRPr="00511C53">
        <w:rPr>
          <w:lang w:val="ru-MD"/>
        </w:rPr>
        <w:t xml:space="preserve"> Компенсация годовых отпусков, не использованных 14 работниками, с которыми были заключены индивидуальные трудовые договора, период неиспользования отпусков варьировал от 2 до 16 лет.</w:t>
      </w:r>
    </w:p>
  </w:footnote>
  <w:footnote w:id="137">
    <w:p w:rsidR="00374EA8" w:rsidRPr="00511C53" w:rsidRDefault="00374EA8" w:rsidP="00475637">
      <w:pPr>
        <w:pStyle w:val="ab"/>
        <w:rPr>
          <w:lang w:val="ru-MD"/>
        </w:rPr>
      </w:pPr>
      <w:r w:rsidRPr="00511C53">
        <w:rPr>
          <w:rStyle w:val="ad"/>
          <w:lang w:val="ru-MD"/>
        </w:rPr>
        <w:footnoteRef/>
      </w:r>
      <w:r w:rsidRPr="00511C53">
        <w:rPr>
          <w:lang w:val="ru-MD"/>
        </w:rPr>
        <w:t xml:space="preserve"> П.3.2.1 Положения об оплате труда работников АО АС Кишинэу, утвержденного Приказом №15-6 от 27.01.2016, и п.12 ПП №743 от 11.06.2002.</w:t>
      </w:r>
    </w:p>
  </w:footnote>
  <w:footnote w:id="138">
    <w:p w:rsidR="00374EA8" w:rsidRPr="00511C53" w:rsidRDefault="00374EA8" w:rsidP="00475637">
      <w:pPr>
        <w:pStyle w:val="ab"/>
        <w:rPr>
          <w:lang w:val="ru-MD"/>
        </w:rPr>
      </w:pPr>
      <w:r w:rsidRPr="00511C53">
        <w:rPr>
          <w:rStyle w:val="ad"/>
          <w:lang w:val="ru-MD"/>
        </w:rPr>
        <w:footnoteRef/>
      </w:r>
      <w:r w:rsidRPr="00511C53">
        <w:rPr>
          <w:lang w:val="ru-MD"/>
        </w:rPr>
        <w:t xml:space="preserve"> Приложение №11 к Коллек</w:t>
      </w:r>
      <w:r>
        <w:rPr>
          <w:lang w:val="ru-MD"/>
        </w:rPr>
        <w:t xml:space="preserve">тивному трудовому </w:t>
      </w:r>
      <w:r w:rsidRPr="004930A7">
        <w:t>договор</w:t>
      </w:r>
      <w:r>
        <w:rPr>
          <w:lang w:val="ru-MD"/>
        </w:rPr>
        <w:t>у на</w:t>
      </w:r>
      <w:r w:rsidRPr="00511C53">
        <w:rPr>
          <w:lang w:val="ru-MD"/>
        </w:rPr>
        <w:t xml:space="preserve"> 2014-2016 годы (дополнительный оплачиваемый отпуск, который варьирует от 4 дней до 7 дней).</w:t>
      </w:r>
    </w:p>
  </w:footnote>
  <w:footnote w:id="139">
    <w:p w:rsidR="00374EA8" w:rsidRPr="00511C53" w:rsidRDefault="00374EA8" w:rsidP="00475637">
      <w:pPr>
        <w:spacing w:line="240" w:lineRule="auto"/>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Дополнительный отпуск за интенсивность - 835,37 </w:t>
      </w:r>
      <w:r w:rsidRPr="00511C53">
        <w:rPr>
          <w:rFonts w:cs="Times New Roman"/>
          <w:spacing w:val="-4"/>
          <w:sz w:val="20"/>
          <w:szCs w:val="20"/>
          <w:lang w:val="ru-MD"/>
        </w:rPr>
        <w:t>тыс. леев</w:t>
      </w:r>
      <w:r w:rsidRPr="00511C53">
        <w:rPr>
          <w:rFonts w:cs="Times New Roman"/>
          <w:sz w:val="20"/>
          <w:szCs w:val="20"/>
          <w:lang w:val="ru-MD"/>
        </w:rPr>
        <w:t xml:space="preserve">, надбавка </w:t>
      </w:r>
      <w:r w:rsidRPr="000259D9">
        <w:rPr>
          <w:rFonts w:cs="Times New Roman"/>
          <w:sz w:val="20"/>
          <w:szCs w:val="20"/>
          <w:lang w:val="ru-MD"/>
        </w:rPr>
        <w:t>по денежному</w:t>
      </w:r>
      <w:r w:rsidRPr="00511C53">
        <w:rPr>
          <w:rFonts w:cs="Times New Roman"/>
          <w:sz w:val="20"/>
          <w:szCs w:val="20"/>
          <w:lang w:val="ru-MD"/>
        </w:rPr>
        <w:t xml:space="preserve"> довольствию - 6094,92 </w:t>
      </w:r>
      <w:r w:rsidRPr="00511C53">
        <w:rPr>
          <w:rFonts w:cs="Times New Roman"/>
          <w:spacing w:val="-4"/>
          <w:sz w:val="20"/>
          <w:szCs w:val="20"/>
          <w:lang w:val="ru-MD"/>
        </w:rPr>
        <w:t>тыс. леев</w:t>
      </w:r>
      <w:r w:rsidRPr="00511C53">
        <w:rPr>
          <w:rFonts w:cs="Times New Roman"/>
          <w:sz w:val="20"/>
          <w:szCs w:val="20"/>
          <w:lang w:val="ru-MD"/>
        </w:rPr>
        <w:t xml:space="preserve">, из которой для руководства субъекта - 58,83 </w:t>
      </w:r>
      <w:r w:rsidRPr="00511C53">
        <w:rPr>
          <w:rFonts w:cs="Times New Roman"/>
          <w:spacing w:val="-4"/>
          <w:sz w:val="20"/>
          <w:szCs w:val="20"/>
          <w:lang w:val="ru-MD"/>
        </w:rPr>
        <w:t>тыс. леев</w:t>
      </w:r>
      <w:r w:rsidRPr="00511C53">
        <w:rPr>
          <w:rFonts w:cs="Times New Roman"/>
          <w:sz w:val="20"/>
          <w:szCs w:val="20"/>
          <w:lang w:val="ru-MD"/>
        </w:rPr>
        <w:t>.</w:t>
      </w:r>
    </w:p>
  </w:footnote>
  <w:footnote w:id="140">
    <w:p w:rsidR="00374EA8" w:rsidRPr="00511C53" w:rsidRDefault="00374EA8" w:rsidP="00475637">
      <w:pPr>
        <w:pStyle w:val="ab"/>
        <w:rPr>
          <w:lang w:val="ru-MD"/>
        </w:rPr>
      </w:pPr>
      <w:r w:rsidRPr="00511C53">
        <w:rPr>
          <w:rStyle w:val="ad"/>
          <w:lang w:val="ru-MD"/>
        </w:rPr>
        <w:footnoteRef/>
      </w:r>
      <w:r w:rsidRPr="00511C53">
        <w:rPr>
          <w:lang w:val="ru-MD"/>
        </w:rPr>
        <w:t xml:space="preserve"> Отчет о результатах контроля деятельности, осуществляемой АО АС Кишинэу за период </w:t>
      </w:r>
      <w:r w:rsidRPr="00511C53">
        <w:rPr>
          <w:iCs/>
          <w:lang w:val="ru-MD"/>
        </w:rPr>
        <w:t>2013-2015 годов.</w:t>
      </w:r>
    </w:p>
  </w:footnote>
  <w:footnote w:id="141">
    <w:p w:rsidR="00374EA8" w:rsidRPr="00511C53" w:rsidRDefault="00374EA8" w:rsidP="00475637">
      <w:pPr>
        <w:pStyle w:val="ab"/>
        <w:rPr>
          <w:lang w:val="ru-MD"/>
        </w:rPr>
      </w:pPr>
      <w:r w:rsidRPr="00511C53">
        <w:rPr>
          <w:rStyle w:val="ad"/>
          <w:lang w:val="ru-MD"/>
        </w:rPr>
        <w:footnoteRef/>
      </w:r>
      <w:r w:rsidRPr="00511C53">
        <w:rPr>
          <w:lang w:val="ru-MD"/>
        </w:rPr>
        <w:t xml:space="preserve"> Постановление Конституционного суда №11 от 31.05.2011 о контроле конституциональности синтагмы ,,</w:t>
      </w:r>
      <w:r w:rsidRPr="00511C53">
        <w:rPr>
          <w:bCs/>
          <w:lang w:val="ru-MD"/>
        </w:rPr>
        <w:t>с выплатой средней заработной платы (работникам, труд которых оплачивается сдельно или повременно)” из ст.111 (1) Трудового кодекса в редакции Закона №168 от 9 июля 2010 года ,,О внесении изменений и дополнений в Трудовой кодекс РМ</w:t>
      </w:r>
      <w:r w:rsidRPr="00511C53">
        <w:rPr>
          <w:lang w:val="ru-MD"/>
        </w:rPr>
        <w:t xml:space="preserve">”. </w:t>
      </w:r>
    </w:p>
  </w:footnote>
  <w:footnote w:id="142">
    <w:p w:rsidR="00374EA8" w:rsidRPr="00511C53" w:rsidRDefault="00374EA8" w:rsidP="00475637">
      <w:pPr>
        <w:spacing w:line="240" w:lineRule="auto"/>
        <w:rPr>
          <w:rFonts w:cs="Times New Roman"/>
          <w:bCs/>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Положение об оценке условий труда на рабочих местах и порядке применения отраслевых перечней работ, на которых могут устанавливаться компенсационные надбавки за работу в неблагоприятных условиях труда</w:t>
      </w:r>
      <w:r w:rsidRPr="00511C53">
        <w:rPr>
          <w:rFonts w:cs="Times New Roman"/>
          <w:bCs/>
          <w:sz w:val="20"/>
          <w:szCs w:val="20"/>
          <w:lang w:val="ru-MD"/>
        </w:rPr>
        <w:t xml:space="preserve">, </w:t>
      </w:r>
      <w:r w:rsidRPr="00511C53">
        <w:rPr>
          <w:rFonts w:eastAsia="Times New Roman" w:cs="Times New Roman"/>
          <w:bCs/>
          <w:sz w:val="20"/>
          <w:szCs w:val="20"/>
          <w:lang w:val="ru-MD" w:eastAsia="ru-RU"/>
        </w:rPr>
        <w:t>утвержденное ПП №</w:t>
      </w:r>
      <w:r w:rsidRPr="00511C53">
        <w:rPr>
          <w:rFonts w:cs="Times New Roman"/>
          <w:sz w:val="20"/>
          <w:szCs w:val="20"/>
          <w:lang w:val="ru-MD"/>
        </w:rPr>
        <w:t>1335 от 10.10.2002.</w:t>
      </w:r>
    </w:p>
  </w:footnote>
  <w:footnote w:id="143">
    <w:p w:rsidR="00374EA8" w:rsidRPr="00511C53" w:rsidRDefault="00374EA8" w:rsidP="00475637">
      <w:pPr>
        <w:pStyle w:val="ab"/>
        <w:rPr>
          <w:lang w:val="ru-MD"/>
        </w:rPr>
      </w:pPr>
      <w:r w:rsidRPr="00511C53">
        <w:rPr>
          <w:rStyle w:val="ad"/>
          <w:lang w:val="ru-MD"/>
        </w:rPr>
        <w:footnoteRef/>
      </w:r>
      <w:r w:rsidRPr="00511C53">
        <w:rPr>
          <w:lang w:val="ru-MD"/>
        </w:rPr>
        <w:t xml:space="preserve"> ПП №152 от 19.02.2004 „О размере компенсационных доплат за работу в неблагоприятных условиях”.</w:t>
      </w:r>
    </w:p>
  </w:footnote>
  <w:footnote w:id="144">
    <w:p w:rsidR="00374EA8" w:rsidRPr="00511C53" w:rsidRDefault="00374EA8" w:rsidP="00475637">
      <w:pPr>
        <w:pStyle w:val="ab"/>
        <w:rPr>
          <w:lang w:val="ru-MD"/>
        </w:rPr>
      </w:pPr>
      <w:r w:rsidRPr="00511C53">
        <w:rPr>
          <w:rStyle w:val="ad"/>
          <w:lang w:val="ru-MD"/>
        </w:rPr>
        <w:footnoteRef/>
      </w:r>
      <w:r w:rsidRPr="00511C53">
        <w:rPr>
          <w:lang w:val="ru-MD"/>
        </w:rPr>
        <w:t xml:space="preserve"> ПП №1487 от 31.12.2004 „Об утверждении Типового перечня работ с тяжелыми и особо тяжелыми, вредными и особо вредными условиями труда, на которых работникам могут устанавливаться компенсационные надбавки”.</w:t>
      </w:r>
    </w:p>
  </w:footnote>
  <w:footnote w:id="145">
    <w:p w:rsidR="00374EA8" w:rsidRPr="00511C53" w:rsidRDefault="00374EA8" w:rsidP="00475637">
      <w:pPr>
        <w:pStyle w:val="ab"/>
        <w:rPr>
          <w:lang w:val="ru-MD"/>
        </w:rPr>
      </w:pPr>
      <w:r w:rsidRPr="00511C53">
        <w:rPr>
          <w:rStyle w:val="ad"/>
          <w:lang w:val="ru-MD"/>
        </w:rPr>
        <w:footnoteRef/>
      </w:r>
      <w:r w:rsidRPr="00511C53">
        <w:rPr>
          <w:lang w:val="ru-MD"/>
        </w:rPr>
        <w:t xml:space="preserve"> Паспор</w:t>
      </w:r>
      <w:r>
        <w:rPr>
          <w:lang w:val="ru-MD"/>
        </w:rPr>
        <w:t xml:space="preserve">т тестирования рабочих мест от </w:t>
      </w:r>
      <w:r w:rsidRPr="00511C53">
        <w:rPr>
          <w:lang w:val="ru-MD"/>
        </w:rPr>
        <w:t>19.10.2016.</w:t>
      </w:r>
    </w:p>
  </w:footnote>
  <w:footnote w:id="146">
    <w:p w:rsidR="00374EA8" w:rsidRPr="00511C53" w:rsidRDefault="00374EA8" w:rsidP="00475637">
      <w:pPr>
        <w:tabs>
          <w:tab w:val="left" w:pos="180"/>
        </w:tabs>
        <w:spacing w:line="240" w:lineRule="auto"/>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Приказом №10 от 16.01.2017 и Протоколом №08 от 29.12.2016 были утверждены: питание для защиты </w:t>
      </w:r>
      <w:r w:rsidRPr="00511C53">
        <w:rPr>
          <w:rFonts w:eastAsia="Times New Roman" w:cs="Times New Roman"/>
          <w:sz w:val="20"/>
          <w:szCs w:val="20"/>
          <w:lang w:val="ru-MD"/>
        </w:rPr>
        <w:t>(0,5 л день/</w:t>
      </w:r>
      <w:r>
        <w:rPr>
          <w:rFonts w:eastAsia="Times New Roman" w:cs="Times New Roman"/>
          <w:sz w:val="20"/>
          <w:szCs w:val="20"/>
          <w:lang w:val="ru-MD"/>
        </w:rPr>
        <w:t>смена</w:t>
      </w:r>
      <w:r w:rsidRPr="00511C53">
        <w:rPr>
          <w:rFonts w:eastAsia="Times New Roman" w:cs="Times New Roman"/>
          <w:sz w:val="20"/>
          <w:szCs w:val="20"/>
          <w:lang w:val="ru-MD"/>
        </w:rPr>
        <w:t>), надбавка к заработной плате 250 леев, дополнительный годовой отпуск до 7 календарных дней для 21 специалиста/должности (45 работников).</w:t>
      </w:r>
    </w:p>
  </w:footnote>
  <w:footnote w:id="147">
    <w:p w:rsidR="00374EA8" w:rsidRPr="00511C53" w:rsidRDefault="00374EA8" w:rsidP="00475637">
      <w:pPr>
        <w:pStyle w:val="ab"/>
        <w:rPr>
          <w:lang w:val="ru-MD"/>
        </w:rPr>
      </w:pPr>
      <w:r w:rsidRPr="00511C53">
        <w:rPr>
          <w:rStyle w:val="ad"/>
          <w:lang w:val="ru-MD"/>
        </w:rPr>
        <w:footnoteRef/>
      </w:r>
      <w:r w:rsidRPr="00511C53">
        <w:rPr>
          <w:lang w:val="ru-MD"/>
        </w:rPr>
        <w:t xml:space="preserve"> ПП №10 от 05.01.2012 „Об утверждении Положения об откомандировании работников субъектов РМ, раздел VII „Возмещение расходов на проезд””.</w:t>
      </w:r>
    </w:p>
  </w:footnote>
  <w:footnote w:id="148">
    <w:p w:rsidR="00374EA8" w:rsidRPr="00511C53" w:rsidRDefault="00374EA8" w:rsidP="00475637">
      <w:pPr>
        <w:pStyle w:val="ab"/>
        <w:rPr>
          <w:lang w:val="ru-MD"/>
        </w:rPr>
      </w:pPr>
      <w:r w:rsidRPr="00511C53">
        <w:rPr>
          <w:rStyle w:val="ad"/>
          <w:lang w:val="ru-MD"/>
        </w:rPr>
        <w:footnoteRef/>
      </w:r>
      <w:r w:rsidRPr="00511C53">
        <w:rPr>
          <w:lang w:val="ru-MD"/>
        </w:rPr>
        <w:t xml:space="preserve"> ПП №435 от 23.04.2007 „Об утверждении Положения о предоставлении гарантий и компенсаций работникам, совмещающим работу с обучением”.</w:t>
      </w:r>
    </w:p>
  </w:footnote>
  <w:footnote w:id="149">
    <w:p w:rsidR="00374EA8" w:rsidRPr="00511C53" w:rsidRDefault="00374EA8" w:rsidP="00475637">
      <w:pPr>
        <w:pStyle w:val="ab"/>
        <w:rPr>
          <w:lang w:val="ru-MD"/>
        </w:rPr>
      </w:pPr>
      <w:r w:rsidRPr="00511C53">
        <w:rPr>
          <w:rStyle w:val="ad"/>
          <w:lang w:val="ru-MD"/>
        </w:rPr>
        <w:footnoteRef/>
      </w:r>
      <w:r w:rsidRPr="00511C53">
        <w:rPr>
          <w:lang w:val="ru-MD"/>
        </w:rPr>
        <w:t xml:space="preserve"> П.6 и п.10 из Порядка исчисления средней заработной платы, утвержденного ПП №426 от 26.04.2004.</w:t>
      </w:r>
    </w:p>
  </w:footnote>
  <w:footnote w:id="150">
    <w:p w:rsidR="00374EA8" w:rsidRPr="00511C53" w:rsidRDefault="00374EA8" w:rsidP="00475637">
      <w:pPr>
        <w:pStyle w:val="ab"/>
        <w:rPr>
          <w:lang w:val="ru-MD"/>
        </w:rPr>
      </w:pPr>
      <w:r w:rsidRPr="00511C53">
        <w:rPr>
          <w:rStyle w:val="ad"/>
          <w:lang w:val="ru-MD"/>
        </w:rPr>
        <w:footnoteRef/>
      </w:r>
      <w:r w:rsidRPr="00511C53">
        <w:rPr>
          <w:lang w:val="ru-MD"/>
        </w:rPr>
        <w:t xml:space="preserve"> Налоговый кодекс №1163-XIII от 24.04.1997 (далее – Налоговый кодекс).</w:t>
      </w:r>
    </w:p>
  </w:footnote>
  <w:footnote w:id="151">
    <w:p w:rsidR="00374EA8" w:rsidRPr="00511C53" w:rsidRDefault="00374EA8" w:rsidP="00475637">
      <w:pPr>
        <w:pStyle w:val="ab"/>
        <w:rPr>
          <w:lang w:val="ru-MD"/>
        </w:rPr>
      </w:pPr>
      <w:r w:rsidRPr="00511C53">
        <w:rPr>
          <w:rStyle w:val="ad"/>
          <w:lang w:val="ru-MD"/>
        </w:rPr>
        <w:footnoteRef/>
      </w:r>
      <w:r w:rsidRPr="00511C53">
        <w:rPr>
          <w:lang w:val="ru-MD"/>
        </w:rPr>
        <w:t xml:space="preserve"> </w:t>
      </w:r>
      <w:r w:rsidRPr="00511C53">
        <w:rPr>
          <w:iCs/>
          <w:lang w:val="ru-MD"/>
        </w:rPr>
        <w:t xml:space="preserve">154,1 </w:t>
      </w:r>
      <w:r w:rsidRPr="00511C53">
        <w:rPr>
          <w:iCs/>
          <w:spacing w:val="-4"/>
          <w:lang w:val="ru-MD"/>
        </w:rPr>
        <w:t xml:space="preserve">тыс. леев </w:t>
      </w:r>
      <w:r w:rsidRPr="00511C53">
        <w:rPr>
          <w:iCs/>
          <w:lang w:val="ru-MD"/>
        </w:rPr>
        <w:t>– должностной оклад; 46,2</w:t>
      </w:r>
      <w:r w:rsidRPr="00511C53">
        <w:rPr>
          <w:iCs/>
          <w:spacing w:val="-4"/>
          <w:lang w:val="ru-MD"/>
        </w:rPr>
        <w:t xml:space="preserve"> тыс. леев</w:t>
      </w:r>
      <w:r w:rsidRPr="00511C53">
        <w:rPr>
          <w:iCs/>
          <w:lang w:val="ru-MD"/>
        </w:rPr>
        <w:t xml:space="preserve"> – надбавка за трудовой стаж; 38,5</w:t>
      </w:r>
      <w:r w:rsidRPr="00511C53">
        <w:rPr>
          <w:iCs/>
          <w:spacing w:val="-4"/>
          <w:lang w:val="ru-MD"/>
        </w:rPr>
        <w:t xml:space="preserve"> тыс. леев</w:t>
      </w:r>
      <w:r w:rsidRPr="00511C53">
        <w:rPr>
          <w:iCs/>
          <w:lang w:val="ru-MD"/>
        </w:rPr>
        <w:t xml:space="preserve"> – ежемесячная надбавка; 31,6</w:t>
      </w:r>
      <w:r w:rsidRPr="00511C53">
        <w:rPr>
          <w:iCs/>
          <w:spacing w:val="-4"/>
          <w:lang w:val="ru-MD"/>
        </w:rPr>
        <w:t xml:space="preserve"> тыс. леев</w:t>
      </w:r>
      <w:r w:rsidRPr="00511C53">
        <w:rPr>
          <w:iCs/>
          <w:lang w:val="ru-MD"/>
        </w:rPr>
        <w:t xml:space="preserve"> – отпускные и материальная помощь; 9,6</w:t>
      </w:r>
      <w:r w:rsidRPr="00511C53">
        <w:rPr>
          <w:iCs/>
          <w:spacing w:val="-4"/>
          <w:lang w:val="ru-MD"/>
        </w:rPr>
        <w:t xml:space="preserve"> тыс. леев</w:t>
      </w:r>
      <w:r w:rsidRPr="00511C53">
        <w:rPr>
          <w:iCs/>
          <w:lang w:val="ru-MD"/>
        </w:rPr>
        <w:t xml:space="preserve"> – годовая премия и 7,7 </w:t>
      </w:r>
      <w:r w:rsidRPr="00511C53">
        <w:rPr>
          <w:iCs/>
          <w:spacing w:val="-4"/>
          <w:lang w:val="ru-MD"/>
        </w:rPr>
        <w:t>тыс. леев</w:t>
      </w:r>
      <w:r w:rsidRPr="00511C53">
        <w:rPr>
          <w:iCs/>
          <w:lang w:val="ru-MD"/>
        </w:rPr>
        <w:t xml:space="preserve"> – командировочные.</w:t>
      </w:r>
    </w:p>
  </w:footnote>
  <w:footnote w:id="152">
    <w:p w:rsidR="00374EA8" w:rsidRPr="00511C53" w:rsidRDefault="00374EA8" w:rsidP="00475637">
      <w:pPr>
        <w:pStyle w:val="ab"/>
        <w:rPr>
          <w:lang w:val="ru-MD"/>
        </w:rPr>
      </w:pPr>
      <w:r w:rsidRPr="00511C53">
        <w:rPr>
          <w:rStyle w:val="ad"/>
          <w:lang w:val="ru-MD"/>
        </w:rPr>
        <w:footnoteRef/>
      </w:r>
      <w:r w:rsidRPr="00511C53">
        <w:rPr>
          <w:lang w:val="ru-MD"/>
        </w:rPr>
        <w:t xml:space="preserve"> ГП AN, АО SC Флорешть, МП AC Басарабяска, АО RAC Орхей, МП DPGCL Фэлешть, МП ПУ AC Штефан Водэ, МП AC Кэушень, АО RAC Сорока, МП RAC Бэлць, МП AC Унгень. </w:t>
      </w:r>
    </w:p>
  </w:footnote>
  <w:footnote w:id="153">
    <w:p w:rsidR="00374EA8" w:rsidRPr="00511C53" w:rsidRDefault="00374EA8" w:rsidP="00475637">
      <w:pPr>
        <w:pStyle w:val="ab"/>
        <w:rPr>
          <w:lang w:val="ru-MD"/>
        </w:rPr>
      </w:pPr>
      <w:r w:rsidRPr="00511C53">
        <w:rPr>
          <w:rStyle w:val="ad"/>
          <w:lang w:val="ru-MD"/>
        </w:rPr>
        <w:footnoteRef/>
      </w:r>
      <w:r w:rsidRPr="00511C53">
        <w:rPr>
          <w:lang w:val="ru-MD"/>
        </w:rPr>
        <w:t xml:space="preserve"> </w:t>
      </w:r>
      <w:r w:rsidRPr="00511C53">
        <w:rPr>
          <w:bCs/>
          <w:szCs w:val="28"/>
          <w:lang w:val="ru-MD"/>
        </w:rPr>
        <w:t>Гражданский кодекс Республики Молдова</w:t>
      </w:r>
      <w:r w:rsidRPr="00511C53">
        <w:rPr>
          <w:lang w:val="ru-MD"/>
        </w:rPr>
        <w:t>, утвержденный Законом №1107-XV от 06.06.2002 (далее –Гражданский кодекс).</w:t>
      </w:r>
    </w:p>
  </w:footnote>
  <w:footnote w:id="154">
    <w:p w:rsidR="00374EA8" w:rsidRPr="00511C53" w:rsidRDefault="00374EA8" w:rsidP="00475637">
      <w:pPr>
        <w:pStyle w:val="ab"/>
        <w:rPr>
          <w:lang w:val="ru-MD"/>
        </w:rPr>
      </w:pPr>
      <w:r w:rsidRPr="00511C53">
        <w:rPr>
          <w:rStyle w:val="ad"/>
          <w:lang w:val="ru-MD"/>
        </w:rPr>
        <w:footnoteRef/>
      </w:r>
      <w:r w:rsidRPr="00511C53">
        <w:rPr>
          <w:lang w:val="ru-MD"/>
        </w:rPr>
        <w:t xml:space="preserve"> Сырье и основные материалы (2111) – 747,4 </w:t>
      </w:r>
      <w:r w:rsidRPr="00511C53">
        <w:rPr>
          <w:iCs/>
          <w:spacing w:val="-4"/>
          <w:lang w:val="ru-MD"/>
        </w:rPr>
        <w:t>тыс. леев</w:t>
      </w:r>
      <w:r w:rsidRPr="00511C53">
        <w:rPr>
          <w:lang w:val="ru-MD"/>
        </w:rPr>
        <w:t>; запчасти для автомобилей (2113) – 238,9</w:t>
      </w:r>
      <w:r w:rsidRPr="00511C53">
        <w:rPr>
          <w:iCs/>
          <w:spacing w:val="-4"/>
          <w:lang w:val="ru-MD"/>
        </w:rPr>
        <w:t xml:space="preserve"> тыс. леев</w:t>
      </w:r>
      <w:r w:rsidRPr="00511C53">
        <w:rPr>
          <w:lang w:val="ru-MD"/>
        </w:rPr>
        <w:t xml:space="preserve">; уголь (2114) – 33,5 </w:t>
      </w:r>
      <w:r w:rsidRPr="00511C53">
        <w:rPr>
          <w:iCs/>
          <w:spacing w:val="-4"/>
          <w:lang w:val="ru-MD"/>
        </w:rPr>
        <w:t>тыс. леев</w:t>
      </w:r>
      <w:r w:rsidRPr="00511C53">
        <w:rPr>
          <w:lang w:val="ru-MD"/>
        </w:rPr>
        <w:t xml:space="preserve">; аккумуляторы (2116) – 6,5 </w:t>
      </w:r>
      <w:r w:rsidRPr="00511C53">
        <w:rPr>
          <w:iCs/>
          <w:spacing w:val="-4"/>
          <w:lang w:val="ru-MD"/>
        </w:rPr>
        <w:t>тыс. леев</w:t>
      </w:r>
      <w:r w:rsidRPr="00511C53">
        <w:rPr>
          <w:lang w:val="ru-MD"/>
        </w:rPr>
        <w:t xml:space="preserve">; прочие материалы (2119) – 27,7 </w:t>
      </w:r>
      <w:r w:rsidRPr="00511C53">
        <w:rPr>
          <w:iCs/>
          <w:spacing w:val="-4"/>
          <w:lang w:val="ru-MD"/>
        </w:rPr>
        <w:t>тыс. леев</w:t>
      </w:r>
      <w:r w:rsidRPr="00511C53">
        <w:rPr>
          <w:lang w:val="ru-MD"/>
        </w:rPr>
        <w:t>.</w:t>
      </w:r>
    </w:p>
  </w:footnote>
  <w:footnote w:id="155">
    <w:p w:rsidR="00374EA8" w:rsidRPr="00511C53" w:rsidRDefault="00374EA8" w:rsidP="00475637">
      <w:pPr>
        <w:pStyle w:val="ab"/>
        <w:rPr>
          <w:lang w:val="ru-MD"/>
        </w:rPr>
      </w:pPr>
      <w:r w:rsidRPr="00511C53">
        <w:rPr>
          <w:rStyle w:val="ad"/>
          <w:lang w:val="ru-MD"/>
        </w:rPr>
        <w:footnoteRef/>
      </w:r>
      <w:r w:rsidRPr="00511C53">
        <w:rPr>
          <w:lang w:val="ru-MD"/>
        </w:rPr>
        <w:t xml:space="preserve"> Были получены наличные в сумме 74,9</w:t>
      </w:r>
      <w:r w:rsidRPr="00511C53">
        <w:rPr>
          <w:iCs/>
          <w:spacing w:val="-4"/>
          <w:lang w:val="ru-MD"/>
        </w:rPr>
        <w:t xml:space="preserve"> тыс. леев</w:t>
      </w:r>
      <w:r w:rsidRPr="00511C53">
        <w:rPr>
          <w:lang w:val="ru-MD"/>
        </w:rPr>
        <w:t xml:space="preserve">, из которых 30,0 </w:t>
      </w:r>
      <w:r w:rsidRPr="00511C53">
        <w:rPr>
          <w:iCs/>
          <w:spacing w:val="-4"/>
          <w:lang w:val="ru-MD"/>
        </w:rPr>
        <w:t>тыс. леев</w:t>
      </w:r>
      <w:r w:rsidRPr="00511C53">
        <w:rPr>
          <w:iCs/>
          <w:lang w:val="ru-MD"/>
        </w:rPr>
        <w:t xml:space="preserve"> были впоследствии возвращены</w:t>
      </w:r>
      <w:r w:rsidRPr="00511C53">
        <w:rPr>
          <w:lang w:val="ru-MD"/>
        </w:rPr>
        <w:t>.</w:t>
      </w:r>
    </w:p>
  </w:footnote>
  <w:footnote w:id="156">
    <w:p w:rsidR="00374EA8" w:rsidRPr="00511C53" w:rsidRDefault="00374EA8" w:rsidP="00475637">
      <w:pPr>
        <w:pStyle w:val="ab"/>
        <w:rPr>
          <w:lang w:val="ru-MD"/>
        </w:rPr>
      </w:pPr>
      <w:r w:rsidRPr="00511C53">
        <w:rPr>
          <w:rStyle w:val="ad"/>
          <w:lang w:val="ru-MD"/>
        </w:rPr>
        <w:footnoteRef/>
      </w:r>
      <w:r w:rsidRPr="00511C53">
        <w:rPr>
          <w:lang w:val="ru-MD"/>
        </w:rPr>
        <w:t xml:space="preserve"> Отчет о результатах контроля лицензионной деятельности, осуществляемой АО АС Кишинэу в период 2013-2015 годов.</w:t>
      </w:r>
    </w:p>
  </w:footnote>
  <w:footnote w:id="157">
    <w:p w:rsidR="00374EA8" w:rsidRPr="00511C53" w:rsidRDefault="00374EA8" w:rsidP="00475637">
      <w:pPr>
        <w:pStyle w:val="ab"/>
        <w:rPr>
          <w:lang w:val="ru-MD"/>
        </w:rPr>
      </w:pPr>
      <w:r w:rsidRPr="00511C53">
        <w:rPr>
          <w:rStyle w:val="ad"/>
          <w:lang w:val="ru-MD"/>
        </w:rPr>
        <w:footnoteRef/>
      </w:r>
      <w:r w:rsidRPr="00511C53">
        <w:rPr>
          <w:lang w:val="ru-MD"/>
        </w:rPr>
        <w:t xml:space="preserve"> АО„ CMC” – 5046,7 </w:t>
      </w:r>
      <w:r w:rsidRPr="00511C53">
        <w:rPr>
          <w:iCs/>
          <w:spacing w:val="-4"/>
          <w:lang w:val="ru-MD"/>
        </w:rPr>
        <w:t>тыс. леев</w:t>
      </w:r>
      <w:r w:rsidRPr="00511C53">
        <w:rPr>
          <w:iCs/>
          <w:lang w:val="ru-MD"/>
        </w:rPr>
        <w:t xml:space="preserve"> </w:t>
      </w:r>
      <w:r w:rsidRPr="00511C53">
        <w:rPr>
          <w:lang w:val="ru-MD"/>
        </w:rPr>
        <w:t>(закупки в сумме 21138,4</w:t>
      </w:r>
      <w:r w:rsidRPr="00511C53">
        <w:rPr>
          <w:iCs/>
          <w:spacing w:val="-4"/>
          <w:lang w:val="ru-MD"/>
        </w:rPr>
        <w:t xml:space="preserve"> тыс. леев</w:t>
      </w:r>
      <w:r w:rsidRPr="00511C53">
        <w:rPr>
          <w:lang w:val="ru-MD"/>
        </w:rPr>
        <w:t xml:space="preserve">); ООО „NJT” – 136,4 </w:t>
      </w:r>
      <w:r w:rsidRPr="00511C53">
        <w:rPr>
          <w:iCs/>
          <w:spacing w:val="-4"/>
          <w:lang w:val="ru-MD"/>
        </w:rPr>
        <w:t>тыс. леев</w:t>
      </w:r>
      <w:r w:rsidRPr="00511C53">
        <w:rPr>
          <w:iCs/>
          <w:lang w:val="ru-MD"/>
        </w:rPr>
        <w:t xml:space="preserve"> </w:t>
      </w:r>
      <w:r w:rsidRPr="00511C53">
        <w:rPr>
          <w:lang w:val="ru-MD"/>
        </w:rPr>
        <w:t>(682,1</w:t>
      </w:r>
      <w:r w:rsidRPr="00511C53">
        <w:rPr>
          <w:iCs/>
          <w:spacing w:val="-4"/>
          <w:lang w:val="ru-MD"/>
        </w:rPr>
        <w:t xml:space="preserve"> тыс. леев</w:t>
      </w:r>
      <w:r w:rsidRPr="00511C53">
        <w:rPr>
          <w:lang w:val="ru-MD"/>
        </w:rPr>
        <w:t xml:space="preserve">), ООО „Bemas” – 142,3 </w:t>
      </w:r>
      <w:r w:rsidRPr="00511C53">
        <w:rPr>
          <w:iCs/>
          <w:spacing w:val="-4"/>
          <w:lang w:val="ru-MD"/>
        </w:rPr>
        <w:t>тыс. леев</w:t>
      </w:r>
      <w:r w:rsidRPr="00511C53">
        <w:rPr>
          <w:iCs/>
          <w:lang w:val="ru-MD"/>
        </w:rPr>
        <w:t xml:space="preserve"> </w:t>
      </w:r>
      <w:r w:rsidRPr="00511C53">
        <w:rPr>
          <w:lang w:val="ru-MD"/>
        </w:rPr>
        <w:t>(548,3</w:t>
      </w:r>
      <w:r w:rsidRPr="00511C53">
        <w:rPr>
          <w:iCs/>
          <w:spacing w:val="-4"/>
          <w:lang w:val="ru-MD"/>
        </w:rPr>
        <w:t xml:space="preserve"> тыс. леев</w:t>
      </w:r>
      <w:r w:rsidRPr="00511C53">
        <w:rPr>
          <w:lang w:val="ru-MD"/>
        </w:rPr>
        <w:t xml:space="preserve">), ООО „Hydrosistems-ML” – 203,7 </w:t>
      </w:r>
      <w:r w:rsidRPr="00511C53">
        <w:rPr>
          <w:iCs/>
          <w:spacing w:val="-4"/>
          <w:lang w:val="ru-MD"/>
        </w:rPr>
        <w:t>тыс. леев</w:t>
      </w:r>
      <w:r w:rsidRPr="00511C53">
        <w:rPr>
          <w:iCs/>
          <w:lang w:val="ru-MD"/>
        </w:rPr>
        <w:t xml:space="preserve"> </w:t>
      </w:r>
      <w:r w:rsidRPr="00511C53">
        <w:rPr>
          <w:lang w:val="ru-MD"/>
        </w:rPr>
        <w:t>(535,1</w:t>
      </w:r>
      <w:r w:rsidRPr="00511C53">
        <w:rPr>
          <w:iCs/>
          <w:spacing w:val="-4"/>
          <w:lang w:val="ru-MD"/>
        </w:rPr>
        <w:t xml:space="preserve"> тыс. леев</w:t>
      </w:r>
      <w:r w:rsidRPr="00511C53">
        <w:rPr>
          <w:lang w:val="ru-MD"/>
        </w:rPr>
        <w:t xml:space="preserve">), ООО „Techno-Test” – 1206,5 </w:t>
      </w:r>
      <w:r w:rsidRPr="00511C53">
        <w:rPr>
          <w:iCs/>
          <w:spacing w:val="-4"/>
          <w:lang w:val="ru-MD"/>
        </w:rPr>
        <w:t>тыс. леев</w:t>
      </w:r>
      <w:r w:rsidRPr="00511C53">
        <w:rPr>
          <w:iCs/>
          <w:lang w:val="ru-MD"/>
        </w:rPr>
        <w:t xml:space="preserve"> </w:t>
      </w:r>
      <w:r w:rsidRPr="00511C53">
        <w:rPr>
          <w:lang w:val="ru-MD"/>
        </w:rPr>
        <w:t>(3617,7</w:t>
      </w:r>
      <w:r w:rsidRPr="00511C53">
        <w:rPr>
          <w:iCs/>
          <w:spacing w:val="-4"/>
          <w:lang w:val="ru-MD"/>
        </w:rPr>
        <w:t xml:space="preserve"> тыс. леев</w:t>
      </w:r>
      <w:r w:rsidRPr="00511C53">
        <w:rPr>
          <w:lang w:val="ru-MD"/>
        </w:rPr>
        <w:t xml:space="preserve">), ООО „Policontract” – 1162,7 </w:t>
      </w:r>
      <w:r w:rsidRPr="00511C53">
        <w:rPr>
          <w:iCs/>
          <w:spacing w:val="-4"/>
          <w:lang w:val="ru-MD"/>
        </w:rPr>
        <w:t>тыс. леев</w:t>
      </w:r>
      <w:r w:rsidRPr="00511C53">
        <w:rPr>
          <w:iCs/>
          <w:lang w:val="ru-MD"/>
        </w:rPr>
        <w:t xml:space="preserve"> </w:t>
      </w:r>
      <w:r w:rsidRPr="00511C53">
        <w:rPr>
          <w:lang w:val="ru-MD"/>
        </w:rPr>
        <w:t xml:space="preserve">(6500,8 </w:t>
      </w:r>
      <w:r w:rsidRPr="00511C53">
        <w:rPr>
          <w:iCs/>
          <w:spacing w:val="-4"/>
          <w:lang w:val="ru-MD"/>
        </w:rPr>
        <w:t>тыс. леев</w:t>
      </w:r>
      <w:r w:rsidRPr="00511C53">
        <w:rPr>
          <w:lang w:val="ru-MD"/>
        </w:rPr>
        <w:t xml:space="preserve">), ООО „Instalco” – 103,6 </w:t>
      </w:r>
      <w:r w:rsidRPr="00511C53">
        <w:rPr>
          <w:iCs/>
          <w:spacing w:val="-4"/>
          <w:lang w:val="ru-MD"/>
        </w:rPr>
        <w:t>тыс. леев</w:t>
      </w:r>
      <w:r w:rsidRPr="00511C53">
        <w:rPr>
          <w:iCs/>
          <w:lang w:val="ru-MD"/>
        </w:rPr>
        <w:t xml:space="preserve"> </w:t>
      </w:r>
      <w:r w:rsidRPr="00511C53">
        <w:rPr>
          <w:lang w:val="ru-MD"/>
        </w:rPr>
        <w:t xml:space="preserve">(405,0 </w:t>
      </w:r>
      <w:r w:rsidRPr="00511C53">
        <w:rPr>
          <w:iCs/>
          <w:spacing w:val="-4"/>
          <w:lang w:val="ru-MD"/>
        </w:rPr>
        <w:t>тыс. леев</w:t>
      </w:r>
      <w:r w:rsidRPr="00511C53">
        <w:rPr>
          <w:lang w:val="ru-MD"/>
        </w:rPr>
        <w:t xml:space="preserve">), ООО ATAI – 271,0 </w:t>
      </w:r>
      <w:r w:rsidRPr="00511C53">
        <w:rPr>
          <w:iCs/>
          <w:spacing w:val="-4"/>
          <w:lang w:val="ru-MD"/>
        </w:rPr>
        <w:t>тыс. леев</w:t>
      </w:r>
      <w:r w:rsidRPr="00511C53">
        <w:rPr>
          <w:lang w:val="ru-MD"/>
        </w:rPr>
        <w:t xml:space="preserve"> (629,3</w:t>
      </w:r>
      <w:r w:rsidRPr="00511C53">
        <w:rPr>
          <w:iCs/>
          <w:spacing w:val="-4"/>
          <w:lang w:val="ru-MD"/>
        </w:rPr>
        <w:t xml:space="preserve"> тыс. леев</w:t>
      </w:r>
      <w:r w:rsidRPr="00511C53">
        <w:rPr>
          <w:lang w:val="ru-MD"/>
        </w:rPr>
        <w:t xml:space="preserve">), ООО „Aden-Transexim” – 150,3 </w:t>
      </w:r>
      <w:r w:rsidRPr="00511C53">
        <w:rPr>
          <w:iCs/>
          <w:spacing w:val="-4"/>
          <w:lang w:val="ru-MD"/>
        </w:rPr>
        <w:t>тыс. леев</w:t>
      </w:r>
      <w:r w:rsidRPr="00511C53">
        <w:rPr>
          <w:iCs/>
          <w:lang w:val="ru-MD"/>
        </w:rPr>
        <w:t xml:space="preserve"> </w:t>
      </w:r>
      <w:r w:rsidRPr="00511C53">
        <w:rPr>
          <w:lang w:val="ru-MD"/>
        </w:rPr>
        <w:t>(2116,1</w:t>
      </w:r>
      <w:r w:rsidRPr="00511C53">
        <w:rPr>
          <w:iCs/>
          <w:spacing w:val="-4"/>
          <w:lang w:val="ru-MD"/>
        </w:rPr>
        <w:t xml:space="preserve"> тыс. леев</w:t>
      </w:r>
      <w:r w:rsidRPr="00511C53">
        <w:rPr>
          <w:lang w:val="ru-MD"/>
        </w:rPr>
        <w:t>), ООО „Mirzaghitov &amp;Co” – 367,2</w:t>
      </w:r>
      <w:r w:rsidRPr="00511C53">
        <w:rPr>
          <w:iCs/>
          <w:spacing w:val="-4"/>
          <w:lang w:val="ru-MD"/>
        </w:rPr>
        <w:t xml:space="preserve"> тыс. леев</w:t>
      </w:r>
      <w:r w:rsidRPr="00511C53">
        <w:rPr>
          <w:lang w:val="ru-MD"/>
        </w:rPr>
        <w:t>.</w:t>
      </w:r>
    </w:p>
  </w:footnote>
  <w:footnote w:id="158">
    <w:p w:rsidR="00374EA8" w:rsidRPr="00511C53" w:rsidRDefault="00374EA8" w:rsidP="00475637">
      <w:pPr>
        <w:pStyle w:val="ab"/>
        <w:rPr>
          <w:lang w:val="ru-MD"/>
        </w:rPr>
      </w:pPr>
      <w:r w:rsidRPr="00511C53">
        <w:rPr>
          <w:rStyle w:val="ad"/>
          <w:lang w:val="ru-MD"/>
        </w:rPr>
        <w:footnoteRef/>
      </w:r>
      <w:r w:rsidRPr="00511C53">
        <w:rPr>
          <w:lang w:val="ru-MD"/>
        </w:rPr>
        <w:t xml:space="preserve"> Закупки в 2016 году от 10 </w:t>
      </w:r>
      <w:r w:rsidRPr="00511C53">
        <w:rPr>
          <w:bCs/>
          <w:lang w:val="ru-MD"/>
        </w:rPr>
        <w:t>экономических агент</w:t>
      </w:r>
      <w:r w:rsidRPr="00511C53">
        <w:rPr>
          <w:lang w:val="ru-MD"/>
        </w:rPr>
        <w:t>ов на сумму 40,5 млн. леев.</w:t>
      </w:r>
    </w:p>
  </w:footnote>
  <w:footnote w:id="159">
    <w:p w:rsidR="00374EA8" w:rsidRPr="00511C53" w:rsidRDefault="00374EA8" w:rsidP="00475637">
      <w:pPr>
        <w:tabs>
          <w:tab w:val="left" w:pos="990"/>
        </w:tabs>
        <w:spacing w:line="240" w:lineRule="auto"/>
        <w:rPr>
          <w:rFonts w:cs="Times New Roman"/>
          <w:sz w:val="20"/>
          <w:szCs w:val="20"/>
          <w:lang w:val="ru-MD"/>
        </w:rPr>
      </w:pPr>
      <w:r w:rsidRPr="00511C53">
        <w:rPr>
          <w:rStyle w:val="ad"/>
          <w:rFonts w:cs="Times New Roman"/>
          <w:sz w:val="20"/>
          <w:szCs w:val="20"/>
          <w:lang w:val="ru-MD"/>
        </w:rPr>
        <w:footnoteRef/>
      </w:r>
      <w:r w:rsidRPr="00511C53">
        <w:rPr>
          <w:rFonts w:cs="Times New Roman"/>
          <w:sz w:val="20"/>
          <w:szCs w:val="20"/>
          <w:lang w:val="ru-MD"/>
        </w:rPr>
        <w:t xml:space="preserve"> Доходы, полученные субъектом в 2016 году, согласно Декларации VEN12 - 2696,12 </w:t>
      </w:r>
      <w:r w:rsidRPr="00511C53">
        <w:rPr>
          <w:rFonts w:cs="Times New Roman"/>
          <w:spacing w:val="-4"/>
          <w:sz w:val="20"/>
          <w:szCs w:val="20"/>
          <w:lang w:val="ru-MD"/>
        </w:rPr>
        <w:t>тыс. леев</w:t>
      </w:r>
      <w:r w:rsidRPr="00511C53">
        <w:rPr>
          <w:rFonts w:cs="Times New Roman"/>
          <w:sz w:val="20"/>
          <w:szCs w:val="20"/>
          <w:lang w:val="ru-MD"/>
        </w:rPr>
        <w:t>. Доходы от поставок услуг</w:t>
      </w:r>
      <w:r>
        <w:rPr>
          <w:rFonts w:cs="Times New Roman"/>
          <w:sz w:val="20"/>
          <w:szCs w:val="20"/>
          <w:lang w:val="ru-MD"/>
        </w:rPr>
        <w:t>, произведенные</w:t>
      </w:r>
      <w:r w:rsidRPr="00511C53">
        <w:rPr>
          <w:rFonts w:cs="Times New Roman"/>
          <w:sz w:val="20"/>
          <w:szCs w:val="20"/>
          <w:lang w:val="ru-MD"/>
        </w:rPr>
        <w:t xml:space="preserve"> АО АС Кишинэу - 3228,4 </w:t>
      </w:r>
      <w:r w:rsidRPr="00511C53">
        <w:rPr>
          <w:iCs/>
          <w:spacing w:val="-4"/>
          <w:sz w:val="20"/>
          <w:szCs w:val="20"/>
          <w:lang w:val="ru-MD"/>
        </w:rPr>
        <w:t>тыс. леев</w:t>
      </w:r>
      <w:r w:rsidRPr="00511C53">
        <w:rPr>
          <w:iCs/>
          <w:lang w:val="ru-MD"/>
        </w:rPr>
        <w:t xml:space="preserve"> </w:t>
      </w:r>
      <w:r w:rsidRPr="00511C53">
        <w:rPr>
          <w:rFonts w:cs="Times New Roman"/>
          <w:sz w:val="20"/>
          <w:szCs w:val="20"/>
          <w:lang w:val="ru-MD"/>
        </w:rPr>
        <w:t>/1,2=2690,3</w:t>
      </w:r>
      <w:r w:rsidRPr="00511C53">
        <w:rPr>
          <w:iCs/>
          <w:spacing w:val="-4"/>
          <w:sz w:val="20"/>
          <w:szCs w:val="20"/>
          <w:lang w:val="ru-MD"/>
        </w:rPr>
        <w:t xml:space="preserve"> тыс. леев</w:t>
      </w:r>
      <w:r w:rsidRPr="00511C53">
        <w:rPr>
          <w:rFonts w:cs="Times New Roman"/>
          <w:sz w:val="20"/>
          <w:szCs w:val="20"/>
          <w:lang w:val="ru-MD"/>
        </w:rPr>
        <w:t xml:space="preserve">. </w:t>
      </w:r>
    </w:p>
  </w:footnote>
  <w:footnote w:id="160">
    <w:p w:rsidR="00374EA8" w:rsidRPr="00511C53" w:rsidRDefault="00374EA8" w:rsidP="00475637">
      <w:pPr>
        <w:pStyle w:val="ab"/>
        <w:rPr>
          <w:lang w:val="ru-MD"/>
        </w:rPr>
      </w:pPr>
      <w:r w:rsidRPr="00511C53">
        <w:rPr>
          <w:rStyle w:val="ad"/>
          <w:lang w:val="ru-MD"/>
        </w:rPr>
        <w:footnoteRef/>
      </w:r>
      <w:r w:rsidRPr="00511C53">
        <w:rPr>
          <w:lang w:val="ru-MD"/>
        </w:rPr>
        <w:t xml:space="preserve"> 740,0+(538,07*0,53)-((1950,22-1456,4))*0,2*0,53).</w:t>
      </w:r>
    </w:p>
  </w:footnote>
  <w:footnote w:id="161">
    <w:p w:rsidR="00374EA8" w:rsidRPr="00511C53" w:rsidRDefault="00374EA8" w:rsidP="00475637">
      <w:pPr>
        <w:pStyle w:val="ab"/>
        <w:rPr>
          <w:lang w:val="ru-MD"/>
        </w:rPr>
      </w:pPr>
      <w:r w:rsidRPr="00511C53">
        <w:rPr>
          <w:rStyle w:val="ad"/>
          <w:lang w:val="ru-MD"/>
        </w:rPr>
        <w:footnoteRef/>
      </w:r>
      <w:r w:rsidRPr="00511C53">
        <w:rPr>
          <w:lang w:val="ru-MD"/>
        </w:rPr>
        <w:t xml:space="preserve"> Подписка на местную прессу (Ziarul Nostru) – 3,5 </w:t>
      </w:r>
      <w:r w:rsidRPr="00511C53">
        <w:rPr>
          <w:iCs/>
          <w:spacing w:val="-4"/>
          <w:lang w:val="ru-MD"/>
        </w:rPr>
        <w:t>тыс. леев</w:t>
      </w:r>
      <w:r w:rsidRPr="00511C53">
        <w:rPr>
          <w:iCs/>
          <w:lang w:val="ru-MD"/>
        </w:rPr>
        <w:t xml:space="preserve"> в </w:t>
      </w:r>
      <w:r w:rsidRPr="00511C53">
        <w:rPr>
          <w:lang w:val="ru-MD"/>
        </w:rPr>
        <w:t xml:space="preserve">2015 году и 2,0 </w:t>
      </w:r>
      <w:r w:rsidRPr="00511C53">
        <w:rPr>
          <w:iCs/>
          <w:spacing w:val="-4"/>
          <w:lang w:val="ru-MD"/>
        </w:rPr>
        <w:t>тыс. леев</w:t>
      </w:r>
      <w:r w:rsidRPr="00511C53">
        <w:rPr>
          <w:iCs/>
          <w:lang w:val="ru-MD"/>
        </w:rPr>
        <w:t xml:space="preserve"> в </w:t>
      </w:r>
      <w:r w:rsidRPr="00511C53">
        <w:rPr>
          <w:lang w:val="ru-MD"/>
        </w:rPr>
        <w:t xml:space="preserve">2016 году, на приветствие колядующим - 0,3 </w:t>
      </w:r>
      <w:r w:rsidRPr="00511C53">
        <w:rPr>
          <w:iCs/>
          <w:spacing w:val="-4"/>
          <w:lang w:val="ru-MD"/>
        </w:rPr>
        <w:t>тыс. леев</w:t>
      </w:r>
      <w:r w:rsidRPr="00511C53">
        <w:rPr>
          <w:lang w:val="ru-MD"/>
        </w:rPr>
        <w:t>.</w:t>
      </w:r>
    </w:p>
  </w:footnote>
  <w:footnote w:id="162">
    <w:p w:rsidR="00374EA8" w:rsidRPr="00511C53" w:rsidRDefault="00374EA8" w:rsidP="00475637">
      <w:pPr>
        <w:pStyle w:val="ab"/>
        <w:rPr>
          <w:lang w:val="ru-MD"/>
        </w:rPr>
      </w:pPr>
      <w:r w:rsidRPr="00511C53">
        <w:rPr>
          <w:rStyle w:val="ad"/>
          <w:lang w:val="ru-MD"/>
        </w:rPr>
        <w:footnoteRef/>
      </w:r>
      <w:r w:rsidRPr="00511C53">
        <w:rPr>
          <w:lang w:val="ru-MD"/>
        </w:rPr>
        <w:t xml:space="preserve"> Допущение увеличения цены на материалы, включенные в акты </w:t>
      </w:r>
      <w:r w:rsidRPr="00511C53">
        <w:rPr>
          <w:bCs/>
          <w:lang w:val="ru-MD" w:eastAsia="ro-RO"/>
        </w:rPr>
        <w:t xml:space="preserve">выполненных работ по </w:t>
      </w:r>
      <w:r>
        <w:rPr>
          <w:bCs/>
          <w:lang w:val="ru-MD" w:eastAsia="ro-RO"/>
        </w:rPr>
        <w:t>подключ</w:t>
      </w:r>
      <w:r w:rsidRPr="00511C53">
        <w:rPr>
          <w:bCs/>
          <w:lang w:val="ru-MD" w:eastAsia="ro-RO"/>
        </w:rPr>
        <w:t xml:space="preserve">ению потребителей к сети водопровода (люк для счетчика с крышкой – по </w:t>
      </w:r>
      <w:r w:rsidRPr="00511C53">
        <w:rPr>
          <w:lang w:val="ru-MD"/>
        </w:rPr>
        <w:t>865 леев/шт.).</w:t>
      </w:r>
    </w:p>
  </w:footnote>
  <w:footnote w:id="163">
    <w:p w:rsidR="00374EA8" w:rsidRPr="00511C53" w:rsidRDefault="00374EA8" w:rsidP="00475637">
      <w:pPr>
        <w:pStyle w:val="ab"/>
        <w:rPr>
          <w:lang w:val="ru-MD"/>
        </w:rPr>
      </w:pPr>
      <w:r w:rsidRPr="00511C53">
        <w:rPr>
          <w:rStyle w:val="ad"/>
          <w:lang w:val="ru-MD"/>
        </w:rPr>
        <w:footnoteRef/>
      </w:r>
      <w:r w:rsidRPr="00511C53">
        <w:rPr>
          <w:lang w:val="ru-MD"/>
        </w:rPr>
        <w:t xml:space="preserve"> Цветы - 2,0</w:t>
      </w:r>
      <w:r w:rsidRPr="00511C53">
        <w:rPr>
          <w:iCs/>
          <w:spacing w:val="-4"/>
          <w:lang w:val="ru-MD"/>
        </w:rPr>
        <w:t xml:space="preserve"> тыс. леев</w:t>
      </w:r>
      <w:r w:rsidRPr="00511C53">
        <w:rPr>
          <w:lang w:val="ru-MD"/>
        </w:rPr>
        <w:t>, продукты питания - 0,5</w:t>
      </w:r>
      <w:r w:rsidRPr="00511C53">
        <w:rPr>
          <w:iCs/>
          <w:spacing w:val="-4"/>
          <w:lang w:val="ru-MD"/>
        </w:rPr>
        <w:t xml:space="preserve"> тыс. леев</w:t>
      </w:r>
      <w:r w:rsidRPr="00511C53">
        <w:rPr>
          <w:lang w:val="ru-MD"/>
        </w:rPr>
        <w:t xml:space="preserve">, проездные на городской общественный транспорт – 2,6 </w:t>
      </w:r>
      <w:r w:rsidRPr="00511C53">
        <w:rPr>
          <w:iCs/>
          <w:spacing w:val="-4"/>
          <w:lang w:val="ru-MD"/>
        </w:rPr>
        <w:t>тыс. леев</w:t>
      </w:r>
      <w:r w:rsidRPr="00511C53">
        <w:rPr>
          <w:iCs/>
          <w:lang w:val="ru-MD"/>
        </w:rPr>
        <w:t xml:space="preserve"> </w:t>
      </w:r>
      <w:r w:rsidRPr="00511C53">
        <w:rPr>
          <w:lang w:val="ru-MD"/>
        </w:rPr>
        <w:t>(секретарю; инженеру из технического отдела; инспектору по кадрам из отдела кадров; технику из отдела энергетики).</w:t>
      </w:r>
    </w:p>
  </w:footnote>
  <w:footnote w:id="164">
    <w:p w:rsidR="00374EA8" w:rsidRPr="00511C53" w:rsidRDefault="00374EA8" w:rsidP="00475637">
      <w:pPr>
        <w:pStyle w:val="ab"/>
        <w:rPr>
          <w:lang w:val="ru-MD"/>
        </w:rPr>
      </w:pPr>
      <w:r w:rsidRPr="00511C53">
        <w:rPr>
          <w:rStyle w:val="ad"/>
          <w:lang w:val="ru-MD"/>
        </w:rPr>
        <w:footnoteRef/>
      </w:r>
      <w:r w:rsidRPr="00511C53">
        <w:rPr>
          <w:lang w:val="ru-MD"/>
        </w:rPr>
        <w:t xml:space="preserve"> Лицензия адвоката №2163 от 21.05.2011, проживающего в мун. Кишинэу.</w:t>
      </w:r>
    </w:p>
  </w:footnote>
  <w:footnote w:id="165">
    <w:p w:rsidR="00374EA8" w:rsidRPr="00511C53" w:rsidRDefault="00374EA8" w:rsidP="00475637">
      <w:pPr>
        <w:pStyle w:val="ab"/>
        <w:rPr>
          <w:lang w:val="ru-MD"/>
        </w:rPr>
      </w:pPr>
      <w:r w:rsidRPr="00511C53">
        <w:rPr>
          <w:rStyle w:val="ad"/>
          <w:lang w:val="ru-MD"/>
        </w:rPr>
        <w:footnoteRef/>
      </w:r>
      <w:r w:rsidRPr="00511C53">
        <w:rPr>
          <w:lang w:val="ru-MD"/>
        </w:rPr>
        <w:t xml:space="preserve"> Приказ №463 от 08.10.2012.</w:t>
      </w:r>
    </w:p>
  </w:footnote>
  <w:footnote w:id="166">
    <w:p w:rsidR="00374EA8" w:rsidRPr="00511C53" w:rsidRDefault="00374EA8" w:rsidP="00475637">
      <w:pPr>
        <w:pStyle w:val="ab"/>
        <w:rPr>
          <w:lang w:val="ru-MD"/>
        </w:rPr>
      </w:pPr>
      <w:r w:rsidRPr="00511C53">
        <w:rPr>
          <w:rStyle w:val="ad"/>
          <w:lang w:val="ru-MD"/>
        </w:rPr>
        <w:footnoteRef/>
      </w:r>
      <w:r w:rsidRPr="00511C53">
        <w:rPr>
          <w:lang w:val="ru-MD"/>
        </w:rPr>
        <w:t xml:space="preserve"> 1433,5</w:t>
      </w:r>
      <w:r w:rsidRPr="00511C53">
        <w:rPr>
          <w:iCs/>
          <w:spacing w:val="-4"/>
          <w:lang w:val="ru-MD"/>
        </w:rPr>
        <w:t xml:space="preserve"> тыс. леев</w:t>
      </w:r>
      <w:r w:rsidRPr="00511C53">
        <w:rPr>
          <w:iCs/>
          <w:lang w:val="ru-MD"/>
        </w:rPr>
        <w:t xml:space="preserve"> </w:t>
      </w:r>
      <w:r w:rsidRPr="00511C53">
        <w:rPr>
          <w:lang w:val="ru-MD"/>
        </w:rPr>
        <w:t xml:space="preserve">– </w:t>
      </w:r>
      <w:r w:rsidRPr="00D51085">
        <w:rPr>
          <w:lang w:val="ru-MD"/>
        </w:rPr>
        <w:t xml:space="preserve">вознаграждение на основании договора об оказании юридических услуг (2% от суммы </w:t>
      </w:r>
      <w:r w:rsidRPr="00D51085">
        <w:rPr>
          <w:rStyle w:val="FontStyle22"/>
          <w:rFonts w:eastAsia="Calibri"/>
          <w:sz w:val="20"/>
          <w:szCs w:val="20"/>
          <w:lang w:val="ru-MD" w:eastAsia="ro-RO"/>
        </w:rPr>
        <w:t>задолженност</w:t>
      </w:r>
      <w:r w:rsidRPr="00D51085">
        <w:rPr>
          <w:lang w:val="ru-MD"/>
        </w:rPr>
        <w:t>и, взысканной судебной инстанцией</w:t>
      </w:r>
      <w:r w:rsidRPr="00511C53">
        <w:rPr>
          <w:lang w:val="ru-MD"/>
        </w:rPr>
        <w:t xml:space="preserve"> – 71677,4</w:t>
      </w:r>
      <w:r w:rsidRPr="00511C53">
        <w:rPr>
          <w:iCs/>
          <w:spacing w:val="-4"/>
          <w:lang w:val="ru-MD"/>
        </w:rPr>
        <w:t xml:space="preserve"> тыс. леев</w:t>
      </w:r>
      <w:r w:rsidRPr="00511C53">
        <w:rPr>
          <w:lang w:val="ru-MD"/>
        </w:rPr>
        <w:t xml:space="preserve">); увеличение за несвоевременную оплату вознаграждения – 793,7 </w:t>
      </w:r>
      <w:r w:rsidRPr="00511C53">
        <w:rPr>
          <w:spacing w:val="-4"/>
          <w:lang w:val="ru-MD"/>
        </w:rPr>
        <w:t>тыс. леев</w:t>
      </w:r>
      <w:r w:rsidRPr="00511C53">
        <w:rPr>
          <w:lang w:val="ru-MD"/>
        </w:rPr>
        <w:t>.</w:t>
      </w:r>
    </w:p>
  </w:footnote>
  <w:footnote w:id="167">
    <w:p w:rsidR="00374EA8" w:rsidRPr="00511C53" w:rsidRDefault="00374EA8" w:rsidP="00475637">
      <w:pPr>
        <w:pStyle w:val="ab"/>
        <w:rPr>
          <w:lang w:val="ru-MD"/>
        </w:rPr>
      </w:pPr>
      <w:r w:rsidRPr="00511C53">
        <w:rPr>
          <w:rStyle w:val="ad"/>
          <w:lang w:val="ru-MD"/>
        </w:rPr>
        <w:footnoteRef/>
      </w:r>
      <w:r w:rsidRPr="00511C53">
        <w:rPr>
          <w:lang w:val="ru-MD"/>
        </w:rPr>
        <w:t xml:space="preserve"> Проживает в г. Сорока.</w:t>
      </w:r>
    </w:p>
  </w:footnote>
  <w:footnote w:id="168">
    <w:p w:rsidR="00374EA8" w:rsidRPr="00511C53" w:rsidRDefault="00374EA8" w:rsidP="00475637">
      <w:pPr>
        <w:pStyle w:val="ab"/>
        <w:rPr>
          <w:lang w:val="ru-MD"/>
        </w:rPr>
      </w:pPr>
      <w:r w:rsidRPr="00511C53">
        <w:rPr>
          <w:rStyle w:val="ad"/>
          <w:lang w:val="ru-MD"/>
        </w:rPr>
        <w:footnoteRef/>
      </w:r>
      <w:r w:rsidRPr="00511C53">
        <w:rPr>
          <w:lang w:val="ru-MD"/>
        </w:rPr>
        <w:t xml:space="preserve"> Взаим</w:t>
      </w:r>
      <w:r>
        <w:rPr>
          <w:lang w:val="ru-MD"/>
        </w:rPr>
        <w:t xml:space="preserve">ная </w:t>
      </w:r>
      <w:r w:rsidRPr="00511C53">
        <w:rPr>
          <w:lang w:val="ru-MD"/>
        </w:rPr>
        <w:t>оплата путем договора уступки долгов, заключенного с АО Regia „Apă-Canal Soroca” (до реорганизации – МП „Direcția de Apeducte și Canalizare Soroca”) – договор №81 от 26.09.2013, договор №80 от 01.10.2014.</w:t>
      </w:r>
    </w:p>
  </w:footnote>
  <w:footnote w:id="169">
    <w:p w:rsidR="00374EA8" w:rsidRPr="00511C53" w:rsidRDefault="00374EA8" w:rsidP="00475637">
      <w:pPr>
        <w:pStyle w:val="ab"/>
        <w:rPr>
          <w:lang w:val="ru-MD"/>
        </w:rPr>
      </w:pPr>
      <w:r w:rsidRPr="00511C53">
        <w:rPr>
          <w:rStyle w:val="ad"/>
          <w:lang w:val="ru-MD"/>
        </w:rPr>
        <w:footnoteRef/>
      </w:r>
      <w:r>
        <w:rPr>
          <w:lang w:val="ru-MD"/>
        </w:rPr>
        <w:t xml:space="preserve"> 2010 год </w:t>
      </w:r>
      <w:r w:rsidRPr="00511C53">
        <w:rPr>
          <w:lang w:val="ru-MD"/>
        </w:rPr>
        <w:t>– 9,0</w:t>
      </w:r>
      <w:r w:rsidRPr="00511C53">
        <w:rPr>
          <w:iCs/>
          <w:spacing w:val="-4"/>
          <w:lang w:val="ru-MD"/>
        </w:rPr>
        <w:t xml:space="preserve"> тыс. леев</w:t>
      </w:r>
      <w:r w:rsidRPr="00511C53">
        <w:rPr>
          <w:lang w:val="ru-MD"/>
        </w:rPr>
        <w:t>, 2011 год – 36,0</w:t>
      </w:r>
      <w:r w:rsidRPr="00511C53">
        <w:rPr>
          <w:iCs/>
          <w:spacing w:val="-4"/>
          <w:lang w:val="ru-MD"/>
        </w:rPr>
        <w:t xml:space="preserve"> тыс. леев</w:t>
      </w:r>
      <w:r w:rsidRPr="00511C53">
        <w:rPr>
          <w:lang w:val="ru-MD"/>
        </w:rPr>
        <w:t>, 2012 год – 25,6</w:t>
      </w:r>
      <w:r w:rsidRPr="00511C53">
        <w:rPr>
          <w:iCs/>
          <w:spacing w:val="-4"/>
          <w:lang w:val="ru-MD"/>
        </w:rPr>
        <w:t xml:space="preserve"> тыс. леев</w:t>
      </w:r>
      <w:r w:rsidRPr="00511C53">
        <w:rPr>
          <w:lang w:val="ru-MD"/>
        </w:rPr>
        <w:t>.</w:t>
      </w:r>
    </w:p>
  </w:footnote>
  <w:footnote w:id="170">
    <w:p w:rsidR="00374EA8" w:rsidRPr="00511C53" w:rsidRDefault="00374EA8" w:rsidP="00475637">
      <w:pPr>
        <w:pStyle w:val="ab"/>
        <w:rPr>
          <w:lang w:val="ru-MD"/>
        </w:rPr>
      </w:pPr>
      <w:r w:rsidRPr="00511C53">
        <w:rPr>
          <w:rStyle w:val="ad"/>
          <w:lang w:val="ru-MD"/>
        </w:rPr>
        <w:footnoteRef/>
      </w:r>
      <w:r w:rsidRPr="00511C53">
        <w:rPr>
          <w:lang w:val="ru-MD"/>
        </w:rPr>
        <w:t xml:space="preserve"> Ст.13 (4) Закона о качестве в строительстве №721-XIII от 02.02.1996 (далее –Закон №721-XIII от 02.02.1996); п.47 Положения, утвержденного ПП №361 от 25.06.1996; ПП №</w:t>
      </w:r>
      <w:r w:rsidRPr="00511C53">
        <w:rPr>
          <w:bCs/>
          <w:lang w:val="ru-MD"/>
        </w:rPr>
        <w:t>329 от 23.04.2009 „Об утверждении Положения о профессионально-технической аттестации специалистов, осуществляющих деятельность в строительстве”.</w:t>
      </w:r>
    </w:p>
  </w:footnote>
  <w:footnote w:id="171">
    <w:p w:rsidR="00374EA8" w:rsidRPr="00511C53" w:rsidRDefault="00374EA8" w:rsidP="00475637">
      <w:pPr>
        <w:pStyle w:val="ab"/>
        <w:rPr>
          <w:lang w:val="ru-MD"/>
        </w:rPr>
      </w:pPr>
      <w:r w:rsidRPr="00511C53">
        <w:rPr>
          <w:rStyle w:val="ad"/>
          <w:lang w:val="ru-MD"/>
        </w:rPr>
        <w:footnoteRef/>
      </w:r>
      <w:r w:rsidRPr="00511C53">
        <w:rPr>
          <w:lang w:val="ru-MD"/>
        </w:rPr>
        <w:t xml:space="preserve"> Работник ГП AN – Г.С., 2014 год – 54,2</w:t>
      </w:r>
      <w:r w:rsidRPr="00511C53">
        <w:rPr>
          <w:iCs/>
          <w:spacing w:val="-4"/>
          <w:lang w:val="ru-MD"/>
        </w:rPr>
        <w:t xml:space="preserve"> тыс. леев</w:t>
      </w:r>
      <w:r w:rsidRPr="00511C53">
        <w:rPr>
          <w:lang w:val="ru-MD"/>
        </w:rPr>
        <w:t>, 2015 год – 55,7</w:t>
      </w:r>
      <w:r w:rsidRPr="00511C53">
        <w:rPr>
          <w:iCs/>
          <w:spacing w:val="-4"/>
          <w:lang w:val="ru-MD"/>
        </w:rPr>
        <w:t xml:space="preserve"> тыс. леев</w:t>
      </w:r>
      <w:r w:rsidRPr="00511C53">
        <w:rPr>
          <w:lang w:val="ru-MD"/>
        </w:rPr>
        <w:t xml:space="preserve">, 2016 год – 37,6 </w:t>
      </w:r>
      <w:r w:rsidRPr="00511C53">
        <w:rPr>
          <w:iCs/>
          <w:spacing w:val="-4"/>
          <w:lang w:val="ru-MD"/>
        </w:rPr>
        <w:t>тыс. леев</w:t>
      </w:r>
      <w:r w:rsidRPr="00511C53">
        <w:rPr>
          <w:lang w:val="ru-MD"/>
        </w:rPr>
        <w:t xml:space="preserve">. </w:t>
      </w:r>
    </w:p>
  </w:footnote>
  <w:footnote w:id="172">
    <w:p w:rsidR="00374EA8" w:rsidRPr="00511C53" w:rsidRDefault="00374EA8" w:rsidP="00475637">
      <w:pPr>
        <w:pStyle w:val="ab"/>
        <w:rPr>
          <w:bCs/>
          <w:lang w:val="ru-MD"/>
        </w:rPr>
      </w:pPr>
      <w:r w:rsidRPr="00511C53">
        <w:rPr>
          <w:rStyle w:val="ad"/>
          <w:lang w:val="ru-MD"/>
        </w:rPr>
        <w:footnoteRef/>
      </w:r>
      <w:r w:rsidRPr="00511C53">
        <w:rPr>
          <w:lang w:val="ru-MD"/>
        </w:rPr>
        <w:t xml:space="preserve"> Закон о декларировании и контроле за доходами и имуществом лиц, исполняющих ответственные государственные должности, судей, прокуроров, государственных служащих и некоторых руководящих работников №1264-XV от 19.07.2002, отмененный Законом о декларировании имущества и личных интересов №133 от 17.06.2016 (вступил в силу с 01.08.2016).</w:t>
      </w:r>
    </w:p>
  </w:footnote>
  <w:footnote w:id="173">
    <w:p w:rsidR="00374EA8" w:rsidRPr="00511C53" w:rsidRDefault="00374EA8" w:rsidP="00475637">
      <w:pPr>
        <w:pStyle w:val="ab"/>
        <w:rPr>
          <w:lang w:val="ru-MD"/>
        </w:rPr>
      </w:pPr>
      <w:r w:rsidRPr="00511C53">
        <w:rPr>
          <w:rStyle w:val="ad"/>
          <w:lang w:val="ru-MD"/>
        </w:rPr>
        <w:footnoteRef/>
      </w:r>
      <w:r w:rsidRPr="00511C53">
        <w:rPr>
          <w:lang w:val="ru-MD"/>
        </w:rPr>
        <w:t xml:space="preserve"> Закон о конфликте интересов №16-XVI </w:t>
      </w:r>
      <w:r>
        <w:rPr>
          <w:lang w:val="ru-MD"/>
        </w:rPr>
        <w:t>от</w:t>
      </w:r>
      <w:r w:rsidRPr="00511C53">
        <w:rPr>
          <w:lang w:val="ru-MD"/>
        </w:rPr>
        <w:t xml:space="preserve"> 15.02.2008. </w:t>
      </w:r>
    </w:p>
  </w:footnote>
  <w:footnote w:id="174">
    <w:p w:rsidR="00374EA8" w:rsidRPr="00511C53" w:rsidRDefault="00374EA8" w:rsidP="00475637">
      <w:pPr>
        <w:pStyle w:val="ab"/>
        <w:rPr>
          <w:lang w:val="ru-MD"/>
        </w:rPr>
      </w:pPr>
      <w:r w:rsidRPr="00511C53">
        <w:rPr>
          <w:rStyle w:val="ad"/>
          <w:lang w:val="ru-MD"/>
        </w:rPr>
        <w:footnoteRef/>
      </w:r>
      <w:r w:rsidRPr="00511C53">
        <w:rPr>
          <w:lang w:val="ru-MD"/>
        </w:rPr>
        <w:t xml:space="preserve"> Ст.9, ст.12 (1), (2) Закона №16-XVI от 15.02.2008, ст.15 Закона №133 от 17.06.2016.</w:t>
      </w:r>
    </w:p>
  </w:footnote>
  <w:footnote w:id="175">
    <w:p w:rsidR="00374EA8" w:rsidRPr="00511C53" w:rsidRDefault="00374EA8" w:rsidP="00475637">
      <w:pPr>
        <w:pStyle w:val="ab"/>
        <w:rPr>
          <w:lang w:val="ru-MD"/>
        </w:rPr>
      </w:pPr>
      <w:r w:rsidRPr="00511C53">
        <w:rPr>
          <w:rStyle w:val="ad"/>
          <w:lang w:val="ru-MD"/>
        </w:rPr>
        <w:footnoteRef/>
      </w:r>
      <w:r w:rsidRPr="00511C53">
        <w:rPr>
          <w:lang w:val="ru-MD"/>
        </w:rPr>
        <w:t xml:space="preserve"> Договора от 02.01.2014 и 02.01.2016 </w:t>
      </w:r>
      <w:r w:rsidRPr="00511C53">
        <w:rPr>
          <w:szCs w:val="28"/>
          <w:lang w:val="ru-MD"/>
        </w:rPr>
        <w:t>о метрологической проверке</w:t>
      </w:r>
      <w:r w:rsidRPr="00511C53">
        <w:rPr>
          <w:lang w:val="ru-MD"/>
        </w:rPr>
        <w:t xml:space="preserve"> водомеров: d15 класса A, B-55 леев, класса C–90 леев.</w:t>
      </w:r>
    </w:p>
  </w:footnote>
  <w:footnote w:id="176">
    <w:p w:rsidR="00374EA8" w:rsidRPr="00511C53" w:rsidRDefault="00374EA8" w:rsidP="00475637">
      <w:pPr>
        <w:pStyle w:val="ab"/>
        <w:rPr>
          <w:lang w:val="ru-MD"/>
        </w:rPr>
      </w:pPr>
      <w:r w:rsidRPr="00511C53">
        <w:rPr>
          <w:rStyle w:val="ad"/>
          <w:lang w:val="ru-MD"/>
        </w:rPr>
        <w:footnoteRef/>
      </w:r>
      <w:r w:rsidRPr="00511C53">
        <w:rPr>
          <w:lang w:val="ru-MD"/>
        </w:rPr>
        <w:t xml:space="preserve"> По годам: 2015 – 142,9 </w:t>
      </w:r>
      <w:r w:rsidRPr="00511C53">
        <w:rPr>
          <w:iCs/>
          <w:spacing w:val="-4"/>
          <w:lang w:val="ru-MD"/>
        </w:rPr>
        <w:t>тыс. леев</w:t>
      </w:r>
      <w:r w:rsidRPr="00511C53">
        <w:rPr>
          <w:iCs/>
          <w:lang w:val="ru-MD"/>
        </w:rPr>
        <w:t xml:space="preserve"> </w:t>
      </w:r>
      <w:r w:rsidRPr="00511C53">
        <w:rPr>
          <w:lang w:val="ru-MD"/>
        </w:rPr>
        <w:t xml:space="preserve">/2731 шт.; 2016 – 82,5 </w:t>
      </w:r>
      <w:r w:rsidRPr="00511C53">
        <w:rPr>
          <w:iCs/>
          <w:spacing w:val="-4"/>
          <w:lang w:val="ru-MD"/>
        </w:rPr>
        <w:t>тыс. леев</w:t>
      </w:r>
      <w:r w:rsidRPr="00511C53">
        <w:rPr>
          <w:iCs/>
          <w:lang w:val="ru-MD"/>
        </w:rPr>
        <w:t xml:space="preserve"> </w:t>
      </w:r>
      <w:r w:rsidRPr="00511C53">
        <w:rPr>
          <w:lang w:val="ru-MD"/>
        </w:rPr>
        <w:t>/1376 шт.</w:t>
      </w:r>
    </w:p>
  </w:footnote>
  <w:footnote w:id="177">
    <w:p w:rsidR="00374EA8" w:rsidRPr="00511C53" w:rsidRDefault="00374EA8" w:rsidP="00475637">
      <w:pPr>
        <w:pStyle w:val="a9"/>
        <w:ind w:left="0"/>
        <w:rPr>
          <w:sz w:val="20"/>
          <w:szCs w:val="20"/>
          <w:lang w:val="ru-MD"/>
        </w:rPr>
      </w:pPr>
      <w:r w:rsidRPr="00511C53">
        <w:rPr>
          <w:rStyle w:val="ad"/>
          <w:sz w:val="20"/>
          <w:szCs w:val="20"/>
          <w:lang w:val="ru-MD"/>
        </w:rPr>
        <w:footnoteRef/>
      </w:r>
      <w:r w:rsidRPr="00511C53">
        <w:rPr>
          <w:sz w:val="20"/>
          <w:szCs w:val="20"/>
          <w:lang w:val="ru-MD"/>
        </w:rPr>
        <w:t xml:space="preserve"> Справка: </w:t>
      </w:r>
      <w:r w:rsidRPr="00511C53">
        <w:rPr>
          <w:rFonts w:eastAsia="Calibri"/>
          <w:sz w:val="20"/>
          <w:szCs w:val="20"/>
          <w:lang w:val="ru-MD"/>
        </w:rPr>
        <w:t>инициирование работ по ремонту будет произведено согласно протоколам по рассмотрению технического состояния и с установлением степени разрушения дорог</w:t>
      </w:r>
      <w:r w:rsidRPr="00511C53">
        <w:rPr>
          <w:sz w:val="20"/>
          <w:szCs w:val="20"/>
          <w:lang w:val="ru-MD"/>
        </w:rPr>
        <w:t>.</w:t>
      </w:r>
    </w:p>
  </w:footnote>
  <w:footnote w:id="178">
    <w:p w:rsidR="00374EA8" w:rsidRPr="00511C53" w:rsidRDefault="00374EA8" w:rsidP="00475637">
      <w:pPr>
        <w:pStyle w:val="ab"/>
        <w:rPr>
          <w:lang w:val="ru-MD"/>
        </w:rPr>
      </w:pPr>
      <w:r w:rsidRPr="00511C53">
        <w:rPr>
          <w:rStyle w:val="ad"/>
          <w:lang w:val="ru-MD"/>
        </w:rPr>
        <w:footnoteRef/>
      </w:r>
      <w:r w:rsidRPr="00511C53">
        <w:rPr>
          <w:lang w:val="ru-MD"/>
        </w:rPr>
        <w:t xml:space="preserve"> 4620 кг </w:t>
      </w:r>
      <w:r>
        <w:rPr>
          <w:lang w:val="ru-MD"/>
        </w:rPr>
        <w:t>в</w:t>
      </w:r>
      <w:r w:rsidRPr="00511C53">
        <w:rPr>
          <w:lang w:val="ru-MD"/>
        </w:rPr>
        <w:t xml:space="preserve"> сумм</w:t>
      </w:r>
      <w:r>
        <w:rPr>
          <w:lang w:val="ru-MD"/>
        </w:rPr>
        <w:t>е</w:t>
      </w:r>
      <w:r w:rsidRPr="00511C53">
        <w:rPr>
          <w:lang w:val="ru-MD"/>
        </w:rPr>
        <w:t xml:space="preserve"> 132,8</w:t>
      </w:r>
      <w:r w:rsidRPr="00511C53">
        <w:rPr>
          <w:iCs/>
          <w:spacing w:val="-4"/>
          <w:lang w:val="ru-MD"/>
        </w:rPr>
        <w:t xml:space="preserve"> тыс. леев</w:t>
      </w:r>
      <w:r w:rsidRPr="00511C53">
        <w:rPr>
          <w:lang w:val="ru-MD"/>
        </w:rPr>
        <w:t>, 1800 кг на сумму 52,3</w:t>
      </w:r>
      <w:r w:rsidRPr="00511C53">
        <w:rPr>
          <w:iCs/>
          <w:spacing w:val="-4"/>
          <w:lang w:val="ru-MD"/>
        </w:rPr>
        <w:t xml:space="preserve"> тыс. леев</w:t>
      </w:r>
      <w:r w:rsidRPr="00511C53">
        <w:rPr>
          <w:lang w:val="ru-MD"/>
        </w:rPr>
        <w:t xml:space="preserve">, 2150 кг на сумму 63,2 </w:t>
      </w:r>
      <w:r w:rsidRPr="00511C53">
        <w:rPr>
          <w:iCs/>
          <w:spacing w:val="-4"/>
          <w:lang w:val="ru-MD"/>
        </w:rPr>
        <w:t>тыс. леев</w:t>
      </w:r>
      <w:r w:rsidRPr="00511C53">
        <w:rPr>
          <w:iCs/>
          <w:lang w:val="ru-MD"/>
        </w:rPr>
        <w:t xml:space="preserve"> </w:t>
      </w:r>
      <w:r w:rsidRPr="00511C53">
        <w:rPr>
          <w:lang w:val="ru-MD"/>
        </w:rPr>
        <w:t>(без НДС).</w:t>
      </w:r>
    </w:p>
  </w:footnote>
  <w:footnote w:id="179">
    <w:p w:rsidR="00374EA8" w:rsidRPr="00511C53" w:rsidRDefault="00374EA8" w:rsidP="00E94866">
      <w:pPr>
        <w:pStyle w:val="ab"/>
        <w:rPr>
          <w:lang w:val="ru-MD"/>
        </w:rPr>
      </w:pPr>
      <w:r w:rsidRPr="00511C53">
        <w:rPr>
          <w:rStyle w:val="ad"/>
          <w:lang w:val="ru-MD"/>
        </w:rPr>
        <w:footnoteRef/>
      </w:r>
      <w:r w:rsidRPr="00511C53">
        <w:rPr>
          <w:lang w:val="ru-MD"/>
        </w:rPr>
        <w:t xml:space="preserve"> Хлорированное дезинфицирующее средство </w:t>
      </w:r>
      <w:r w:rsidRPr="00511C53">
        <w:rPr>
          <w:noProof/>
          <w:lang w:val="ru-MD"/>
        </w:rPr>
        <w:t>30-32%.</w:t>
      </w:r>
    </w:p>
  </w:footnote>
  <w:footnote w:id="180">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Закон </w:t>
      </w:r>
      <w:r w:rsidRPr="00EA64CB">
        <w:t xml:space="preserve">о публичной собственности административно-территориальных единиц </w:t>
      </w:r>
      <w:r>
        <w:t>№</w:t>
      </w:r>
      <w:r w:rsidRPr="00466694">
        <w:rPr>
          <w:lang w:val="ro-RO"/>
        </w:rPr>
        <w:t xml:space="preserve">523-XIV </w:t>
      </w:r>
      <w:r>
        <w:t xml:space="preserve">от </w:t>
      </w:r>
      <w:r w:rsidRPr="00466694">
        <w:rPr>
          <w:lang w:val="ro-RO"/>
        </w:rPr>
        <w:t>16.07.1999 (</w:t>
      </w:r>
      <w:r>
        <w:t xml:space="preserve">далее </w:t>
      </w:r>
      <w:r w:rsidRPr="00466694">
        <w:rPr>
          <w:lang w:val="ro-RO"/>
        </w:rPr>
        <w:t>-</w:t>
      </w:r>
      <w:r w:rsidRPr="00EA64CB">
        <w:t xml:space="preserve"> </w:t>
      </w:r>
      <w:r>
        <w:t>Закон №</w:t>
      </w:r>
      <w:r w:rsidRPr="00466694">
        <w:rPr>
          <w:lang w:val="ro-RO"/>
        </w:rPr>
        <w:t xml:space="preserve">523-XIV </w:t>
      </w:r>
      <w:r>
        <w:t xml:space="preserve">от </w:t>
      </w:r>
      <w:r w:rsidRPr="00466694">
        <w:rPr>
          <w:lang w:val="ro-RO"/>
        </w:rPr>
        <w:t>16.07.1999).</w:t>
      </w:r>
    </w:p>
  </w:footnote>
  <w:footnote w:id="181">
    <w:p w:rsidR="00374EA8" w:rsidRPr="00466694" w:rsidRDefault="00374EA8" w:rsidP="00475637">
      <w:pPr>
        <w:pStyle w:val="tt"/>
        <w:jc w:val="both"/>
        <w:rPr>
          <w:b w:val="0"/>
          <w:sz w:val="20"/>
          <w:szCs w:val="20"/>
        </w:rPr>
      </w:pPr>
      <w:r w:rsidRPr="00466694">
        <w:rPr>
          <w:rStyle w:val="ad"/>
          <w:b w:val="0"/>
          <w:sz w:val="20"/>
          <w:szCs w:val="20"/>
        </w:rPr>
        <w:footnoteRef/>
      </w:r>
      <w:r w:rsidRPr="00466694">
        <w:rPr>
          <w:b w:val="0"/>
          <w:sz w:val="20"/>
          <w:szCs w:val="20"/>
        </w:rPr>
        <w:t xml:space="preserve"> </w:t>
      </w:r>
      <w:r>
        <w:rPr>
          <w:b w:val="0"/>
          <w:sz w:val="20"/>
          <w:szCs w:val="20"/>
          <w:lang w:val="ru-RU"/>
        </w:rPr>
        <w:t xml:space="preserve"> </w:t>
      </w:r>
      <w:r w:rsidRPr="00C62AD4">
        <w:rPr>
          <w:b w:val="0"/>
          <w:sz w:val="20"/>
          <w:szCs w:val="20"/>
          <w:lang w:val="ru-RU"/>
        </w:rPr>
        <w:t xml:space="preserve">Закон об управлении публичной собственностью и ее разгосударствлении </w:t>
      </w:r>
      <w:r>
        <w:rPr>
          <w:b w:val="0"/>
          <w:sz w:val="20"/>
          <w:szCs w:val="20"/>
          <w:lang w:val="ru-RU"/>
        </w:rPr>
        <w:t>№</w:t>
      </w:r>
      <w:r w:rsidRPr="00466694">
        <w:rPr>
          <w:b w:val="0"/>
          <w:sz w:val="20"/>
          <w:szCs w:val="20"/>
        </w:rPr>
        <w:t xml:space="preserve">121-XVI </w:t>
      </w:r>
      <w:r>
        <w:rPr>
          <w:b w:val="0"/>
          <w:sz w:val="20"/>
          <w:szCs w:val="20"/>
          <w:lang w:val="ru-RU"/>
        </w:rPr>
        <w:t xml:space="preserve">от </w:t>
      </w:r>
      <w:r w:rsidRPr="00466694">
        <w:rPr>
          <w:b w:val="0"/>
          <w:sz w:val="20"/>
          <w:szCs w:val="20"/>
        </w:rPr>
        <w:t>04.05.2007.</w:t>
      </w:r>
    </w:p>
  </w:footnote>
  <w:footnote w:id="182">
    <w:p w:rsidR="00374EA8" w:rsidRPr="00466694" w:rsidRDefault="00374EA8" w:rsidP="00475637">
      <w:pPr>
        <w:pStyle w:val="ab"/>
        <w:rPr>
          <w:lang w:val="ro-RO"/>
        </w:rPr>
      </w:pPr>
      <w:r w:rsidRPr="00466694">
        <w:rPr>
          <w:rStyle w:val="ad"/>
          <w:lang w:val="ro-RO"/>
        </w:rPr>
        <w:footnoteRef/>
      </w:r>
      <w:r w:rsidRPr="00466694">
        <w:rPr>
          <w:lang w:val="ro-RO"/>
        </w:rPr>
        <w:t xml:space="preserve"> </w:t>
      </w:r>
      <w:r>
        <w:t>Ст</w:t>
      </w:r>
      <w:r w:rsidRPr="00466694">
        <w:rPr>
          <w:lang w:val="ro-RO"/>
        </w:rPr>
        <w:t xml:space="preserve">.14 </w:t>
      </w:r>
      <w:r>
        <w:t>Закона №</w:t>
      </w:r>
      <w:r w:rsidRPr="00466694">
        <w:rPr>
          <w:lang w:val="ro-RO"/>
        </w:rPr>
        <w:t xml:space="preserve">436-XVI </w:t>
      </w:r>
      <w:r>
        <w:t xml:space="preserve">от </w:t>
      </w:r>
      <w:r w:rsidRPr="00466694">
        <w:rPr>
          <w:lang w:val="ro-RO"/>
        </w:rPr>
        <w:t xml:space="preserve">28.12.2006; </w:t>
      </w:r>
      <w:r>
        <w:t>ст</w:t>
      </w:r>
      <w:r w:rsidRPr="00466694">
        <w:rPr>
          <w:lang w:val="ro-RO"/>
        </w:rPr>
        <w:t xml:space="preserve">.14, </w:t>
      </w:r>
      <w:r>
        <w:t>ст</w:t>
      </w:r>
      <w:r w:rsidRPr="00466694">
        <w:rPr>
          <w:lang w:val="ro-RO"/>
        </w:rPr>
        <w:t xml:space="preserve">.15 </w:t>
      </w:r>
      <w:r>
        <w:t xml:space="preserve">Закона </w:t>
      </w:r>
      <w:r w:rsidRPr="00C62AD4">
        <w:t>о публичных службах коммунального хозяйства</w:t>
      </w:r>
      <w:r>
        <w:t xml:space="preserve"> №</w:t>
      </w:r>
      <w:r w:rsidRPr="00466694">
        <w:rPr>
          <w:lang w:val="ro-RO"/>
        </w:rPr>
        <w:t xml:space="preserve">1402-XV </w:t>
      </w:r>
      <w:r>
        <w:t xml:space="preserve">от </w:t>
      </w:r>
      <w:r w:rsidRPr="00466694">
        <w:rPr>
          <w:lang w:val="ro-RO"/>
        </w:rPr>
        <w:t>24.10.2002.</w:t>
      </w:r>
    </w:p>
  </w:footnote>
  <w:footnote w:id="183">
    <w:p w:rsidR="00374EA8" w:rsidRPr="00466694" w:rsidRDefault="00374EA8" w:rsidP="00475637">
      <w:pPr>
        <w:pStyle w:val="ab"/>
        <w:rPr>
          <w:lang w:val="ro-RO"/>
        </w:rPr>
      </w:pPr>
      <w:r w:rsidRPr="00466694">
        <w:rPr>
          <w:rStyle w:val="ad"/>
          <w:lang w:val="ro-RO"/>
        </w:rPr>
        <w:footnoteRef/>
      </w:r>
      <w:r w:rsidRPr="00466694">
        <w:rPr>
          <w:lang w:val="ro-RO"/>
        </w:rPr>
        <w:t xml:space="preserve"> </w:t>
      </w:r>
      <w:r>
        <w:t>Ст</w:t>
      </w:r>
      <w:r w:rsidRPr="00466694">
        <w:rPr>
          <w:lang w:val="ro-RO"/>
        </w:rPr>
        <w:t>.8</w:t>
      </w:r>
      <w:r>
        <w:t xml:space="preserve"> </w:t>
      </w:r>
      <w:r w:rsidRPr="00466694">
        <w:rPr>
          <w:lang w:val="ro-RO"/>
        </w:rPr>
        <w:t xml:space="preserve">(1) b) </w:t>
      </w:r>
      <w:r>
        <w:t>и</w:t>
      </w:r>
      <w:r w:rsidRPr="00466694">
        <w:rPr>
          <w:lang w:val="ro-RO"/>
        </w:rPr>
        <w:t xml:space="preserve"> d) </w:t>
      </w:r>
      <w:r>
        <w:t>Закона №</w:t>
      </w:r>
      <w:r w:rsidRPr="00466694">
        <w:rPr>
          <w:lang w:val="ro-RO"/>
        </w:rPr>
        <w:t xml:space="preserve">303 </w:t>
      </w:r>
      <w:r>
        <w:t xml:space="preserve">от </w:t>
      </w:r>
      <w:r w:rsidRPr="00466694">
        <w:rPr>
          <w:lang w:val="ro-RO"/>
        </w:rPr>
        <w:t>13.12.2013.</w:t>
      </w:r>
    </w:p>
  </w:footnote>
  <w:footnote w:id="184">
    <w:p w:rsidR="00374EA8" w:rsidRPr="00466694" w:rsidRDefault="00374EA8" w:rsidP="00475637">
      <w:pPr>
        <w:pStyle w:val="ab"/>
        <w:rPr>
          <w:lang w:val="ro-RO"/>
        </w:rPr>
      </w:pPr>
      <w:r w:rsidRPr="00466694">
        <w:rPr>
          <w:rStyle w:val="ad"/>
          <w:lang w:val="ro-RO"/>
        </w:rPr>
        <w:footnoteRef/>
      </w:r>
      <w:r w:rsidRPr="00466694">
        <w:rPr>
          <w:lang w:val="ro-RO"/>
        </w:rPr>
        <w:t xml:space="preserve"> </w:t>
      </w:r>
      <w:r>
        <w:t>Положение о проведении инвентаризации, утвержденное Приказом министра финансов №</w:t>
      </w:r>
      <w:r w:rsidRPr="00466694">
        <w:rPr>
          <w:lang w:val="ro-RO"/>
        </w:rPr>
        <w:t xml:space="preserve">60 </w:t>
      </w:r>
      <w:r>
        <w:t>от</w:t>
      </w:r>
      <w:r w:rsidRPr="00466694">
        <w:rPr>
          <w:lang w:val="ro-RO"/>
        </w:rPr>
        <w:t xml:space="preserve"> 29.05.2012 (</w:t>
      </w:r>
      <w:r>
        <w:t xml:space="preserve">далее </w:t>
      </w:r>
      <w:r w:rsidRPr="00466694">
        <w:rPr>
          <w:lang w:val="ro-RO"/>
        </w:rPr>
        <w:t xml:space="preserve">– </w:t>
      </w:r>
      <w:r>
        <w:t>Положение МФ о проведении инвентаризации</w:t>
      </w:r>
      <w:r w:rsidRPr="00466694">
        <w:rPr>
          <w:lang w:val="ro-RO"/>
        </w:rPr>
        <w:t>).</w:t>
      </w:r>
    </w:p>
  </w:footnote>
  <w:footnote w:id="185">
    <w:p w:rsidR="00374EA8" w:rsidRPr="00FA1513" w:rsidRDefault="00374EA8" w:rsidP="00475637">
      <w:pPr>
        <w:pStyle w:val="ab"/>
        <w:rPr>
          <w:lang w:val="ro-RO"/>
        </w:rPr>
      </w:pPr>
      <w:r w:rsidRPr="00466694">
        <w:rPr>
          <w:rStyle w:val="ad"/>
          <w:lang w:val="ro-RO"/>
        </w:rPr>
        <w:footnoteRef/>
      </w:r>
      <w:r>
        <w:rPr>
          <w:lang w:val="ro-RO"/>
        </w:rPr>
        <w:t xml:space="preserve"> </w:t>
      </w:r>
      <w:r>
        <w:t xml:space="preserve">Закон </w:t>
      </w:r>
      <w:r w:rsidRPr="00FA1513">
        <w:t>о кадастре недвижимого имущества №</w:t>
      </w:r>
      <w:r w:rsidRPr="00FA1513">
        <w:rPr>
          <w:lang w:val="ro-RO"/>
        </w:rPr>
        <w:t xml:space="preserve">1543-XIII </w:t>
      </w:r>
      <w:r w:rsidRPr="00FA1513">
        <w:t xml:space="preserve">от </w:t>
      </w:r>
      <w:r w:rsidRPr="00FA1513">
        <w:rPr>
          <w:lang w:val="ro-RO"/>
        </w:rPr>
        <w:t>25.02.1998 (</w:t>
      </w:r>
      <w:r w:rsidRPr="00FA1513">
        <w:t xml:space="preserve">далее </w:t>
      </w:r>
      <w:r w:rsidRPr="00FA1513">
        <w:rPr>
          <w:lang w:val="ro-RO"/>
        </w:rPr>
        <w:t>-</w:t>
      </w:r>
      <w:r w:rsidRPr="00FA1513">
        <w:t xml:space="preserve"> Закон №</w:t>
      </w:r>
      <w:r w:rsidRPr="00FA1513">
        <w:rPr>
          <w:lang w:val="ro-RO"/>
        </w:rPr>
        <w:t xml:space="preserve">1543-XIII </w:t>
      </w:r>
      <w:r w:rsidRPr="00FA1513">
        <w:t>от</w:t>
      </w:r>
      <w:r w:rsidRPr="00FA1513">
        <w:rPr>
          <w:lang w:val="ro-RO"/>
        </w:rPr>
        <w:t xml:space="preserve"> 25.02.1998).</w:t>
      </w:r>
    </w:p>
  </w:footnote>
  <w:footnote w:id="186">
    <w:p w:rsidR="00374EA8" w:rsidRPr="00466694" w:rsidRDefault="00374EA8" w:rsidP="00475637">
      <w:pPr>
        <w:pStyle w:val="ab"/>
        <w:rPr>
          <w:lang w:val="ro-RO"/>
        </w:rPr>
      </w:pPr>
      <w:r w:rsidRPr="00466694">
        <w:rPr>
          <w:rStyle w:val="ad"/>
          <w:lang w:val="ro-RO"/>
        </w:rPr>
        <w:footnoteRef/>
      </w:r>
      <w:r w:rsidRPr="00466694">
        <w:rPr>
          <w:lang w:val="ro-RO"/>
        </w:rPr>
        <w:t xml:space="preserve"> </w:t>
      </w:r>
      <w:r w:rsidRPr="00FA1513">
        <w:rPr>
          <w:lang w:val="ru-MD"/>
        </w:rPr>
        <w:t>Положени</w:t>
      </w:r>
      <w:r>
        <w:rPr>
          <w:lang w:val="ru-MD"/>
        </w:rPr>
        <w:t>е</w:t>
      </w:r>
      <w:r w:rsidRPr="00FA1513">
        <w:rPr>
          <w:lang w:val="ru-MD"/>
        </w:rPr>
        <w:t xml:space="preserve"> о порядке передачи государственных предприятий, </w:t>
      </w:r>
      <w:r>
        <w:t>утвержденное ПП №</w:t>
      </w:r>
      <w:r w:rsidRPr="00466694">
        <w:rPr>
          <w:lang w:val="ro-RO"/>
        </w:rPr>
        <w:t xml:space="preserve">688 </w:t>
      </w:r>
      <w:r>
        <w:t xml:space="preserve">от </w:t>
      </w:r>
      <w:r w:rsidRPr="00466694">
        <w:rPr>
          <w:lang w:val="ro-RO"/>
        </w:rPr>
        <w:t>09.10.1995.</w:t>
      </w:r>
    </w:p>
  </w:footnote>
  <w:footnote w:id="187">
    <w:p w:rsidR="00374EA8" w:rsidRPr="00523770" w:rsidRDefault="00374EA8" w:rsidP="00475637">
      <w:pPr>
        <w:pStyle w:val="ab"/>
        <w:rPr>
          <w:lang w:val="ro-RO"/>
        </w:rPr>
      </w:pPr>
      <w:r w:rsidRPr="00466694">
        <w:rPr>
          <w:rStyle w:val="ad"/>
          <w:lang w:val="ro-RO"/>
        </w:rPr>
        <w:footnoteRef/>
      </w:r>
      <w:r w:rsidRPr="00466694">
        <w:rPr>
          <w:lang w:val="ro-RO"/>
        </w:rPr>
        <w:t xml:space="preserve"> </w:t>
      </w:r>
      <w:r w:rsidRPr="00523770">
        <w:rPr>
          <w:lang w:val="ro-RO"/>
        </w:rPr>
        <w:t>Смотреть п.85 из приложения №4 к Отчету, из которых: МП</w:t>
      </w:r>
      <w:r w:rsidRPr="00523770">
        <w:rPr>
          <w:color w:val="000000" w:themeColor="text1"/>
          <w:lang w:val="ro-RO"/>
        </w:rPr>
        <w:t xml:space="preserve"> AC Кахул (АТЕ Кахул – 27,31 га, АТЕ Рошу – 0,87 га и АТЕ Кихана Веке – 3,75 га); АО AC Ниспорень – 9,96 га (12,9 млн. леев), МП ПУ </w:t>
      </w:r>
      <w:r w:rsidRPr="00523770">
        <w:rPr>
          <w:lang w:val="ro-RO"/>
        </w:rPr>
        <w:t xml:space="preserve">AC Штефан Водэ (АТЕ - 2,0 га, АТЕ Слобозия – 9,09 га), МП AC Кэушень -18,8 га (763,8 </w:t>
      </w:r>
      <w:r w:rsidRPr="00523770">
        <w:rPr>
          <w:spacing w:val="-4"/>
          <w:lang w:val="ro-RO"/>
        </w:rPr>
        <w:t>тыс. леев</w:t>
      </w:r>
      <w:r w:rsidRPr="00523770">
        <w:rPr>
          <w:lang w:val="ro-RO"/>
        </w:rPr>
        <w:t>), МП AC Унгень (АТЕ Загаранчя – 1,27 га, АТЕ Валя Маре – 6,08 га).</w:t>
      </w:r>
    </w:p>
  </w:footnote>
  <w:footnote w:id="188">
    <w:p w:rsidR="00374EA8" w:rsidRPr="00B42D27" w:rsidRDefault="00374EA8" w:rsidP="00475637">
      <w:pPr>
        <w:pStyle w:val="ab"/>
        <w:rPr>
          <w:lang w:val="ru-MD"/>
        </w:rPr>
      </w:pPr>
      <w:r w:rsidRPr="00B42D27">
        <w:rPr>
          <w:rStyle w:val="ad"/>
          <w:lang w:val="ru-MD"/>
        </w:rPr>
        <w:footnoteRef/>
      </w:r>
      <w:r w:rsidRPr="00B42D27">
        <w:rPr>
          <w:lang w:val="ru-MD"/>
        </w:rPr>
        <w:t xml:space="preserve"> Смотреть п.89 из приложения №4 к Отчету.</w:t>
      </w:r>
    </w:p>
  </w:footnote>
  <w:footnote w:id="189">
    <w:p w:rsidR="00374EA8" w:rsidRPr="00B42D27" w:rsidRDefault="00374EA8" w:rsidP="00475637">
      <w:pPr>
        <w:pStyle w:val="ab"/>
        <w:rPr>
          <w:color w:val="000000" w:themeColor="text1"/>
          <w:lang w:val="ru-MD"/>
        </w:rPr>
      </w:pPr>
      <w:r w:rsidRPr="00B42D27">
        <w:rPr>
          <w:rStyle w:val="ad"/>
          <w:lang w:val="ru-MD"/>
        </w:rPr>
        <w:footnoteRef/>
      </w:r>
      <w:r w:rsidRPr="00B42D27">
        <w:rPr>
          <w:lang w:val="ru-MD"/>
        </w:rPr>
        <w:t xml:space="preserve"> Смотреть п.86 из приложения №4 к Отчету, из которых: АО </w:t>
      </w:r>
      <w:r w:rsidRPr="00B42D27">
        <w:rPr>
          <w:color w:val="000000" w:themeColor="text1"/>
          <w:lang w:val="ru-MD"/>
        </w:rPr>
        <w:t xml:space="preserve">RAC Орхей (АТЕ Орхей – 22,84 га, АТЕ Пятра - 0,7 га, АТЕ Селиште – 5,0 га); АО AC Ниспорень (АТЕ Грозешть </w:t>
      </w:r>
      <w:r w:rsidRPr="00B42D27">
        <w:rPr>
          <w:lang w:val="ru-MD"/>
        </w:rPr>
        <w:t xml:space="preserve">- 4,26 га (183,9 </w:t>
      </w:r>
      <w:r w:rsidRPr="00B42D27">
        <w:rPr>
          <w:spacing w:val="-4"/>
          <w:lang w:val="ru-MD"/>
        </w:rPr>
        <w:t>тыс. леев</w:t>
      </w:r>
      <w:r w:rsidRPr="00B42D27">
        <w:rPr>
          <w:lang w:val="ru-MD"/>
        </w:rPr>
        <w:t>), АТЕ Вэрзэрешь -1,33 га), МП DP GCL Фэлешть (АТЕ Кэлугэр – 8,6 га, АТЕ Фэлешть – 3,4 га</w:t>
      </w:r>
      <w:r>
        <w:rPr>
          <w:lang w:val="ru-MD"/>
        </w:rPr>
        <w:t>),</w:t>
      </w:r>
      <w:r w:rsidRPr="00B42D27">
        <w:rPr>
          <w:lang w:val="ru-MD"/>
        </w:rPr>
        <w:t xml:space="preserve"> МП ПУ AC Штефан Водэ (АТЕ Штефан Водэ  - 2,0 га, АТЕ Слобозия – 9,09 га), МП AC Унгень (АТЕ Загаранчя – 1,27 га, АТЕ Валя Маре – 6,08 га).</w:t>
      </w:r>
    </w:p>
  </w:footnote>
  <w:footnote w:id="190">
    <w:p w:rsidR="00374EA8" w:rsidRPr="00B42D27" w:rsidRDefault="00374EA8" w:rsidP="00475637">
      <w:pPr>
        <w:pStyle w:val="ab"/>
        <w:rPr>
          <w:lang w:val="ru-MD"/>
        </w:rPr>
      </w:pPr>
      <w:r w:rsidRPr="00B42D27">
        <w:rPr>
          <w:rStyle w:val="ad"/>
          <w:lang w:val="ru-MD"/>
        </w:rPr>
        <w:footnoteRef/>
      </w:r>
      <w:r w:rsidRPr="00B42D27">
        <w:rPr>
          <w:lang w:val="ru-MD"/>
        </w:rPr>
        <w:t xml:space="preserve"> Смотреть п.90 из приложения №4 к Отчету, из которого АО </w:t>
      </w:r>
      <w:r w:rsidRPr="00B42D27">
        <w:rPr>
          <w:color w:val="000000" w:themeColor="text1"/>
          <w:lang w:val="ru-MD"/>
        </w:rPr>
        <w:t>SC Флорешть – строения 1770,5 м</w:t>
      </w:r>
      <w:r w:rsidRPr="00B42D27">
        <w:rPr>
          <w:color w:val="000000" w:themeColor="text1"/>
          <w:vertAlign w:val="superscript"/>
          <w:lang w:val="ru-MD"/>
        </w:rPr>
        <w:t>2</w:t>
      </w:r>
      <w:r w:rsidRPr="00B42D27">
        <w:rPr>
          <w:color w:val="000000" w:themeColor="text1"/>
          <w:lang w:val="ru-MD"/>
        </w:rPr>
        <w:t>.</w:t>
      </w:r>
    </w:p>
  </w:footnote>
  <w:footnote w:id="191">
    <w:p w:rsidR="00374EA8" w:rsidRPr="00B42D27" w:rsidRDefault="00374EA8" w:rsidP="00475637">
      <w:pPr>
        <w:pStyle w:val="ab"/>
        <w:rPr>
          <w:lang w:val="ru-MD"/>
        </w:rPr>
      </w:pPr>
      <w:r w:rsidRPr="00B42D27">
        <w:rPr>
          <w:rStyle w:val="ad"/>
          <w:lang w:val="ru-MD"/>
        </w:rPr>
        <w:footnoteRef/>
      </w:r>
      <w:r w:rsidRPr="00B42D27">
        <w:rPr>
          <w:lang w:val="ru-MD"/>
        </w:rPr>
        <w:t xml:space="preserve"> Смотреть п.87 из приложения №4 к Отчету.</w:t>
      </w:r>
    </w:p>
  </w:footnote>
  <w:footnote w:id="192">
    <w:p w:rsidR="00374EA8" w:rsidRPr="006A4FBC" w:rsidRDefault="00374EA8" w:rsidP="00475637">
      <w:pPr>
        <w:pStyle w:val="ab"/>
      </w:pPr>
      <w:r w:rsidRPr="00B42D27">
        <w:rPr>
          <w:rStyle w:val="ad"/>
          <w:lang w:val="ru-MD"/>
        </w:rPr>
        <w:footnoteRef/>
      </w:r>
      <w:r w:rsidRPr="00B42D27">
        <w:rPr>
          <w:lang w:val="ru-MD"/>
        </w:rPr>
        <w:t xml:space="preserve"> АО </w:t>
      </w:r>
      <w:r w:rsidRPr="00B42D27">
        <w:rPr>
          <w:color w:val="000000" w:themeColor="text1"/>
          <w:lang w:val="ru-MD"/>
        </w:rPr>
        <w:t xml:space="preserve">SC Флорешть – </w:t>
      </w:r>
      <w:r w:rsidRPr="00B42D27">
        <w:rPr>
          <w:color w:val="000000"/>
          <w:lang w:val="ru-MD"/>
        </w:rPr>
        <w:t>4 артезианские скважины и строения площадью 45,</w:t>
      </w:r>
      <w:r w:rsidRPr="00466694">
        <w:rPr>
          <w:color w:val="000000"/>
          <w:lang w:val="ro-RO"/>
        </w:rPr>
        <w:t xml:space="preserve">7 </w:t>
      </w:r>
      <w:r>
        <w:rPr>
          <w:color w:val="000000"/>
        </w:rPr>
        <w:t>м</w:t>
      </w:r>
      <w:r w:rsidRPr="00466694">
        <w:rPr>
          <w:color w:val="000000"/>
          <w:vertAlign w:val="superscript"/>
          <w:lang w:val="ro-RO"/>
        </w:rPr>
        <w:t>2</w:t>
      </w:r>
      <w:r>
        <w:rPr>
          <w:color w:val="000000"/>
        </w:rPr>
        <w:t>.</w:t>
      </w:r>
    </w:p>
  </w:footnote>
  <w:footnote w:id="193">
    <w:p w:rsidR="00374EA8" w:rsidRPr="006A4FBC" w:rsidRDefault="00374EA8" w:rsidP="00475637">
      <w:pPr>
        <w:pStyle w:val="ab"/>
      </w:pPr>
      <w:r w:rsidRPr="00466694">
        <w:rPr>
          <w:rStyle w:val="ad"/>
          <w:lang w:val="ro-RO"/>
        </w:rPr>
        <w:footnoteRef/>
      </w:r>
      <w:r w:rsidRPr="00466694">
        <w:rPr>
          <w:lang w:val="ro-RO"/>
        </w:rPr>
        <w:t xml:space="preserve"> </w:t>
      </w:r>
      <w:r>
        <w:t xml:space="preserve">Решение МС </w:t>
      </w:r>
      <w:r w:rsidRPr="0036213D">
        <w:t>Слобозия</w:t>
      </w:r>
      <w:r>
        <w:t xml:space="preserve"> №</w:t>
      </w:r>
      <w:r>
        <w:rPr>
          <w:lang w:val="ro-RO"/>
        </w:rPr>
        <w:t>1/10 от</w:t>
      </w:r>
      <w:r w:rsidRPr="00466694">
        <w:rPr>
          <w:lang w:val="ro-RO"/>
        </w:rPr>
        <w:t xml:space="preserve"> 11.02.2016 „</w:t>
      </w:r>
      <w:r>
        <w:t>О заключении договоров аренды земель публичной собственности</w:t>
      </w:r>
      <w:r w:rsidRPr="00466694">
        <w:rPr>
          <w:lang w:val="ro-RO"/>
        </w:rPr>
        <w:t>”.</w:t>
      </w:r>
    </w:p>
  </w:footnote>
  <w:footnote w:id="194">
    <w:p w:rsidR="00374EA8" w:rsidRPr="00777DD0" w:rsidRDefault="00374EA8" w:rsidP="00475637">
      <w:pPr>
        <w:pStyle w:val="ab"/>
      </w:pPr>
      <w:r w:rsidRPr="00466694">
        <w:rPr>
          <w:rStyle w:val="ad"/>
        </w:rPr>
        <w:footnoteRef/>
      </w:r>
      <w:r w:rsidRPr="00777DD0">
        <w:t xml:space="preserve"> </w:t>
      </w:r>
      <w:r>
        <w:t xml:space="preserve">Годовой износ основных средств, охрана, проценты по кредитам, комиссионные, отрицательная валютная курсовая разница. </w:t>
      </w:r>
    </w:p>
  </w:footnote>
  <w:footnote w:id="195">
    <w:p w:rsidR="00374EA8" w:rsidRPr="00F42E58" w:rsidRDefault="00374EA8" w:rsidP="00475637">
      <w:pPr>
        <w:pStyle w:val="ab"/>
      </w:pPr>
      <w:r w:rsidRPr="00466694">
        <w:rPr>
          <w:rStyle w:val="ad"/>
          <w:lang w:val="ro-RO"/>
        </w:rPr>
        <w:footnoteRef/>
      </w:r>
      <w:r w:rsidRPr="00466694">
        <w:rPr>
          <w:lang w:val="ro-RO"/>
        </w:rPr>
        <w:t xml:space="preserve"> </w:t>
      </w:r>
      <w:r>
        <w:t xml:space="preserve">Котельная (разрушена конструктивно и технически); здание проходной к </w:t>
      </w:r>
      <w:r>
        <w:rPr>
          <w:lang w:val="ro-RO"/>
        </w:rPr>
        <w:t>SP 1 и</w:t>
      </w:r>
      <w:r w:rsidRPr="00466694">
        <w:rPr>
          <w:lang w:val="ro-RO"/>
        </w:rPr>
        <w:t xml:space="preserve"> SP 4;</w:t>
      </w:r>
      <w:r>
        <w:t xml:space="preserve"> здание седиментации; здание фильтрации; вакуумный бункер; водонапорная башня; гидроамортизирующая камера; система отвода газа в котельной; автобус </w:t>
      </w:r>
      <w:r w:rsidRPr="00466694">
        <w:rPr>
          <w:lang w:val="ro-RO"/>
        </w:rPr>
        <w:t xml:space="preserve">PAZ-672; </w:t>
      </w:r>
      <w:r>
        <w:t>автомобиль</w:t>
      </w:r>
      <w:r w:rsidRPr="00466694">
        <w:rPr>
          <w:lang w:val="ro-RO"/>
        </w:rPr>
        <w:t xml:space="preserve"> IJ-27156-015; </w:t>
      </w:r>
      <w:r>
        <w:t>автомобиль</w:t>
      </w:r>
      <w:r w:rsidRPr="00466694">
        <w:rPr>
          <w:lang w:val="ro-RO"/>
        </w:rPr>
        <w:t xml:space="preserve"> GAZ-2410-444;</w:t>
      </w:r>
      <w:r>
        <w:t xml:space="preserve"> другие машины, оборудование и передаточные установки</w:t>
      </w:r>
      <w:r w:rsidRPr="00466694">
        <w:rPr>
          <w:lang w:val="ro-RO"/>
        </w:rPr>
        <w:t>.</w:t>
      </w:r>
    </w:p>
  </w:footnote>
  <w:footnote w:id="196">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Работы по проектированию водопровода из г. Басарабяска, выполненные в </w:t>
      </w:r>
      <w:r w:rsidRPr="00466694">
        <w:rPr>
          <w:lang w:val="ro-RO"/>
        </w:rPr>
        <w:t>1990</w:t>
      </w:r>
      <w:r>
        <w:t xml:space="preserve"> году</w:t>
      </w:r>
      <w:r w:rsidRPr="00466694">
        <w:rPr>
          <w:lang w:val="ro-RO"/>
        </w:rPr>
        <w:t>.</w:t>
      </w:r>
    </w:p>
  </w:footnote>
  <w:footnote w:id="197">
    <w:p w:rsidR="00374EA8" w:rsidRPr="00270D36" w:rsidRDefault="00374EA8" w:rsidP="00475637">
      <w:pPr>
        <w:pStyle w:val="ab"/>
      </w:pPr>
      <w:r w:rsidRPr="00466694">
        <w:rPr>
          <w:rStyle w:val="ad"/>
          <w:lang w:val="ro-RO"/>
        </w:rPr>
        <w:footnoteRef/>
      </w:r>
      <w:r w:rsidRPr="00466694">
        <w:rPr>
          <w:lang w:val="ro-RO"/>
        </w:rPr>
        <w:t xml:space="preserve"> </w:t>
      </w:r>
      <w:r>
        <w:t xml:space="preserve">Проект по реконструкции административного здания, гаража с 3 боксами и крыши детского сада, произведенный в </w:t>
      </w:r>
      <w:r w:rsidRPr="00466694">
        <w:rPr>
          <w:lang w:val="ro-RO"/>
        </w:rPr>
        <w:t>2012</w:t>
      </w:r>
      <w:r>
        <w:t xml:space="preserve"> году</w:t>
      </w:r>
      <w:r w:rsidRPr="00466694">
        <w:rPr>
          <w:lang w:val="ro-RO"/>
        </w:rPr>
        <w:t>,</w:t>
      </w:r>
      <w:r>
        <w:t xml:space="preserve"> переданные на баланс примэрии г.</w:t>
      </w:r>
      <w:r w:rsidRPr="00270D36">
        <w:t xml:space="preserve"> </w:t>
      </w:r>
      <w:r>
        <w:t>Басарабяска</w:t>
      </w:r>
      <w:r w:rsidRPr="00466694">
        <w:rPr>
          <w:lang w:val="ro-RO"/>
        </w:rPr>
        <w:t>.</w:t>
      </w:r>
    </w:p>
  </w:footnote>
  <w:footnote w:id="198">
    <w:p w:rsidR="00374EA8" w:rsidRPr="00466694" w:rsidRDefault="00374EA8" w:rsidP="00475637">
      <w:pPr>
        <w:pStyle w:val="ab"/>
        <w:rPr>
          <w:lang w:val="ro-RO"/>
        </w:rPr>
      </w:pPr>
      <w:r w:rsidRPr="00466694">
        <w:rPr>
          <w:rStyle w:val="ad"/>
          <w:lang w:val="ro-RO"/>
        </w:rPr>
        <w:footnoteRef/>
      </w:r>
      <w:r w:rsidRPr="00466694">
        <w:rPr>
          <w:lang w:val="ro-RO"/>
        </w:rPr>
        <w:t xml:space="preserve"> </w:t>
      </w:r>
      <w:r>
        <w:t>Скважины №</w:t>
      </w:r>
      <w:r w:rsidRPr="00466694">
        <w:rPr>
          <w:lang w:val="ro-RO"/>
        </w:rPr>
        <w:t xml:space="preserve">2 </w:t>
      </w:r>
      <w:r>
        <w:t>и №</w:t>
      </w:r>
      <w:r w:rsidRPr="00466694">
        <w:rPr>
          <w:lang w:val="ro-RO"/>
        </w:rPr>
        <w:t xml:space="preserve">5, </w:t>
      </w:r>
      <w:r>
        <w:t>санитарная машина</w:t>
      </w:r>
      <w:r w:rsidRPr="00466694">
        <w:rPr>
          <w:lang w:val="ro-RO"/>
        </w:rPr>
        <w:t>.</w:t>
      </w:r>
    </w:p>
  </w:footnote>
  <w:footnote w:id="199">
    <w:p w:rsidR="00374EA8" w:rsidRPr="003B4DD4" w:rsidRDefault="00374EA8" w:rsidP="00475637">
      <w:pPr>
        <w:pStyle w:val="ab"/>
      </w:pPr>
      <w:r w:rsidRPr="00466694">
        <w:rPr>
          <w:rStyle w:val="ad"/>
          <w:lang w:val="ro-RO"/>
        </w:rPr>
        <w:footnoteRef/>
      </w:r>
      <w:r w:rsidRPr="00466694">
        <w:rPr>
          <w:lang w:val="ro-RO"/>
        </w:rPr>
        <w:t xml:space="preserve"> 33110,3 </w:t>
      </w:r>
      <w:r w:rsidRPr="00270D36">
        <w:rPr>
          <w:spacing w:val="-4"/>
        </w:rPr>
        <w:t>тыс. леев</w:t>
      </w:r>
      <w:r>
        <w:t xml:space="preserve"> </w:t>
      </w:r>
      <w:r w:rsidRPr="00466694">
        <w:rPr>
          <w:lang w:val="ro-RO"/>
        </w:rPr>
        <w:t>(</w:t>
      </w:r>
      <w:r>
        <w:t>дороги</w:t>
      </w:r>
      <w:r w:rsidRPr="00466694">
        <w:rPr>
          <w:lang w:val="ro-RO"/>
        </w:rPr>
        <w:t xml:space="preserve">, </w:t>
      </w:r>
      <w:r>
        <w:t xml:space="preserve">тротуары, уличное освещение, кладбище, мемориальный комплекс, водный бассейн, спасательная станция, остановки, колодцы), </w:t>
      </w:r>
      <w:r w:rsidRPr="00466694">
        <w:rPr>
          <w:lang w:val="ro-RO"/>
        </w:rPr>
        <w:t xml:space="preserve">18609,1 </w:t>
      </w:r>
      <w:r w:rsidRPr="00270D36">
        <w:rPr>
          <w:spacing w:val="-4"/>
        </w:rPr>
        <w:t>тыс. леев</w:t>
      </w:r>
      <w:r>
        <w:t xml:space="preserve"> </w:t>
      </w:r>
      <w:r w:rsidRPr="00466694">
        <w:rPr>
          <w:lang w:val="ro-RO"/>
        </w:rPr>
        <w:t>(</w:t>
      </w:r>
      <w:r>
        <w:t>жилищный фонд),</w:t>
      </w:r>
      <w:r w:rsidRPr="003B4DD4">
        <w:rPr>
          <w:lang w:val="ro-RO"/>
        </w:rPr>
        <w:t xml:space="preserve"> </w:t>
      </w:r>
      <w:r w:rsidRPr="00466694">
        <w:rPr>
          <w:lang w:val="ro-RO"/>
        </w:rPr>
        <w:t xml:space="preserve">2266,1 </w:t>
      </w:r>
      <w:r w:rsidRPr="00270D36">
        <w:rPr>
          <w:spacing w:val="-4"/>
        </w:rPr>
        <w:t>тыс. леев</w:t>
      </w:r>
      <w:r>
        <w:t xml:space="preserve"> </w:t>
      </w:r>
      <w:r w:rsidRPr="00466694">
        <w:rPr>
          <w:lang w:val="ro-RO"/>
        </w:rPr>
        <w:t>(</w:t>
      </w:r>
      <w:r>
        <w:t xml:space="preserve">гостиница), </w:t>
      </w:r>
      <w:r w:rsidRPr="00466694">
        <w:rPr>
          <w:bCs/>
          <w:lang w:val="ro-RO"/>
        </w:rPr>
        <w:t xml:space="preserve">541,4 </w:t>
      </w:r>
      <w:r w:rsidRPr="00270D36">
        <w:rPr>
          <w:spacing w:val="-4"/>
        </w:rPr>
        <w:t>тыс. леев</w:t>
      </w:r>
      <w:r>
        <w:t xml:space="preserve"> </w:t>
      </w:r>
      <w:r w:rsidRPr="00466694">
        <w:rPr>
          <w:bCs/>
          <w:lang w:val="ro-RO"/>
        </w:rPr>
        <w:t>(</w:t>
      </w:r>
      <w:r>
        <w:rPr>
          <w:bCs/>
        </w:rPr>
        <w:t xml:space="preserve">проектная документация) и </w:t>
      </w:r>
      <w:r w:rsidRPr="00466694">
        <w:rPr>
          <w:bCs/>
          <w:lang w:val="ro-RO"/>
        </w:rPr>
        <w:t xml:space="preserve">166,1 </w:t>
      </w:r>
      <w:r w:rsidRPr="00270D36">
        <w:rPr>
          <w:spacing w:val="-4"/>
        </w:rPr>
        <w:t>тыс. леев</w:t>
      </w:r>
      <w:r>
        <w:t xml:space="preserve"> </w:t>
      </w:r>
      <w:r w:rsidRPr="00466694">
        <w:rPr>
          <w:bCs/>
          <w:lang w:val="ro-RO"/>
        </w:rPr>
        <w:t>(</w:t>
      </w:r>
      <w:r>
        <w:rPr>
          <w:bCs/>
        </w:rPr>
        <w:t>саженцы).</w:t>
      </w:r>
    </w:p>
  </w:footnote>
  <w:footnote w:id="200">
    <w:p w:rsidR="00374EA8" w:rsidRPr="00466694" w:rsidRDefault="00374EA8" w:rsidP="00475637">
      <w:pPr>
        <w:pStyle w:val="ab"/>
        <w:rPr>
          <w:lang w:val="ro-RO"/>
        </w:rPr>
      </w:pPr>
      <w:r w:rsidRPr="00466694">
        <w:rPr>
          <w:rStyle w:val="ad"/>
          <w:lang w:val="ro-RO"/>
        </w:rPr>
        <w:footnoteRef/>
      </w:r>
      <w:r w:rsidRPr="00466694">
        <w:rPr>
          <w:lang w:val="ro-RO"/>
        </w:rPr>
        <w:t xml:space="preserve"> 2288,7</w:t>
      </w:r>
      <w:r w:rsidRPr="00270D36">
        <w:rPr>
          <w:spacing w:val="-4"/>
        </w:rPr>
        <w:t xml:space="preserve"> тыс. леев</w:t>
      </w:r>
      <w:r>
        <w:t xml:space="preserve"> </w:t>
      </w:r>
      <w:r w:rsidRPr="00466694">
        <w:rPr>
          <w:lang w:val="ro-RO"/>
        </w:rPr>
        <w:t>–</w:t>
      </w:r>
      <w:r>
        <w:t xml:space="preserve"> система теплосетей</w:t>
      </w:r>
      <w:r w:rsidRPr="00466694">
        <w:rPr>
          <w:lang w:val="ro-RO"/>
        </w:rPr>
        <w:t xml:space="preserve"> </w:t>
      </w:r>
      <w:r>
        <w:t xml:space="preserve">и </w:t>
      </w:r>
      <w:r w:rsidRPr="00466694">
        <w:rPr>
          <w:lang w:val="ro-RO"/>
        </w:rPr>
        <w:t>464,6</w:t>
      </w:r>
      <w:r>
        <w:t xml:space="preserve"> </w:t>
      </w:r>
      <w:r w:rsidRPr="00270D36">
        <w:rPr>
          <w:spacing w:val="-4"/>
        </w:rPr>
        <w:t>тыс. леев</w:t>
      </w:r>
      <w:r>
        <w:t xml:space="preserve"> </w:t>
      </w:r>
      <w:r w:rsidRPr="00466694">
        <w:rPr>
          <w:lang w:val="ro-RO"/>
        </w:rPr>
        <w:t xml:space="preserve">– </w:t>
      </w:r>
      <w:r>
        <w:t xml:space="preserve">основные </w:t>
      </w:r>
      <w:r w:rsidRPr="003B4DD4">
        <w:t xml:space="preserve">средства из сектора </w:t>
      </w:r>
      <w:r w:rsidRPr="003B4DD4">
        <w:rPr>
          <w:noProof/>
          <w:lang w:val="ru-MD"/>
        </w:rPr>
        <w:t xml:space="preserve">водопровода </w:t>
      </w:r>
      <w:r>
        <w:rPr>
          <w:noProof/>
          <w:lang w:val="ru-MD"/>
        </w:rPr>
        <w:t>и канализации</w:t>
      </w:r>
      <w:r w:rsidRPr="00466694">
        <w:rPr>
          <w:lang w:val="ro-RO"/>
        </w:rPr>
        <w:t>.</w:t>
      </w:r>
    </w:p>
  </w:footnote>
  <w:footnote w:id="201">
    <w:p w:rsidR="00374EA8" w:rsidRPr="003B4DD4" w:rsidRDefault="00374EA8" w:rsidP="00475637">
      <w:pPr>
        <w:pStyle w:val="ab"/>
      </w:pPr>
      <w:r w:rsidRPr="00466694">
        <w:rPr>
          <w:rStyle w:val="ad"/>
          <w:lang w:val="ro-RO"/>
        </w:rPr>
        <w:footnoteRef/>
      </w:r>
      <w:r w:rsidRPr="00466694">
        <w:rPr>
          <w:lang w:val="ro-RO"/>
        </w:rPr>
        <w:t xml:space="preserve"> </w:t>
      </w:r>
      <w:r>
        <w:t xml:space="preserve">Реконструкция резервуара метатанка </w:t>
      </w:r>
      <w:r w:rsidRPr="00466694">
        <w:rPr>
          <w:lang w:val="ro-RO"/>
        </w:rPr>
        <w:t xml:space="preserve">– 3613875 </w:t>
      </w:r>
      <w:r w:rsidRPr="00270D36">
        <w:rPr>
          <w:spacing w:val="-4"/>
        </w:rPr>
        <w:t>леев</w:t>
      </w:r>
      <w:r w:rsidRPr="00466694">
        <w:rPr>
          <w:lang w:val="ro-RO"/>
        </w:rPr>
        <w:t>;</w:t>
      </w:r>
      <w:r>
        <w:t xml:space="preserve"> строительство трансформаторной станции</w:t>
      </w:r>
      <w:r w:rsidRPr="00466694">
        <w:rPr>
          <w:lang w:val="ro-RO"/>
        </w:rPr>
        <w:t xml:space="preserve">– 623085 </w:t>
      </w:r>
      <w:r>
        <w:t>леев</w:t>
      </w:r>
      <w:r w:rsidRPr="00466694">
        <w:rPr>
          <w:lang w:val="ro-RO"/>
        </w:rPr>
        <w:t xml:space="preserve">; </w:t>
      </w:r>
      <w:r>
        <w:t xml:space="preserve">реконструкция бывшей станции по хлорированию </w:t>
      </w:r>
      <w:r w:rsidRPr="00466694">
        <w:rPr>
          <w:lang w:val="ro-RO"/>
        </w:rPr>
        <w:t xml:space="preserve">– 904697 </w:t>
      </w:r>
      <w:r>
        <w:t>леев</w:t>
      </w:r>
      <w:r w:rsidRPr="00466694">
        <w:rPr>
          <w:lang w:val="ro-RO"/>
        </w:rPr>
        <w:t>,</w:t>
      </w:r>
      <w:r>
        <w:t xml:space="preserve"> станция по обработке грязи </w:t>
      </w:r>
      <w:r w:rsidRPr="00466694">
        <w:rPr>
          <w:lang w:val="ro-RO"/>
        </w:rPr>
        <w:t xml:space="preserve">– 6287151 </w:t>
      </w:r>
      <w:r>
        <w:t>леев</w:t>
      </w:r>
      <w:r>
        <w:rPr>
          <w:lang w:val="ro-RO"/>
        </w:rPr>
        <w:t xml:space="preserve">. </w:t>
      </w:r>
      <w:r w:rsidRPr="00466694">
        <w:rPr>
          <w:lang w:val="ro-RO"/>
        </w:rPr>
        <w:t xml:space="preserve">  </w:t>
      </w:r>
    </w:p>
  </w:footnote>
  <w:footnote w:id="202">
    <w:p w:rsidR="00374EA8" w:rsidRPr="00466694" w:rsidRDefault="00374EA8" w:rsidP="00475637">
      <w:pPr>
        <w:pStyle w:val="ab"/>
        <w:rPr>
          <w:lang w:val="ro-RO"/>
        </w:rPr>
      </w:pPr>
      <w:r w:rsidRPr="00466694">
        <w:rPr>
          <w:rStyle w:val="ad"/>
          <w:lang w:val="ro-RO"/>
        </w:rPr>
        <w:footnoteRef/>
      </w:r>
      <w:r w:rsidRPr="00466694">
        <w:rPr>
          <w:lang w:val="ro-RO"/>
        </w:rPr>
        <w:t xml:space="preserve"> </w:t>
      </w:r>
      <w:r>
        <w:t>Ст</w:t>
      </w:r>
      <w:r w:rsidRPr="00466694">
        <w:rPr>
          <w:lang w:val="ro-RO"/>
        </w:rPr>
        <w:t>.14</w:t>
      </w:r>
      <w:r>
        <w:t xml:space="preserve"> </w:t>
      </w:r>
      <w:r w:rsidRPr="00466694">
        <w:rPr>
          <w:lang w:val="ro-RO"/>
        </w:rPr>
        <w:t xml:space="preserve">(1) </w:t>
      </w:r>
      <w:r>
        <w:t>Закона о приватизации жилищного фонда №</w:t>
      </w:r>
      <w:r w:rsidRPr="00466694">
        <w:rPr>
          <w:lang w:val="ro-RO"/>
        </w:rPr>
        <w:t xml:space="preserve">1324-XII </w:t>
      </w:r>
      <w:r>
        <w:t xml:space="preserve">от </w:t>
      </w:r>
      <w:r w:rsidRPr="00466694">
        <w:rPr>
          <w:lang w:val="ro-RO"/>
        </w:rPr>
        <w:t>10.03.1993.</w:t>
      </w:r>
    </w:p>
  </w:footnote>
  <w:footnote w:id="203">
    <w:p w:rsidR="00374EA8" w:rsidRPr="00621B80" w:rsidRDefault="00374EA8" w:rsidP="00475637">
      <w:pPr>
        <w:pStyle w:val="ab"/>
      </w:pPr>
      <w:r w:rsidRPr="00466694">
        <w:rPr>
          <w:rStyle w:val="ad"/>
          <w:lang w:val="ro-RO"/>
        </w:rPr>
        <w:footnoteRef/>
      </w:r>
      <w:r w:rsidRPr="00466694">
        <w:rPr>
          <w:lang w:val="ro-RO"/>
        </w:rPr>
        <w:t xml:space="preserve"> 6 </w:t>
      </w:r>
      <w:r w:rsidRPr="00621B80">
        <w:t xml:space="preserve">артезианских скважин с первоначальной стоимостью </w:t>
      </w:r>
      <w:r w:rsidRPr="00621B80">
        <w:rPr>
          <w:lang w:val="ro-RO"/>
        </w:rPr>
        <w:t>179,8</w:t>
      </w:r>
      <w:r w:rsidRPr="00621B80">
        <w:t xml:space="preserve"> </w:t>
      </w:r>
      <w:r w:rsidRPr="00621B80">
        <w:rPr>
          <w:spacing w:val="-4"/>
        </w:rPr>
        <w:t>тыс. леев</w:t>
      </w:r>
      <w:r w:rsidRPr="00621B80">
        <w:t xml:space="preserve"> и износом </w:t>
      </w:r>
      <w:r w:rsidRPr="00621B80">
        <w:rPr>
          <w:lang w:val="ro-RO"/>
        </w:rPr>
        <w:t>100%;</w:t>
      </w:r>
      <w:r w:rsidRPr="00621B80">
        <w:t xml:space="preserve"> недвижимое имущество площадью</w:t>
      </w:r>
      <w:r>
        <w:rPr>
          <w:sz w:val="28"/>
          <w:szCs w:val="28"/>
        </w:rPr>
        <w:t xml:space="preserve"> </w:t>
      </w:r>
      <w:r w:rsidRPr="00466694">
        <w:rPr>
          <w:lang w:val="ro-RO"/>
        </w:rPr>
        <w:t xml:space="preserve">2479,57 </w:t>
      </w:r>
      <w:r>
        <w:t>м</w:t>
      </w:r>
      <w:r w:rsidRPr="00466694">
        <w:rPr>
          <w:vertAlign w:val="superscript"/>
          <w:lang w:val="ro-RO"/>
        </w:rPr>
        <w:t>2</w:t>
      </w:r>
      <w:r w:rsidRPr="00466694">
        <w:rPr>
          <w:lang w:val="ro-RO"/>
        </w:rPr>
        <w:t>,</w:t>
      </w:r>
      <w:r w:rsidRPr="00164093">
        <w:t xml:space="preserve"> </w:t>
      </w:r>
      <w:r>
        <w:t xml:space="preserve">с первоначальной стоимостью </w:t>
      </w:r>
      <w:r w:rsidRPr="00466694">
        <w:rPr>
          <w:lang w:val="ro-RO"/>
        </w:rPr>
        <w:t xml:space="preserve">963,1 </w:t>
      </w:r>
      <w:r w:rsidRPr="00164093">
        <w:rPr>
          <w:spacing w:val="-4"/>
        </w:rPr>
        <w:t>тыс. леев</w:t>
      </w:r>
      <w:r>
        <w:t xml:space="preserve"> и износом </w:t>
      </w:r>
      <w:r w:rsidRPr="00466694">
        <w:rPr>
          <w:lang w:val="ro-RO"/>
        </w:rPr>
        <w:t>526,4</w:t>
      </w:r>
      <w:r w:rsidRPr="00164093">
        <w:rPr>
          <w:spacing w:val="-4"/>
        </w:rPr>
        <w:t xml:space="preserve"> тыс. леев</w:t>
      </w:r>
      <w:r w:rsidRPr="00466694">
        <w:rPr>
          <w:lang w:val="ro-RO"/>
        </w:rPr>
        <w:t>.</w:t>
      </w:r>
    </w:p>
  </w:footnote>
  <w:footnote w:id="204">
    <w:p w:rsidR="00374EA8" w:rsidRPr="00466694" w:rsidRDefault="00374EA8" w:rsidP="00475637">
      <w:pPr>
        <w:pStyle w:val="ab"/>
        <w:rPr>
          <w:lang w:val="ro-RO"/>
        </w:rPr>
      </w:pPr>
      <w:r w:rsidRPr="00466694">
        <w:rPr>
          <w:rStyle w:val="ad"/>
          <w:lang w:val="ro-RO"/>
        </w:rPr>
        <w:footnoteRef/>
      </w:r>
      <w:r w:rsidRPr="00466694">
        <w:rPr>
          <w:lang w:val="ro-RO"/>
        </w:rPr>
        <w:t xml:space="preserve"> </w:t>
      </w:r>
      <w:r>
        <w:t>7</w:t>
      </w:r>
      <w:r w:rsidRPr="00466694">
        <w:rPr>
          <w:lang w:val="ro-RO"/>
        </w:rPr>
        <w:t xml:space="preserve"> </w:t>
      </w:r>
      <w:r w:rsidRPr="00621B80">
        <w:t xml:space="preserve">артезианских скважин с первоначальной стоимостью </w:t>
      </w:r>
      <w:r w:rsidRPr="00466694">
        <w:rPr>
          <w:lang w:val="ro-RO"/>
        </w:rPr>
        <w:t xml:space="preserve">1163,3 </w:t>
      </w:r>
      <w:r w:rsidRPr="00621B80">
        <w:rPr>
          <w:spacing w:val="-4"/>
        </w:rPr>
        <w:t>тыс. леев</w:t>
      </w:r>
      <w:r w:rsidRPr="00621B80">
        <w:t xml:space="preserve"> и износом </w:t>
      </w:r>
      <w:r w:rsidRPr="00621B80">
        <w:rPr>
          <w:lang w:val="ro-RO"/>
        </w:rPr>
        <w:t>100%;</w:t>
      </w:r>
      <w:r w:rsidRPr="00621B80">
        <w:t xml:space="preserve"> недвижимое имущество площадью</w:t>
      </w:r>
      <w:r>
        <w:rPr>
          <w:sz w:val="28"/>
          <w:szCs w:val="28"/>
        </w:rPr>
        <w:t xml:space="preserve"> </w:t>
      </w:r>
      <w:r w:rsidRPr="00466694">
        <w:rPr>
          <w:lang w:val="ro-RO"/>
        </w:rPr>
        <w:t xml:space="preserve">444,2 </w:t>
      </w:r>
      <w:r>
        <w:t>м</w:t>
      </w:r>
      <w:r w:rsidRPr="00466694">
        <w:rPr>
          <w:vertAlign w:val="superscript"/>
          <w:lang w:val="ro-RO"/>
        </w:rPr>
        <w:t>2</w:t>
      </w:r>
      <w:r w:rsidRPr="00466694">
        <w:rPr>
          <w:lang w:val="ro-RO"/>
        </w:rPr>
        <w:t>,</w:t>
      </w:r>
      <w:r w:rsidRPr="00164093">
        <w:t xml:space="preserve"> </w:t>
      </w:r>
      <w:r>
        <w:t xml:space="preserve">с первоначальной стоимостью </w:t>
      </w:r>
      <w:r w:rsidRPr="00466694">
        <w:rPr>
          <w:lang w:val="ro-RO"/>
        </w:rPr>
        <w:t xml:space="preserve">201,5 </w:t>
      </w:r>
      <w:r w:rsidRPr="00164093">
        <w:rPr>
          <w:spacing w:val="-4"/>
        </w:rPr>
        <w:t>тыс. леев</w:t>
      </w:r>
      <w:r>
        <w:t xml:space="preserve"> и износом </w:t>
      </w:r>
      <w:r w:rsidRPr="00466694">
        <w:rPr>
          <w:lang w:val="ro-RO"/>
        </w:rPr>
        <w:t>20,1</w:t>
      </w:r>
      <w:r w:rsidRPr="00164093">
        <w:rPr>
          <w:spacing w:val="-4"/>
        </w:rPr>
        <w:t xml:space="preserve"> тыс. леев</w:t>
      </w:r>
      <w:r w:rsidRPr="00466694">
        <w:rPr>
          <w:lang w:val="ro-RO"/>
        </w:rPr>
        <w:t>.</w:t>
      </w:r>
    </w:p>
  </w:footnote>
  <w:footnote w:id="205">
    <w:p w:rsidR="00374EA8" w:rsidRPr="00621B80" w:rsidRDefault="00374EA8" w:rsidP="00475637">
      <w:pPr>
        <w:pStyle w:val="ab"/>
      </w:pPr>
      <w:r w:rsidRPr="00466694">
        <w:rPr>
          <w:rStyle w:val="ad"/>
          <w:lang w:val="ro-RO"/>
        </w:rPr>
        <w:footnoteRef/>
      </w:r>
      <w:r w:rsidRPr="00466694">
        <w:rPr>
          <w:lang w:val="ro-RO"/>
        </w:rPr>
        <w:t xml:space="preserve"> </w:t>
      </w:r>
      <w:r>
        <w:t xml:space="preserve">Мини экскаватор </w:t>
      </w:r>
      <w:r w:rsidRPr="00466694">
        <w:rPr>
          <w:lang w:val="ro-RO"/>
        </w:rPr>
        <w:t>Caterpilar - 1213,2</w:t>
      </w:r>
      <w:r>
        <w:t xml:space="preserve"> </w:t>
      </w:r>
      <w:r w:rsidRPr="00164093">
        <w:rPr>
          <w:spacing w:val="-4"/>
        </w:rPr>
        <w:t>тыс. леев</w:t>
      </w:r>
      <w:r w:rsidRPr="00466694">
        <w:rPr>
          <w:lang w:val="ro-RO"/>
        </w:rPr>
        <w:t>,</w:t>
      </w:r>
      <w:r>
        <w:t xml:space="preserve"> автомобиль </w:t>
      </w:r>
      <w:r w:rsidRPr="00466694">
        <w:rPr>
          <w:lang w:val="ro-RO"/>
        </w:rPr>
        <w:t>Skoda Yeti – 302,0</w:t>
      </w:r>
      <w:r>
        <w:t xml:space="preserve"> </w:t>
      </w:r>
      <w:r w:rsidRPr="00164093">
        <w:rPr>
          <w:spacing w:val="-4"/>
        </w:rPr>
        <w:t>тыс. леев</w:t>
      </w:r>
      <w:r w:rsidRPr="00466694">
        <w:rPr>
          <w:lang w:val="ro-RO"/>
        </w:rPr>
        <w:t>,</w:t>
      </w:r>
      <w:r>
        <w:t xml:space="preserve"> законсервированные основные средства </w:t>
      </w:r>
      <w:r w:rsidRPr="00466694">
        <w:rPr>
          <w:lang w:val="ro-RO"/>
        </w:rPr>
        <w:t xml:space="preserve">– 6762,9 </w:t>
      </w:r>
      <w:r w:rsidRPr="00164093">
        <w:rPr>
          <w:spacing w:val="-4"/>
        </w:rPr>
        <w:t>тыс. леев</w:t>
      </w:r>
      <w:r>
        <w:t xml:space="preserve"> </w:t>
      </w:r>
      <w:r w:rsidRPr="00466694">
        <w:rPr>
          <w:lang w:val="ro-RO"/>
        </w:rPr>
        <w:t>(</w:t>
      </w:r>
      <w:r>
        <w:t xml:space="preserve">из которых размещены в с. Егорень </w:t>
      </w:r>
      <w:r w:rsidRPr="00466694">
        <w:rPr>
          <w:lang w:val="ro-RO"/>
        </w:rPr>
        <w:t>- 4717,4</w:t>
      </w:r>
      <w:r w:rsidRPr="00164093">
        <w:rPr>
          <w:spacing w:val="-4"/>
        </w:rPr>
        <w:t xml:space="preserve"> тыс. леев</w:t>
      </w:r>
      <w:r w:rsidRPr="00466694">
        <w:rPr>
          <w:lang w:val="ro-RO"/>
        </w:rPr>
        <w:t>).</w:t>
      </w:r>
    </w:p>
  </w:footnote>
  <w:footnote w:id="206">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Всего расходов </w:t>
      </w:r>
      <w:r w:rsidRPr="00466694">
        <w:rPr>
          <w:lang w:val="ro-RO"/>
        </w:rPr>
        <w:t>– 9428,9</w:t>
      </w:r>
      <w:r>
        <w:t xml:space="preserve"> </w:t>
      </w:r>
      <w:r w:rsidRPr="00164093">
        <w:rPr>
          <w:spacing w:val="-4"/>
        </w:rPr>
        <w:t>тыс. леев</w:t>
      </w:r>
      <w:r w:rsidRPr="00466694">
        <w:rPr>
          <w:lang w:val="ro-RO"/>
        </w:rPr>
        <w:t xml:space="preserve">. </w:t>
      </w:r>
      <w:r>
        <w:t xml:space="preserve">Рыночная стоимость продукции </w:t>
      </w:r>
      <w:r w:rsidRPr="00466694">
        <w:rPr>
          <w:lang w:val="ro-RO"/>
        </w:rPr>
        <w:t>– 8340,0</w:t>
      </w:r>
      <w:r>
        <w:t xml:space="preserve"> </w:t>
      </w:r>
      <w:r w:rsidRPr="00164093">
        <w:rPr>
          <w:spacing w:val="-4"/>
        </w:rPr>
        <w:t>тыс. леев</w:t>
      </w:r>
      <w:r w:rsidRPr="00466694">
        <w:rPr>
          <w:lang w:val="ro-RO"/>
        </w:rPr>
        <w:t xml:space="preserve">. </w:t>
      </w:r>
    </w:p>
  </w:footnote>
  <w:footnote w:id="207">
    <w:p w:rsidR="00374EA8" w:rsidRPr="00E938E7" w:rsidRDefault="00374EA8" w:rsidP="00475637">
      <w:pPr>
        <w:rPr>
          <w:rFonts w:cs="Times New Roman"/>
          <w:sz w:val="20"/>
          <w:szCs w:val="20"/>
          <w:lang w:val="ru-RU"/>
        </w:rPr>
      </w:pPr>
      <w:r w:rsidRPr="00466694">
        <w:rPr>
          <w:rStyle w:val="ad"/>
          <w:rFonts w:cs="Times New Roman"/>
          <w:sz w:val="20"/>
          <w:szCs w:val="20"/>
        </w:rPr>
        <w:footnoteRef/>
      </w:r>
      <w:r w:rsidRPr="00777DD0">
        <w:rPr>
          <w:rFonts w:cs="Times New Roman"/>
          <w:sz w:val="20"/>
          <w:szCs w:val="20"/>
          <w:lang w:val="ru-RU"/>
        </w:rPr>
        <w:t xml:space="preserve"> </w:t>
      </w:r>
      <w:r>
        <w:rPr>
          <w:rFonts w:cs="Times New Roman"/>
          <w:sz w:val="20"/>
          <w:szCs w:val="20"/>
          <w:lang w:val="ru-RU"/>
        </w:rPr>
        <w:t xml:space="preserve">Отчет </w:t>
      </w:r>
      <w:r w:rsidRPr="00E938E7">
        <w:rPr>
          <w:rFonts w:cs="Times New Roman"/>
          <w:sz w:val="20"/>
          <w:szCs w:val="20"/>
          <w:lang w:val="ru-RU"/>
        </w:rPr>
        <w:t xml:space="preserve">аудита Проекта „Программа развития предприятий водоснабжения и канализации”, </w:t>
      </w:r>
      <w:r w:rsidRPr="00E938E7">
        <w:rPr>
          <w:rFonts w:eastAsia="Times New Roman" w:cs="Times New Roman"/>
          <w:sz w:val="20"/>
          <w:szCs w:val="20"/>
          <w:lang w:val="ru-RU" w:eastAsia="ru-RU"/>
        </w:rPr>
        <w:t xml:space="preserve">утвержденный Постановлением Счетной палаты №29 от </w:t>
      </w:r>
      <w:r w:rsidRPr="00777DD0">
        <w:rPr>
          <w:rFonts w:cs="Times New Roman"/>
          <w:sz w:val="20"/>
          <w:szCs w:val="20"/>
          <w:lang w:val="ru-RU"/>
        </w:rPr>
        <w:t>22.07.2016.</w:t>
      </w:r>
    </w:p>
  </w:footnote>
  <w:footnote w:id="208">
    <w:p w:rsidR="00374EA8" w:rsidRPr="00A1331E" w:rsidRDefault="00374EA8" w:rsidP="00475637">
      <w:pPr>
        <w:pStyle w:val="ab"/>
        <w:rPr>
          <w:lang w:val="ru-MD"/>
        </w:rPr>
      </w:pPr>
      <w:r w:rsidRPr="00466694">
        <w:rPr>
          <w:rStyle w:val="ad"/>
          <w:lang w:val="ro-RO"/>
        </w:rPr>
        <w:footnoteRef/>
      </w:r>
      <w:r w:rsidRPr="00466694">
        <w:rPr>
          <w:lang w:val="ro-RO"/>
        </w:rPr>
        <w:t xml:space="preserve"> </w:t>
      </w:r>
      <w:r>
        <w:t xml:space="preserve">Насос </w:t>
      </w:r>
      <w:r w:rsidRPr="00466694">
        <w:rPr>
          <w:lang w:val="ro-RO"/>
        </w:rPr>
        <w:t>NR608-28,</w:t>
      </w:r>
      <w:r>
        <w:rPr>
          <w:lang w:val="ro-RO"/>
        </w:rPr>
        <w:t xml:space="preserve"> </w:t>
      </w:r>
      <w:r>
        <w:t xml:space="preserve">кабель для погружных </w:t>
      </w:r>
      <w:r w:rsidRPr="00A1331E">
        <w:rPr>
          <w:lang w:val="ru-MD"/>
        </w:rPr>
        <w:t xml:space="preserve">насосов, </w:t>
      </w:r>
      <w:r>
        <w:rPr>
          <w:lang w:val="ru-MD"/>
        </w:rPr>
        <w:t>с</w:t>
      </w:r>
      <w:r w:rsidRPr="00A1331E">
        <w:rPr>
          <w:lang w:val="ru-MD"/>
        </w:rPr>
        <w:t>тальные и пластиковые трубы, аксессуары для строительства водопроводов.</w:t>
      </w:r>
    </w:p>
  </w:footnote>
  <w:footnote w:id="209">
    <w:p w:rsidR="00374EA8" w:rsidRPr="00A1331E" w:rsidRDefault="00374EA8" w:rsidP="00475637">
      <w:pPr>
        <w:pStyle w:val="ab"/>
        <w:rPr>
          <w:lang w:val="ru-MD"/>
        </w:rPr>
      </w:pPr>
      <w:r w:rsidRPr="00A1331E">
        <w:rPr>
          <w:rStyle w:val="ad"/>
          <w:lang w:val="ru-MD"/>
        </w:rPr>
        <w:footnoteRef/>
      </w:r>
      <w:r w:rsidRPr="00A1331E">
        <w:rPr>
          <w:lang w:val="ru-MD"/>
        </w:rPr>
        <w:t xml:space="preserve"> Трубы 1394 метра (PE100D) – 883,7 </w:t>
      </w:r>
      <w:r w:rsidRPr="00A1331E">
        <w:rPr>
          <w:spacing w:val="-4"/>
          <w:lang w:val="ru-MD"/>
        </w:rPr>
        <w:t>тыс. леев</w:t>
      </w:r>
      <w:r w:rsidRPr="00A1331E">
        <w:rPr>
          <w:lang w:val="ru-MD"/>
        </w:rPr>
        <w:t xml:space="preserve">; другие материалы для водопровода– 2414 единиц (изгибы, отводы, фланцевые кресты, фланцы, соединения, краны, тройники, манометры, адартеры PE и др) – 4505,8 </w:t>
      </w:r>
      <w:r w:rsidRPr="00A1331E">
        <w:rPr>
          <w:spacing w:val="-4"/>
          <w:lang w:val="ru-MD"/>
        </w:rPr>
        <w:t>тыс. леев</w:t>
      </w:r>
      <w:r w:rsidRPr="00A1331E">
        <w:rPr>
          <w:lang w:val="ru-MD"/>
        </w:rPr>
        <w:t>.</w:t>
      </w:r>
    </w:p>
  </w:footnote>
  <w:footnote w:id="210">
    <w:p w:rsidR="00374EA8" w:rsidRPr="00517E93" w:rsidRDefault="00374EA8" w:rsidP="00475637">
      <w:pPr>
        <w:pStyle w:val="ab"/>
        <w:rPr>
          <w:lang w:val="ro-RO"/>
        </w:rPr>
      </w:pPr>
      <w:r w:rsidRPr="00466694">
        <w:rPr>
          <w:rStyle w:val="ad"/>
          <w:lang w:val="ro-RO"/>
        </w:rPr>
        <w:footnoteRef/>
      </w:r>
      <w:r w:rsidRPr="00466694">
        <w:rPr>
          <w:lang w:val="ro-RO"/>
        </w:rPr>
        <w:t xml:space="preserve"> </w:t>
      </w:r>
      <w:r>
        <w:t xml:space="preserve">Расходы от </w:t>
      </w:r>
      <w:r w:rsidRPr="00517E93">
        <w:t>курс</w:t>
      </w:r>
      <w:r>
        <w:t xml:space="preserve">овой разницы </w:t>
      </w:r>
      <w:r w:rsidRPr="00517E93">
        <w:rPr>
          <w:lang w:val="ro-RO"/>
        </w:rPr>
        <w:t>- 26984,5</w:t>
      </w:r>
      <w:r w:rsidRPr="00517E93">
        <w:t xml:space="preserve"> </w:t>
      </w:r>
      <w:r w:rsidRPr="00517E93">
        <w:rPr>
          <w:spacing w:val="-4"/>
        </w:rPr>
        <w:t>тыс. леев</w:t>
      </w:r>
      <w:r w:rsidRPr="00517E93">
        <w:rPr>
          <w:lang w:val="ro-RO"/>
        </w:rPr>
        <w:t xml:space="preserve">, </w:t>
      </w:r>
      <w:r w:rsidRPr="00517E93">
        <w:rPr>
          <w:rStyle w:val="FontStyle22"/>
          <w:rFonts w:eastAsia="Calibri"/>
          <w:sz w:val="20"/>
          <w:szCs w:val="20"/>
          <w:lang w:eastAsia="ro-RO"/>
        </w:rPr>
        <w:t>задолженност</w:t>
      </w:r>
      <w:r w:rsidRPr="00517E93">
        <w:t xml:space="preserve">ь по основным платежам, процентам, пени </w:t>
      </w:r>
      <w:r w:rsidRPr="00517E93">
        <w:rPr>
          <w:lang w:val="ro-RO"/>
        </w:rPr>
        <w:t xml:space="preserve">- 53049,9 </w:t>
      </w:r>
      <w:r w:rsidRPr="00517E93">
        <w:rPr>
          <w:spacing w:val="-4"/>
        </w:rPr>
        <w:t>тыс. леев</w:t>
      </w:r>
      <w:r w:rsidRPr="00517E93">
        <w:rPr>
          <w:lang w:val="ro-RO"/>
        </w:rPr>
        <w:t>.</w:t>
      </w:r>
    </w:p>
  </w:footnote>
  <w:footnote w:id="211">
    <w:p w:rsidR="00374EA8" w:rsidRPr="00517E93" w:rsidRDefault="00374EA8" w:rsidP="00475637">
      <w:pPr>
        <w:pStyle w:val="ab"/>
        <w:rPr>
          <w:lang w:val="ro-RO"/>
        </w:rPr>
      </w:pPr>
      <w:r w:rsidRPr="00466694">
        <w:rPr>
          <w:rStyle w:val="ad"/>
          <w:lang w:val="ro-RO"/>
        </w:rPr>
        <w:footnoteRef/>
      </w:r>
      <w:r w:rsidRPr="00466694">
        <w:rPr>
          <w:lang w:val="ro-RO"/>
        </w:rPr>
        <w:t xml:space="preserve"> </w:t>
      </w:r>
      <w:r>
        <w:t xml:space="preserve">Расходы от </w:t>
      </w:r>
      <w:r w:rsidRPr="00517E93">
        <w:t>курс</w:t>
      </w:r>
      <w:r>
        <w:t xml:space="preserve">овой разницы </w:t>
      </w:r>
      <w:r w:rsidRPr="00517E93">
        <w:rPr>
          <w:lang w:val="ro-RO"/>
        </w:rPr>
        <w:t xml:space="preserve">- </w:t>
      </w:r>
      <w:r w:rsidRPr="00466694">
        <w:rPr>
          <w:lang w:val="ro-RO"/>
        </w:rPr>
        <w:t>1368,6</w:t>
      </w:r>
      <w:r>
        <w:t xml:space="preserve"> </w:t>
      </w:r>
      <w:r w:rsidRPr="00517E93">
        <w:rPr>
          <w:spacing w:val="-4"/>
        </w:rPr>
        <w:t>тыс. леев</w:t>
      </w:r>
      <w:r w:rsidRPr="00517E93">
        <w:rPr>
          <w:lang w:val="ro-RO"/>
        </w:rPr>
        <w:t xml:space="preserve">, </w:t>
      </w:r>
      <w:r w:rsidRPr="00517E93">
        <w:rPr>
          <w:rStyle w:val="FontStyle22"/>
          <w:rFonts w:eastAsia="Calibri"/>
          <w:sz w:val="20"/>
          <w:szCs w:val="20"/>
          <w:lang w:eastAsia="ro-RO"/>
        </w:rPr>
        <w:t>задолженност</w:t>
      </w:r>
      <w:r w:rsidRPr="00517E93">
        <w:t xml:space="preserve">ь по основным платежам, процентам, пени </w:t>
      </w:r>
      <w:r w:rsidRPr="00517E93">
        <w:rPr>
          <w:lang w:val="ro-RO"/>
        </w:rPr>
        <w:t xml:space="preserve">- </w:t>
      </w:r>
      <w:r w:rsidRPr="00466694">
        <w:rPr>
          <w:lang w:val="ro-RO"/>
        </w:rPr>
        <w:t xml:space="preserve">53928,6 </w:t>
      </w:r>
      <w:r w:rsidRPr="00517E93">
        <w:rPr>
          <w:spacing w:val="-4"/>
        </w:rPr>
        <w:t>тыс. леев</w:t>
      </w:r>
      <w:r w:rsidRPr="00466694">
        <w:rPr>
          <w:lang w:val="ro-RO"/>
        </w:rPr>
        <w:t>.</w:t>
      </w:r>
    </w:p>
  </w:footnote>
  <w:footnote w:id="212">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Водопровод и резервуары для воды вблизи Винзавода </w:t>
      </w:r>
      <w:r w:rsidRPr="00466694">
        <w:rPr>
          <w:lang w:val="ro-RO"/>
        </w:rPr>
        <w:t xml:space="preserve">„Struguraș”, </w:t>
      </w:r>
      <w:r>
        <w:t xml:space="preserve">начатые в </w:t>
      </w:r>
      <w:r w:rsidRPr="00466694">
        <w:rPr>
          <w:lang w:val="ro-RO"/>
        </w:rPr>
        <w:t>1994</w:t>
      </w:r>
      <w:r>
        <w:t xml:space="preserve"> году</w:t>
      </w:r>
      <w:r w:rsidRPr="00466694">
        <w:rPr>
          <w:lang w:val="ro-RO"/>
        </w:rPr>
        <w:t>.</w:t>
      </w:r>
    </w:p>
  </w:footnote>
  <w:footnote w:id="213">
    <w:p w:rsidR="00374EA8" w:rsidRPr="00523770" w:rsidRDefault="00374EA8" w:rsidP="00475637">
      <w:pPr>
        <w:pStyle w:val="ab"/>
        <w:rPr>
          <w:lang w:val="ro-RO"/>
        </w:rPr>
      </w:pPr>
      <w:r w:rsidRPr="00466694">
        <w:rPr>
          <w:rStyle w:val="ad"/>
          <w:lang w:val="ro-RO"/>
        </w:rPr>
        <w:footnoteRef/>
      </w:r>
      <w:r w:rsidRPr="00466694">
        <w:rPr>
          <w:lang w:val="ro-RO"/>
        </w:rPr>
        <w:t xml:space="preserve"> </w:t>
      </w:r>
      <w:r w:rsidRPr="00523770">
        <w:rPr>
          <w:lang w:val="ro-RO"/>
        </w:rPr>
        <w:t>Центр семейных врачей Сорока, ООО „Cosarii”, МП RAC Бэлць, ИП „Șestacov Eduard”.</w:t>
      </w:r>
    </w:p>
  </w:footnote>
  <w:footnote w:id="214">
    <w:p w:rsidR="00374EA8" w:rsidRPr="003A295C" w:rsidRDefault="00374EA8" w:rsidP="00475637">
      <w:pPr>
        <w:pStyle w:val="ab"/>
        <w:rPr>
          <w:lang w:val="ru-MD"/>
        </w:rPr>
      </w:pPr>
      <w:r w:rsidRPr="003A295C">
        <w:rPr>
          <w:rStyle w:val="ad"/>
          <w:lang w:val="ru-MD"/>
        </w:rPr>
        <w:footnoteRef/>
      </w:r>
      <w:r w:rsidRPr="003A295C">
        <w:rPr>
          <w:lang w:val="ru-MD"/>
        </w:rPr>
        <w:t xml:space="preserve"> МП RAC Бэлць – </w:t>
      </w:r>
      <w:r w:rsidRPr="003A295C">
        <w:rPr>
          <w:lang w:val="ru-MD" w:eastAsia="ro-RO"/>
        </w:rPr>
        <w:t xml:space="preserve">76259,4 </w:t>
      </w:r>
      <w:r w:rsidRPr="003A295C">
        <w:rPr>
          <w:spacing w:val="-4"/>
          <w:lang w:val="ru-MD" w:eastAsia="ro-RO"/>
        </w:rPr>
        <w:t>тыс. леев</w:t>
      </w:r>
      <w:r w:rsidRPr="003A295C">
        <w:rPr>
          <w:lang w:val="ru-MD" w:eastAsia="ro-RO"/>
        </w:rPr>
        <w:t xml:space="preserve"> (</w:t>
      </w:r>
      <w:r w:rsidRPr="003A295C">
        <w:rPr>
          <w:rStyle w:val="FontStyle22"/>
          <w:rFonts w:eastAsia="Calibri"/>
          <w:sz w:val="20"/>
          <w:szCs w:val="20"/>
          <w:lang w:val="ru-MD" w:eastAsia="ro-RO"/>
        </w:rPr>
        <w:t>задолженност</w:t>
      </w:r>
      <w:r w:rsidRPr="003A295C">
        <w:rPr>
          <w:lang w:val="ru-MD" w:eastAsia="ro-RO"/>
        </w:rPr>
        <w:t xml:space="preserve">ь – 67366,8 </w:t>
      </w:r>
      <w:r w:rsidRPr="003A295C">
        <w:rPr>
          <w:spacing w:val="-4"/>
          <w:lang w:val="ru-MD" w:eastAsia="ro-RO"/>
        </w:rPr>
        <w:t>тыс. леев</w:t>
      </w:r>
      <w:r w:rsidRPr="003A295C">
        <w:rPr>
          <w:lang w:val="ru-MD" w:eastAsia="ro-RO"/>
        </w:rPr>
        <w:t xml:space="preserve">, процент за задержку – 2702,3 </w:t>
      </w:r>
      <w:r w:rsidRPr="003A295C">
        <w:rPr>
          <w:spacing w:val="-4"/>
          <w:lang w:val="ru-MD" w:eastAsia="ro-RO"/>
        </w:rPr>
        <w:t>тыс. леев</w:t>
      </w:r>
      <w:r w:rsidRPr="003A295C">
        <w:rPr>
          <w:lang w:val="ru-MD" w:eastAsia="ro-RO"/>
        </w:rPr>
        <w:t xml:space="preserve">, пеня– 5736,0 </w:t>
      </w:r>
      <w:r w:rsidRPr="003A295C">
        <w:rPr>
          <w:spacing w:val="-4"/>
          <w:lang w:val="ru-MD" w:eastAsia="ro-RO"/>
        </w:rPr>
        <w:t>тыс. леев</w:t>
      </w:r>
      <w:r w:rsidRPr="003A295C">
        <w:rPr>
          <w:lang w:val="ru-MD" w:eastAsia="ro-RO"/>
        </w:rPr>
        <w:t xml:space="preserve">, государственная пошлина– 454,3 </w:t>
      </w:r>
      <w:r w:rsidRPr="003A295C">
        <w:rPr>
          <w:spacing w:val="-4"/>
          <w:lang w:val="ru-MD" w:eastAsia="ro-RO"/>
        </w:rPr>
        <w:t>тыс. леев</w:t>
      </w:r>
      <w:r w:rsidRPr="003A295C">
        <w:rPr>
          <w:lang w:val="ru-MD" w:eastAsia="ro-RO"/>
        </w:rPr>
        <w:t xml:space="preserve">), SA </w:t>
      </w:r>
      <w:r w:rsidRPr="003A295C">
        <w:rPr>
          <w:lang w:val="ru-MD"/>
        </w:rPr>
        <w:t xml:space="preserve">RAC Сорока – 17952,2 </w:t>
      </w:r>
      <w:r w:rsidRPr="003A295C">
        <w:rPr>
          <w:spacing w:val="-4"/>
          <w:lang w:val="ru-MD" w:eastAsia="ro-RO"/>
        </w:rPr>
        <w:t>тыс. леев</w:t>
      </w:r>
      <w:r w:rsidRPr="003A295C">
        <w:rPr>
          <w:lang w:val="ru-MD"/>
        </w:rPr>
        <w:t xml:space="preserve"> (</w:t>
      </w:r>
      <w:r w:rsidRPr="003A295C">
        <w:rPr>
          <w:rStyle w:val="FontStyle22"/>
          <w:rFonts w:eastAsia="Calibri"/>
          <w:sz w:val="20"/>
          <w:szCs w:val="20"/>
          <w:lang w:val="ru-MD" w:eastAsia="ro-RO"/>
        </w:rPr>
        <w:t>задолженност</w:t>
      </w:r>
      <w:r w:rsidRPr="003A295C">
        <w:rPr>
          <w:lang w:val="ru-MD" w:eastAsia="ro-RO"/>
        </w:rPr>
        <w:t>ь</w:t>
      </w:r>
      <w:r w:rsidRPr="003A295C">
        <w:rPr>
          <w:lang w:val="ru-MD"/>
        </w:rPr>
        <w:t xml:space="preserve"> - 15594,9 </w:t>
      </w:r>
      <w:r w:rsidRPr="003A295C">
        <w:rPr>
          <w:spacing w:val="-4"/>
          <w:lang w:val="ru-MD" w:eastAsia="ro-RO"/>
        </w:rPr>
        <w:t>тыс. леев</w:t>
      </w:r>
      <w:r w:rsidRPr="003A295C">
        <w:rPr>
          <w:lang w:val="ru-MD"/>
        </w:rPr>
        <w:t>,</w:t>
      </w:r>
      <w:r w:rsidRPr="003A295C">
        <w:rPr>
          <w:lang w:val="ru-MD" w:eastAsia="ro-RO"/>
        </w:rPr>
        <w:t xml:space="preserve"> процент за задержку </w:t>
      </w:r>
      <w:r w:rsidRPr="003A295C">
        <w:rPr>
          <w:lang w:val="ru-MD"/>
        </w:rPr>
        <w:t xml:space="preserve">– 793,3 </w:t>
      </w:r>
      <w:r w:rsidRPr="003A295C">
        <w:rPr>
          <w:spacing w:val="-4"/>
          <w:lang w:val="ru-MD" w:eastAsia="ro-RO"/>
        </w:rPr>
        <w:t>тыс. леев</w:t>
      </w:r>
      <w:r w:rsidRPr="003A295C">
        <w:rPr>
          <w:lang w:val="ru-MD"/>
        </w:rPr>
        <w:t xml:space="preserve">, пеня – 1514,0 </w:t>
      </w:r>
      <w:r w:rsidRPr="003A295C">
        <w:rPr>
          <w:spacing w:val="-4"/>
          <w:lang w:val="ru-MD" w:eastAsia="ro-RO"/>
        </w:rPr>
        <w:t>тыс. леев</w:t>
      </w:r>
      <w:r w:rsidRPr="003A295C">
        <w:rPr>
          <w:lang w:val="ru-MD"/>
        </w:rPr>
        <w:t>,</w:t>
      </w:r>
      <w:r w:rsidRPr="003A295C">
        <w:rPr>
          <w:lang w:val="ru-MD" w:eastAsia="ro-RO"/>
        </w:rPr>
        <w:t xml:space="preserve"> государственная пошлина</w:t>
      </w:r>
      <w:r w:rsidRPr="003A295C">
        <w:rPr>
          <w:lang w:val="ru-MD"/>
        </w:rPr>
        <w:t xml:space="preserve"> – 50,0 </w:t>
      </w:r>
      <w:r w:rsidRPr="003A295C">
        <w:rPr>
          <w:spacing w:val="-4"/>
          <w:lang w:val="ru-MD" w:eastAsia="ro-RO"/>
        </w:rPr>
        <w:t>тыс. леев</w:t>
      </w:r>
      <w:r w:rsidRPr="003A295C">
        <w:rPr>
          <w:lang w:val="ru-MD"/>
        </w:rPr>
        <w:t xml:space="preserve">), прочие </w:t>
      </w:r>
      <w:r w:rsidRPr="003A295C">
        <w:rPr>
          <w:bCs/>
          <w:lang w:val="ru-MD"/>
        </w:rPr>
        <w:t>экономические агент</w:t>
      </w:r>
      <w:r w:rsidRPr="003A295C">
        <w:rPr>
          <w:lang w:val="ru-MD"/>
        </w:rPr>
        <w:t xml:space="preserve">ы – 2360,7 </w:t>
      </w:r>
      <w:r w:rsidRPr="003A295C">
        <w:rPr>
          <w:spacing w:val="-4"/>
          <w:lang w:val="ru-MD" w:eastAsia="ro-RO"/>
        </w:rPr>
        <w:t>тыс. леев</w:t>
      </w:r>
      <w:r w:rsidRPr="003A295C">
        <w:rPr>
          <w:lang w:val="ru-MD"/>
        </w:rPr>
        <w:t xml:space="preserve"> (</w:t>
      </w:r>
      <w:r w:rsidRPr="003A295C">
        <w:rPr>
          <w:rStyle w:val="FontStyle22"/>
          <w:rFonts w:eastAsia="Calibri"/>
          <w:sz w:val="20"/>
          <w:szCs w:val="20"/>
          <w:lang w:val="ru-MD" w:eastAsia="ro-RO"/>
        </w:rPr>
        <w:t>задолженност</w:t>
      </w:r>
      <w:r w:rsidRPr="003A295C">
        <w:rPr>
          <w:lang w:val="ru-MD"/>
        </w:rPr>
        <w:t>ь).</w:t>
      </w:r>
    </w:p>
  </w:footnote>
  <w:footnote w:id="215">
    <w:p w:rsidR="00374EA8" w:rsidRPr="003A295C" w:rsidRDefault="00374EA8" w:rsidP="00475637">
      <w:pPr>
        <w:pStyle w:val="ab"/>
        <w:rPr>
          <w:lang w:val="ru-MD"/>
        </w:rPr>
      </w:pPr>
      <w:r w:rsidRPr="003A295C">
        <w:rPr>
          <w:rStyle w:val="ad"/>
          <w:lang w:val="ru-MD"/>
        </w:rPr>
        <w:footnoteRef/>
      </w:r>
      <w:r w:rsidRPr="003A295C">
        <w:rPr>
          <w:lang w:val="ru-MD"/>
        </w:rPr>
        <w:t xml:space="preserve"> АО „Produse Cerealiere Bălți”, ООО„Duclin” и ООО „Cosarii” –</w:t>
      </w:r>
      <w:r>
        <w:rPr>
          <w:lang w:val="ru-MD"/>
        </w:rPr>
        <w:t xml:space="preserve"> </w:t>
      </w:r>
      <w:r w:rsidRPr="003A295C">
        <w:rPr>
          <w:lang w:val="ru-MD"/>
        </w:rPr>
        <w:t>обязательства, сформированные в 2008 и 2009 годах.</w:t>
      </w:r>
    </w:p>
  </w:footnote>
  <w:footnote w:id="216">
    <w:p w:rsidR="00374EA8" w:rsidRPr="003A295C" w:rsidRDefault="00374EA8" w:rsidP="00475637">
      <w:pPr>
        <w:tabs>
          <w:tab w:val="left" w:pos="284"/>
          <w:tab w:val="left" w:pos="567"/>
        </w:tabs>
        <w:spacing w:line="240" w:lineRule="auto"/>
        <w:contextualSpacing/>
        <w:rPr>
          <w:rFonts w:eastAsia="Times New Roman" w:cs="Times New Roman"/>
          <w:sz w:val="20"/>
          <w:szCs w:val="20"/>
          <w:lang w:val="ru-MD" w:eastAsia="ru-RU" w:bidi="ro-RO"/>
        </w:rPr>
      </w:pPr>
      <w:r w:rsidRPr="003A295C">
        <w:rPr>
          <w:rStyle w:val="ad"/>
          <w:rFonts w:cs="Times New Roman"/>
          <w:sz w:val="20"/>
          <w:szCs w:val="20"/>
          <w:lang w:val="ru-MD"/>
        </w:rPr>
        <w:footnoteRef/>
      </w:r>
      <w:r w:rsidRPr="003A295C">
        <w:rPr>
          <w:rFonts w:cs="Times New Roman"/>
          <w:sz w:val="20"/>
          <w:szCs w:val="20"/>
          <w:lang w:val="ru-MD"/>
        </w:rPr>
        <w:t xml:space="preserve"> За воду, поставленную </w:t>
      </w:r>
      <w:r w:rsidRPr="003A295C">
        <w:rPr>
          <w:rFonts w:eastAsia="Times New Roman" w:cs="Times New Roman"/>
          <w:bCs/>
          <w:sz w:val="20"/>
          <w:szCs w:val="20"/>
          <w:lang w:val="ru-MD"/>
        </w:rPr>
        <w:t>экономическим агент</w:t>
      </w:r>
      <w:r w:rsidRPr="003A295C">
        <w:rPr>
          <w:rFonts w:cs="Times New Roman"/>
          <w:sz w:val="20"/>
          <w:szCs w:val="20"/>
          <w:lang w:val="ru-MD"/>
        </w:rPr>
        <w:t xml:space="preserve">ам </w:t>
      </w:r>
      <w:r w:rsidRPr="003A295C">
        <w:rPr>
          <w:rFonts w:eastAsia="Times New Roman" w:cs="Times New Roman"/>
          <w:sz w:val="20"/>
          <w:szCs w:val="20"/>
          <w:lang w:val="ru-MD" w:eastAsia="ru-RU" w:bidi="ro-RO"/>
        </w:rPr>
        <w:t xml:space="preserve">– 6395,8 </w:t>
      </w:r>
      <w:r w:rsidRPr="003A295C">
        <w:rPr>
          <w:spacing w:val="-4"/>
          <w:sz w:val="20"/>
          <w:szCs w:val="20"/>
          <w:lang w:val="ru-MD" w:eastAsia="ro-RO"/>
        </w:rPr>
        <w:t>тыс. леев</w:t>
      </w:r>
      <w:r w:rsidRPr="003A295C">
        <w:rPr>
          <w:rFonts w:eastAsia="Times New Roman" w:cs="Times New Roman"/>
          <w:sz w:val="20"/>
          <w:szCs w:val="20"/>
          <w:lang w:val="ru-MD" w:eastAsia="ru-RU" w:bidi="ro-RO"/>
        </w:rPr>
        <w:t xml:space="preserve">, физическим лицам – 4704,1 </w:t>
      </w:r>
      <w:r w:rsidRPr="003A295C">
        <w:rPr>
          <w:spacing w:val="-4"/>
          <w:sz w:val="20"/>
          <w:szCs w:val="20"/>
          <w:lang w:val="ru-MD" w:eastAsia="ro-RO"/>
        </w:rPr>
        <w:t>тыс. леев</w:t>
      </w:r>
      <w:r w:rsidRPr="003A295C">
        <w:rPr>
          <w:rFonts w:eastAsia="Times New Roman" w:cs="Times New Roman"/>
          <w:sz w:val="20"/>
          <w:szCs w:val="20"/>
          <w:lang w:val="ru-MD" w:eastAsia="ru-RU" w:bidi="ro-RO"/>
        </w:rPr>
        <w:t xml:space="preserve">, другим </w:t>
      </w:r>
      <w:r w:rsidRPr="003A295C">
        <w:rPr>
          <w:rFonts w:eastAsia="Times New Roman" w:cs="Times New Roman"/>
          <w:bCs/>
          <w:sz w:val="20"/>
          <w:szCs w:val="20"/>
          <w:lang w:val="ru-MD"/>
        </w:rPr>
        <w:t xml:space="preserve">экономическим операторам </w:t>
      </w:r>
      <w:r w:rsidRPr="003A295C">
        <w:rPr>
          <w:rFonts w:eastAsia="Times New Roman" w:cs="Times New Roman"/>
          <w:sz w:val="20"/>
          <w:szCs w:val="20"/>
          <w:lang w:val="ru-MD" w:eastAsia="ru-RU" w:bidi="ro-RO"/>
        </w:rPr>
        <w:t xml:space="preserve">– 8308,4 </w:t>
      </w:r>
      <w:r w:rsidRPr="003A295C">
        <w:rPr>
          <w:spacing w:val="-4"/>
          <w:sz w:val="20"/>
          <w:szCs w:val="20"/>
          <w:lang w:val="ru-MD" w:eastAsia="ro-RO"/>
        </w:rPr>
        <w:t>тыс. леев</w:t>
      </w:r>
      <w:r w:rsidRPr="003A295C">
        <w:rPr>
          <w:rFonts w:eastAsia="Times New Roman" w:cs="Times New Roman"/>
          <w:sz w:val="20"/>
          <w:szCs w:val="20"/>
          <w:lang w:val="ru-MD" w:eastAsia="ru-RU" w:bidi="ro-RO"/>
        </w:rPr>
        <w:t xml:space="preserve">. </w:t>
      </w:r>
    </w:p>
  </w:footnote>
  <w:footnote w:id="217">
    <w:p w:rsidR="00374EA8" w:rsidRPr="003A295C" w:rsidRDefault="00374EA8" w:rsidP="00475637">
      <w:pPr>
        <w:pStyle w:val="ab"/>
        <w:rPr>
          <w:lang w:val="ru-MD"/>
        </w:rPr>
      </w:pPr>
      <w:r w:rsidRPr="00466694">
        <w:rPr>
          <w:rStyle w:val="ad"/>
          <w:lang w:val="ro-RO"/>
        </w:rPr>
        <w:footnoteRef/>
      </w:r>
      <w:r w:rsidRPr="00466694">
        <w:rPr>
          <w:lang w:val="ro-RO"/>
        </w:rPr>
        <w:t xml:space="preserve"> </w:t>
      </w:r>
      <w:r w:rsidRPr="003A295C">
        <w:rPr>
          <w:lang w:val="ru-MD"/>
        </w:rPr>
        <w:t xml:space="preserve">2015 год (01.10.2015 – 31.12.2015) – 435,1 </w:t>
      </w:r>
      <w:r w:rsidRPr="003A295C">
        <w:rPr>
          <w:spacing w:val="-4"/>
          <w:lang w:val="ru-MD" w:eastAsia="ro-RO"/>
        </w:rPr>
        <w:t>тыс. леев</w:t>
      </w:r>
      <w:r w:rsidRPr="003A295C">
        <w:rPr>
          <w:lang w:val="ru-MD"/>
        </w:rPr>
        <w:t xml:space="preserve">, 2016 год (01.01.2016 – 30.06.2016) – 337,0 </w:t>
      </w:r>
      <w:r w:rsidRPr="003A295C">
        <w:rPr>
          <w:spacing w:val="-4"/>
          <w:lang w:val="ru-MD" w:eastAsia="ro-RO"/>
        </w:rPr>
        <w:t>тыс. леев</w:t>
      </w:r>
      <w:r w:rsidRPr="003A295C">
        <w:rPr>
          <w:lang w:val="ru-MD"/>
        </w:rPr>
        <w:t>.</w:t>
      </w:r>
    </w:p>
  </w:footnote>
  <w:footnote w:id="218">
    <w:p w:rsidR="00374EA8" w:rsidRPr="003A295C" w:rsidRDefault="00374EA8" w:rsidP="00475637">
      <w:pPr>
        <w:pStyle w:val="ab"/>
        <w:rPr>
          <w:lang w:val="ru-MD"/>
        </w:rPr>
      </w:pPr>
      <w:r w:rsidRPr="003A295C">
        <w:rPr>
          <w:rStyle w:val="ad"/>
          <w:lang w:val="ru-MD"/>
        </w:rPr>
        <w:footnoteRef/>
      </w:r>
      <w:r w:rsidRPr="003A295C">
        <w:rPr>
          <w:lang w:val="ru-MD"/>
        </w:rPr>
        <w:t xml:space="preserve"> ГП „Acva Nord” – 585,1 </w:t>
      </w:r>
      <w:r w:rsidRPr="003A295C">
        <w:rPr>
          <w:spacing w:val="-4"/>
          <w:lang w:val="ru-MD" w:eastAsia="ro-RO"/>
        </w:rPr>
        <w:t>тыс. леев</w:t>
      </w:r>
      <w:r w:rsidRPr="003A295C">
        <w:rPr>
          <w:lang w:val="ru-MD"/>
        </w:rPr>
        <w:t xml:space="preserve">, АО „Bălindmontaj” – 50,0 </w:t>
      </w:r>
      <w:r w:rsidRPr="003A295C">
        <w:rPr>
          <w:spacing w:val="-4"/>
          <w:lang w:val="ru-MD" w:eastAsia="ro-RO"/>
        </w:rPr>
        <w:t>тыс. леев</w:t>
      </w:r>
      <w:r w:rsidRPr="003A295C">
        <w:rPr>
          <w:lang w:val="ru-MD"/>
        </w:rPr>
        <w:t xml:space="preserve">, ГПИ „Iprocom” – 45,3 </w:t>
      </w:r>
      <w:r w:rsidRPr="003A295C">
        <w:rPr>
          <w:spacing w:val="-4"/>
          <w:lang w:val="ru-MD" w:eastAsia="ro-RO"/>
        </w:rPr>
        <w:t>тыс. леев</w:t>
      </w:r>
      <w:r w:rsidRPr="003A295C">
        <w:rPr>
          <w:lang w:val="ru-MD"/>
        </w:rPr>
        <w:t xml:space="preserve">, судебный исполнитель (Родика Бумбак) – 91,7 </w:t>
      </w:r>
      <w:r w:rsidRPr="003A295C">
        <w:rPr>
          <w:spacing w:val="-4"/>
          <w:lang w:val="ru-MD" w:eastAsia="ro-RO"/>
        </w:rPr>
        <w:t>тыс. леев</w:t>
      </w:r>
      <w:r w:rsidRPr="003A295C">
        <w:rPr>
          <w:lang w:val="ru-MD"/>
        </w:rPr>
        <w:t>.</w:t>
      </w:r>
    </w:p>
  </w:footnote>
  <w:footnote w:id="219">
    <w:p w:rsidR="00374EA8" w:rsidRPr="003A295C" w:rsidRDefault="00374EA8" w:rsidP="00475637">
      <w:pPr>
        <w:pStyle w:val="ab"/>
        <w:rPr>
          <w:lang w:val="ru-MD"/>
        </w:rPr>
      </w:pPr>
      <w:r w:rsidRPr="003A295C">
        <w:rPr>
          <w:rStyle w:val="ad"/>
          <w:lang w:val="ru-MD"/>
        </w:rPr>
        <w:footnoteRef/>
      </w:r>
      <w:r w:rsidRPr="003A295C">
        <w:rPr>
          <w:lang w:val="ru-MD"/>
        </w:rPr>
        <w:t xml:space="preserve"> (1) ООО </w:t>
      </w:r>
      <w:r w:rsidRPr="003A295C">
        <w:rPr>
          <w:rFonts w:eastAsia="Calibri"/>
          <w:lang w:val="ru-MD"/>
        </w:rPr>
        <w:t xml:space="preserve">„Retall Grup” (ф/к 1015607000941) – 886,8 </w:t>
      </w:r>
      <w:r w:rsidRPr="003A295C">
        <w:rPr>
          <w:spacing w:val="-4"/>
          <w:lang w:val="ru-MD" w:eastAsia="ro-RO"/>
        </w:rPr>
        <w:t>тыс. леев</w:t>
      </w:r>
      <w:r w:rsidRPr="003A295C">
        <w:rPr>
          <w:lang w:val="ru-MD" w:eastAsia="ro-RO"/>
        </w:rPr>
        <w:t xml:space="preserve"> </w:t>
      </w:r>
      <w:r w:rsidRPr="003A295C">
        <w:rPr>
          <w:rFonts w:eastAsia="Calibri"/>
          <w:lang w:val="ru-MD"/>
        </w:rPr>
        <w:t>(на</w:t>
      </w:r>
      <w:r w:rsidRPr="003A295C">
        <w:rPr>
          <w:lang w:val="ru-MD"/>
        </w:rPr>
        <w:t xml:space="preserve"> 31.12.2015 – 879,7</w:t>
      </w:r>
      <w:r w:rsidRPr="003A295C">
        <w:rPr>
          <w:spacing w:val="-4"/>
          <w:lang w:val="ru-MD" w:eastAsia="ro-RO"/>
        </w:rPr>
        <w:t xml:space="preserve"> тыс. леев</w:t>
      </w:r>
      <w:r w:rsidRPr="003A295C">
        <w:rPr>
          <w:lang w:val="ru-MD"/>
        </w:rPr>
        <w:t xml:space="preserve">, 31.01.2016 – 7,1 </w:t>
      </w:r>
      <w:r w:rsidRPr="003A295C">
        <w:rPr>
          <w:spacing w:val="-4"/>
          <w:lang w:val="ru-MD" w:eastAsia="ro-RO"/>
        </w:rPr>
        <w:t>тыс. леев</w:t>
      </w:r>
      <w:r w:rsidRPr="003A295C">
        <w:rPr>
          <w:lang w:val="ru-MD"/>
        </w:rPr>
        <w:t xml:space="preserve"> (корреспонденция счетов 521 – 234/821)); (2) ООО </w:t>
      </w:r>
      <w:r w:rsidRPr="003A295C">
        <w:rPr>
          <w:rFonts w:eastAsia="Calibri"/>
          <w:lang w:val="ru-MD"/>
        </w:rPr>
        <w:t xml:space="preserve">,,Bozo Impex” (ф/к 1003600108083) </w:t>
      </w:r>
      <w:r w:rsidRPr="003A295C">
        <w:rPr>
          <w:lang w:val="ru-MD"/>
        </w:rPr>
        <w:t>–</w:t>
      </w:r>
      <w:r w:rsidRPr="003A295C">
        <w:rPr>
          <w:rFonts w:eastAsia="Calibri"/>
          <w:lang w:val="ru-MD"/>
        </w:rPr>
        <w:t xml:space="preserve"> 638,9 </w:t>
      </w:r>
      <w:r w:rsidRPr="003A295C">
        <w:rPr>
          <w:spacing w:val="-4"/>
          <w:lang w:val="ru-MD" w:eastAsia="ro-RO"/>
        </w:rPr>
        <w:t>тыс. леев</w:t>
      </w:r>
      <w:r w:rsidRPr="003A295C">
        <w:rPr>
          <w:lang w:val="ru-MD" w:eastAsia="ro-RO"/>
        </w:rPr>
        <w:t xml:space="preserve"> </w:t>
      </w:r>
      <w:r w:rsidRPr="003A295C">
        <w:rPr>
          <w:rFonts w:eastAsia="Calibri"/>
          <w:lang w:val="ru-MD"/>
        </w:rPr>
        <w:t xml:space="preserve">(передача </w:t>
      </w:r>
      <w:r w:rsidRPr="003A295C">
        <w:rPr>
          <w:rStyle w:val="FontStyle22"/>
          <w:rFonts w:eastAsia="Calibri"/>
          <w:sz w:val="20"/>
          <w:szCs w:val="20"/>
          <w:lang w:val="ru-MD" w:eastAsia="ro-RO"/>
        </w:rPr>
        <w:t>задолженност</w:t>
      </w:r>
      <w:r w:rsidRPr="003A295C">
        <w:rPr>
          <w:rFonts w:eastAsia="Calibri"/>
          <w:lang w:val="ru-MD"/>
        </w:rPr>
        <w:t xml:space="preserve">и АО „RED Nord”) (на </w:t>
      </w:r>
      <w:r w:rsidRPr="003A295C">
        <w:rPr>
          <w:lang w:val="ru-MD"/>
        </w:rPr>
        <w:t>31.03.2014 – 212955,12 леев, на 30.06.2014 – 212955,12 леев, на 30.09.2014 – 212955,15 леев); (3) ООО</w:t>
      </w:r>
      <w:r w:rsidRPr="003A295C">
        <w:rPr>
          <w:rFonts w:eastAsia="Calibri"/>
          <w:lang w:val="ru-MD"/>
        </w:rPr>
        <w:t xml:space="preserve"> ,,Anastasia Grup” (ф/к 1013607002608) </w:t>
      </w:r>
      <w:r w:rsidRPr="003A295C">
        <w:rPr>
          <w:lang w:val="ru-MD"/>
        </w:rPr>
        <w:t>–</w:t>
      </w:r>
      <w:r w:rsidRPr="003A295C">
        <w:rPr>
          <w:rFonts w:eastAsia="Calibri"/>
          <w:lang w:val="ru-MD"/>
        </w:rPr>
        <w:t xml:space="preserve"> 1033,9 </w:t>
      </w:r>
      <w:r w:rsidRPr="003A295C">
        <w:rPr>
          <w:spacing w:val="-4"/>
          <w:lang w:val="ru-MD" w:eastAsia="ro-RO"/>
        </w:rPr>
        <w:t>тыс. леев</w:t>
      </w:r>
      <w:r w:rsidRPr="003A295C">
        <w:rPr>
          <w:lang w:val="ru-MD" w:eastAsia="ro-RO"/>
        </w:rPr>
        <w:t xml:space="preserve"> </w:t>
      </w:r>
      <w:r w:rsidRPr="003A295C">
        <w:rPr>
          <w:rFonts w:eastAsia="Calibri"/>
          <w:lang w:val="ru-MD"/>
        </w:rPr>
        <w:t xml:space="preserve">(передача </w:t>
      </w:r>
      <w:r w:rsidRPr="003A295C">
        <w:rPr>
          <w:rStyle w:val="FontStyle22"/>
          <w:rFonts w:eastAsia="Calibri"/>
          <w:sz w:val="20"/>
          <w:szCs w:val="20"/>
          <w:lang w:val="ru-MD" w:eastAsia="ro-RO"/>
        </w:rPr>
        <w:t>задолженност</w:t>
      </w:r>
      <w:r w:rsidRPr="003A295C">
        <w:rPr>
          <w:rFonts w:eastAsia="Calibri"/>
          <w:lang w:val="ru-MD"/>
        </w:rPr>
        <w:t>и ГП AN)</w:t>
      </w:r>
      <w:r w:rsidRPr="003A295C">
        <w:rPr>
          <w:lang w:val="ru-MD"/>
        </w:rPr>
        <w:t xml:space="preserve"> (на 31.03.2014 – 77,6 </w:t>
      </w:r>
      <w:r w:rsidRPr="003A295C">
        <w:rPr>
          <w:spacing w:val="-4"/>
          <w:lang w:val="ru-MD" w:eastAsia="ro-RO"/>
        </w:rPr>
        <w:t>тыс. леев</w:t>
      </w:r>
      <w:r w:rsidRPr="003A295C">
        <w:rPr>
          <w:lang w:val="ru-MD"/>
        </w:rPr>
        <w:t xml:space="preserve">, на 30.04.2014 – 853,3 </w:t>
      </w:r>
      <w:r w:rsidRPr="003A295C">
        <w:rPr>
          <w:spacing w:val="-4"/>
          <w:lang w:val="ru-MD" w:eastAsia="ro-RO"/>
        </w:rPr>
        <w:t>тыс. леев</w:t>
      </w:r>
      <w:r w:rsidRPr="003A295C">
        <w:rPr>
          <w:lang w:val="ru-MD"/>
        </w:rPr>
        <w:t xml:space="preserve">, на 31.12.2015 – 103,1 </w:t>
      </w:r>
      <w:r w:rsidRPr="003A295C">
        <w:rPr>
          <w:spacing w:val="-4"/>
          <w:lang w:val="ru-MD" w:eastAsia="ro-RO"/>
        </w:rPr>
        <w:t>тыс. леев</w:t>
      </w:r>
      <w:r w:rsidRPr="003A295C">
        <w:rPr>
          <w:lang w:val="ru-MD"/>
        </w:rPr>
        <w:t xml:space="preserve">); (4) ООО </w:t>
      </w:r>
      <w:r w:rsidRPr="003A295C">
        <w:rPr>
          <w:rFonts w:eastAsia="Calibri"/>
          <w:lang w:val="ru-MD"/>
        </w:rPr>
        <w:t xml:space="preserve">,,Cebsor-Trans” (ф/к 1010607001493) </w:t>
      </w:r>
      <w:r w:rsidRPr="003A295C">
        <w:rPr>
          <w:lang w:val="ru-MD"/>
        </w:rPr>
        <w:t>–</w:t>
      </w:r>
      <w:r w:rsidRPr="003A295C">
        <w:rPr>
          <w:rFonts w:eastAsia="Calibri"/>
          <w:lang w:val="ru-MD"/>
        </w:rPr>
        <w:t xml:space="preserve"> 693,9 </w:t>
      </w:r>
      <w:r w:rsidRPr="003A295C">
        <w:rPr>
          <w:spacing w:val="-4"/>
          <w:lang w:val="ru-MD" w:eastAsia="ro-RO"/>
        </w:rPr>
        <w:t>тыс. леев</w:t>
      </w:r>
      <w:r w:rsidRPr="003A295C">
        <w:rPr>
          <w:lang w:val="ru-MD" w:eastAsia="ro-RO"/>
        </w:rPr>
        <w:t xml:space="preserve"> </w:t>
      </w:r>
      <w:r w:rsidRPr="003A295C">
        <w:rPr>
          <w:rFonts w:eastAsia="Calibri"/>
          <w:lang w:val="ru-MD"/>
        </w:rPr>
        <w:t xml:space="preserve">(передача </w:t>
      </w:r>
      <w:r w:rsidRPr="003A295C">
        <w:rPr>
          <w:rStyle w:val="FontStyle22"/>
          <w:rFonts w:eastAsia="Calibri"/>
          <w:sz w:val="20"/>
          <w:szCs w:val="20"/>
          <w:lang w:val="ru-MD" w:eastAsia="ro-RO"/>
        </w:rPr>
        <w:t>задолженност</w:t>
      </w:r>
      <w:r w:rsidRPr="003A295C">
        <w:rPr>
          <w:rFonts w:eastAsia="Calibri"/>
          <w:lang w:val="ru-MD"/>
        </w:rPr>
        <w:t xml:space="preserve">и ГП AN (584,2 </w:t>
      </w:r>
      <w:r w:rsidRPr="003A295C">
        <w:rPr>
          <w:spacing w:val="-4"/>
          <w:lang w:val="ru-MD" w:eastAsia="ro-RO"/>
        </w:rPr>
        <w:t>тыс. леев</w:t>
      </w:r>
      <w:r w:rsidRPr="003A295C">
        <w:rPr>
          <w:rFonts w:eastAsia="Calibri"/>
          <w:lang w:val="ru-MD"/>
        </w:rPr>
        <w:t xml:space="preserve">, </w:t>
      </w:r>
      <w:r w:rsidRPr="003A295C">
        <w:rPr>
          <w:lang w:val="ru-MD"/>
        </w:rPr>
        <w:t>в том числе</w:t>
      </w:r>
      <w:r w:rsidRPr="003A295C">
        <w:rPr>
          <w:rFonts w:eastAsia="Calibri"/>
          <w:lang w:val="ru-MD"/>
        </w:rPr>
        <w:t xml:space="preserve"> на</w:t>
      </w:r>
      <w:r w:rsidRPr="003A295C">
        <w:rPr>
          <w:lang w:val="ru-MD"/>
        </w:rPr>
        <w:t xml:space="preserve"> 31.12.2014 – 120,0 </w:t>
      </w:r>
      <w:r w:rsidRPr="003A295C">
        <w:rPr>
          <w:spacing w:val="-4"/>
          <w:lang w:val="ru-MD" w:eastAsia="ro-RO"/>
        </w:rPr>
        <w:t>тыс. леев</w:t>
      </w:r>
      <w:r w:rsidRPr="003A295C">
        <w:rPr>
          <w:lang w:val="ru-MD"/>
        </w:rPr>
        <w:t xml:space="preserve">, на 31.12.2015 – 464,2 </w:t>
      </w:r>
      <w:r w:rsidRPr="003A295C">
        <w:rPr>
          <w:spacing w:val="-4"/>
          <w:lang w:val="ru-MD" w:eastAsia="ro-RO"/>
        </w:rPr>
        <w:t>тыс. леев</w:t>
      </w:r>
      <w:r w:rsidRPr="003A295C">
        <w:rPr>
          <w:lang w:val="ru-MD"/>
        </w:rPr>
        <w:t>)</w:t>
      </w:r>
      <w:r w:rsidRPr="003A295C">
        <w:rPr>
          <w:rFonts w:eastAsia="Calibri"/>
          <w:lang w:val="ru-MD"/>
        </w:rPr>
        <w:t>, МП Parcul de autobuze din Bălți (95,1</w:t>
      </w:r>
      <w:r w:rsidRPr="003A295C">
        <w:rPr>
          <w:spacing w:val="-4"/>
          <w:lang w:val="ru-MD" w:eastAsia="ro-RO"/>
        </w:rPr>
        <w:t xml:space="preserve"> тыс. леев</w:t>
      </w:r>
      <w:r w:rsidRPr="003A295C">
        <w:rPr>
          <w:lang w:val="ru-MD" w:eastAsia="ro-RO"/>
        </w:rPr>
        <w:t xml:space="preserve"> </w:t>
      </w:r>
      <w:r w:rsidRPr="003A295C">
        <w:rPr>
          <w:lang w:val="ru-MD"/>
        </w:rPr>
        <w:t>–</w:t>
      </w:r>
      <w:r w:rsidRPr="003A295C">
        <w:rPr>
          <w:rFonts w:eastAsia="Calibri"/>
          <w:lang w:val="ru-MD"/>
        </w:rPr>
        <w:t xml:space="preserve"> 31.12.2014), Примэрия мун. Бэлць (14,6 </w:t>
      </w:r>
      <w:r w:rsidRPr="003A295C">
        <w:rPr>
          <w:spacing w:val="-4"/>
          <w:lang w:val="ru-MD" w:eastAsia="ro-RO"/>
        </w:rPr>
        <w:t>тыс. леев</w:t>
      </w:r>
      <w:r w:rsidRPr="003A295C">
        <w:rPr>
          <w:rFonts w:eastAsia="Calibri"/>
          <w:lang w:val="ru-MD"/>
        </w:rPr>
        <w:t xml:space="preserve"> </w:t>
      </w:r>
      <w:r w:rsidRPr="003A295C">
        <w:rPr>
          <w:lang w:val="ru-MD"/>
        </w:rPr>
        <w:t>–</w:t>
      </w:r>
      <w:r w:rsidRPr="003A295C">
        <w:rPr>
          <w:rFonts w:eastAsia="Calibri"/>
          <w:lang w:val="ru-MD"/>
        </w:rPr>
        <w:t xml:space="preserve"> 31.12.2014)); (5) ООО ,,City Light ICS” (ф/к 1008600028571) </w:t>
      </w:r>
      <w:r w:rsidRPr="003A295C">
        <w:rPr>
          <w:lang w:val="ru-MD"/>
        </w:rPr>
        <w:t>–</w:t>
      </w:r>
      <w:r w:rsidRPr="003A295C">
        <w:rPr>
          <w:rFonts w:eastAsia="Calibri"/>
          <w:lang w:val="ru-MD"/>
        </w:rPr>
        <w:t xml:space="preserve"> 108,3 </w:t>
      </w:r>
      <w:r w:rsidRPr="003A295C">
        <w:rPr>
          <w:spacing w:val="-4"/>
          <w:lang w:val="ru-MD" w:eastAsia="ro-RO"/>
        </w:rPr>
        <w:t>тыс. леев</w:t>
      </w:r>
      <w:r w:rsidRPr="003A295C">
        <w:rPr>
          <w:rFonts w:eastAsia="Calibri"/>
          <w:lang w:val="ru-MD"/>
        </w:rPr>
        <w:t xml:space="preserve">, на </w:t>
      </w:r>
      <w:r w:rsidRPr="003A295C">
        <w:rPr>
          <w:lang w:val="ru-MD"/>
        </w:rPr>
        <w:t xml:space="preserve">31.12.2015 </w:t>
      </w:r>
      <w:r w:rsidRPr="003A295C">
        <w:rPr>
          <w:rFonts w:eastAsia="Calibri"/>
          <w:lang w:val="ru-MD"/>
        </w:rPr>
        <w:t xml:space="preserve">(передача </w:t>
      </w:r>
      <w:r w:rsidRPr="003A295C">
        <w:rPr>
          <w:rStyle w:val="FontStyle22"/>
          <w:rFonts w:eastAsia="Calibri"/>
          <w:sz w:val="20"/>
          <w:szCs w:val="20"/>
          <w:lang w:val="ru-MD" w:eastAsia="ro-RO"/>
        </w:rPr>
        <w:t>задолженност</w:t>
      </w:r>
      <w:r w:rsidRPr="003A295C">
        <w:rPr>
          <w:rFonts w:eastAsia="Calibri"/>
          <w:lang w:val="ru-MD"/>
        </w:rPr>
        <w:t>и ГП AN)</w:t>
      </w:r>
      <w:r w:rsidRPr="003A295C">
        <w:rPr>
          <w:lang w:val="ru-MD"/>
        </w:rPr>
        <w:t xml:space="preserve">; (6) ООО </w:t>
      </w:r>
      <w:r w:rsidRPr="003A295C">
        <w:rPr>
          <w:rFonts w:eastAsia="Calibri"/>
          <w:lang w:val="ru-MD"/>
        </w:rPr>
        <w:t xml:space="preserve">,,Electrorandauto” (ф/к 1014600004862) </w:t>
      </w:r>
      <w:r w:rsidRPr="003A295C">
        <w:rPr>
          <w:lang w:val="ru-MD"/>
        </w:rPr>
        <w:t>–</w:t>
      </w:r>
      <w:r w:rsidRPr="003A295C">
        <w:rPr>
          <w:rFonts w:eastAsia="Calibri"/>
          <w:lang w:val="ru-MD"/>
        </w:rPr>
        <w:t xml:space="preserve"> 51,2 </w:t>
      </w:r>
      <w:r w:rsidRPr="003A295C">
        <w:rPr>
          <w:spacing w:val="-4"/>
          <w:lang w:val="ru-MD" w:eastAsia="ro-RO"/>
        </w:rPr>
        <w:t>тыс. леев</w:t>
      </w:r>
      <w:r w:rsidRPr="003A295C">
        <w:rPr>
          <w:rFonts w:eastAsia="Calibri"/>
          <w:lang w:val="ru-MD"/>
        </w:rPr>
        <w:t>,</w:t>
      </w:r>
      <w:r w:rsidRPr="003A295C">
        <w:rPr>
          <w:lang w:val="ru-MD"/>
        </w:rPr>
        <w:t xml:space="preserve"> на 31.12.2015; (корреспонденция счетов 521 – 234).</w:t>
      </w:r>
    </w:p>
  </w:footnote>
  <w:footnote w:id="220">
    <w:p w:rsidR="00374EA8" w:rsidRPr="003A295C" w:rsidRDefault="00374EA8" w:rsidP="00475637">
      <w:pPr>
        <w:pStyle w:val="ab"/>
        <w:rPr>
          <w:lang w:val="ru-MD"/>
        </w:rPr>
      </w:pPr>
      <w:r w:rsidRPr="00466694">
        <w:rPr>
          <w:rStyle w:val="ad"/>
          <w:lang w:val="ro-RO"/>
        </w:rPr>
        <w:footnoteRef/>
      </w:r>
      <w:r>
        <w:t xml:space="preserve"> </w:t>
      </w:r>
      <w:r w:rsidRPr="003A295C">
        <w:rPr>
          <w:lang w:val="ru-MD"/>
        </w:rPr>
        <w:t xml:space="preserve">Из которых: АСПЖ – 33618,4 </w:t>
      </w:r>
      <w:r w:rsidRPr="003A295C">
        <w:rPr>
          <w:spacing w:val="-4"/>
          <w:lang w:val="ru-MD" w:eastAsia="ro-RO"/>
        </w:rPr>
        <w:t>тыс. леев</w:t>
      </w:r>
      <w:r w:rsidRPr="003A295C">
        <w:rPr>
          <w:lang w:val="ru-MD"/>
        </w:rPr>
        <w:t xml:space="preserve">, МПУЖФ – 20575,0 </w:t>
      </w:r>
      <w:r w:rsidRPr="003A295C">
        <w:rPr>
          <w:spacing w:val="-4"/>
          <w:lang w:val="ru-MD" w:eastAsia="ro-RO"/>
        </w:rPr>
        <w:t>тыс. леев</w:t>
      </w:r>
      <w:r w:rsidRPr="003A295C">
        <w:rPr>
          <w:lang w:val="ru-MD"/>
        </w:rPr>
        <w:t>.</w:t>
      </w:r>
    </w:p>
  </w:footnote>
  <w:footnote w:id="221">
    <w:p w:rsidR="00374EA8" w:rsidRPr="003A295C" w:rsidRDefault="00374EA8" w:rsidP="00475637">
      <w:pPr>
        <w:pStyle w:val="ab"/>
        <w:rPr>
          <w:lang w:val="ru-MD"/>
        </w:rPr>
      </w:pPr>
      <w:r w:rsidRPr="003A295C">
        <w:rPr>
          <w:rStyle w:val="ad"/>
          <w:lang w:val="ru-MD"/>
        </w:rPr>
        <w:footnoteRef/>
      </w:r>
      <w:r w:rsidRPr="003A295C">
        <w:rPr>
          <w:lang w:val="ru-MD"/>
        </w:rPr>
        <w:t xml:space="preserve"> 21 из 23 МПУЖФ, ACК 51/252, АСПЖ №51/396, №51/336, №50/182, №54/183, КСЖ 145.</w:t>
      </w:r>
    </w:p>
  </w:footnote>
  <w:footnote w:id="222">
    <w:p w:rsidR="00374EA8" w:rsidRPr="003A295C" w:rsidRDefault="00374EA8" w:rsidP="00475637">
      <w:pPr>
        <w:pStyle w:val="ab"/>
        <w:rPr>
          <w:lang w:val="ru-MD"/>
        </w:rPr>
      </w:pPr>
      <w:r w:rsidRPr="003A295C">
        <w:rPr>
          <w:rStyle w:val="ad"/>
          <w:lang w:val="ru-MD"/>
        </w:rPr>
        <w:footnoteRef/>
      </w:r>
      <w:r w:rsidRPr="003A295C">
        <w:rPr>
          <w:lang w:val="ru-MD"/>
        </w:rPr>
        <w:t xml:space="preserve">Примэрии: с. Рошу – 348,1 </w:t>
      </w:r>
      <w:r w:rsidRPr="003A295C">
        <w:rPr>
          <w:spacing w:val="-4"/>
          <w:lang w:val="ru-MD" w:eastAsia="ro-RO"/>
        </w:rPr>
        <w:t>тыс. леев</w:t>
      </w:r>
      <w:r w:rsidRPr="003A295C">
        <w:rPr>
          <w:lang w:val="ru-MD"/>
        </w:rPr>
        <w:t xml:space="preserve">, с. Крихана Веке – 229,5 </w:t>
      </w:r>
      <w:r w:rsidRPr="003A295C">
        <w:rPr>
          <w:spacing w:val="-4"/>
          <w:lang w:val="ru-MD" w:eastAsia="ro-RO"/>
        </w:rPr>
        <w:t>тыс. леев и ком</w:t>
      </w:r>
      <w:r w:rsidRPr="003A295C">
        <w:rPr>
          <w:lang w:val="ru-MD"/>
        </w:rPr>
        <w:t xml:space="preserve">. Манта – 293,2 </w:t>
      </w:r>
      <w:r w:rsidRPr="003A295C">
        <w:rPr>
          <w:spacing w:val="-4"/>
          <w:lang w:val="ru-MD" w:eastAsia="ro-RO"/>
        </w:rPr>
        <w:t>тыс. леев</w:t>
      </w:r>
      <w:r w:rsidRPr="003A295C">
        <w:rPr>
          <w:lang w:val="ru-MD"/>
        </w:rPr>
        <w:t>.</w:t>
      </w:r>
    </w:p>
  </w:footnote>
  <w:footnote w:id="223">
    <w:p w:rsidR="00374EA8" w:rsidRPr="00CF4469" w:rsidRDefault="00374EA8" w:rsidP="00475637">
      <w:pPr>
        <w:pStyle w:val="ab"/>
      </w:pPr>
      <w:r w:rsidRPr="003A295C">
        <w:rPr>
          <w:rStyle w:val="ad"/>
          <w:lang w:val="ru-MD"/>
        </w:rPr>
        <w:footnoteRef/>
      </w:r>
      <w:r w:rsidRPr="003A295C">
        <w:rPr>
          <w:lang w:val="ru-MD"/>
        </w:rPr>
        <w:t xml:space="preserve"> ГС Кахул принял решение, что „разница между показателями счетчика соответствующего населенного пункта и объемом воды, указанной в фактуре для </w:t>
      </w:r>
      <w:r w:rsidRPr="003A295C">
        <w:rPr>
          <w:bCs/>
          <w:lang w:val="ru-MD"/>
        </w:rPr>
        <w:t>бенефициаров, будет покрываться собственниками распределительных сетей</w:t>
      </w:r>
      <w:r w:rsidRPr="003A295C">
        <w:rPr>
          <w:lang w:val="ru-MD"/>
        </w:rPr>
        <w:t>”, которые не были переданы в управление МП, а находятся на их обслуживании</w:t>
      </w:r>
      <w:r w:rsidRPr="00466694">
        <w:rPr>
          <w:lang w:val="ro-RO"/>
        </w:rPr>
        <w:t>.</w:t>
      </w:r>
    </w:p>
  </w:footnote>
  <w:footnote w:id="224">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В том числе ГП </w:t>
      </w:r>
      <w:r w:rsidRPr="00466694">
        <w:rPr>
          <w:lang w:val="ro-RO"/>
        </w:rPr>
        <w:t>„Calea Ferată din Moldova” – 167,1</w:t>
      </w:r>
      <w:r>
        <w:t xml:space="preserve"> </w:t>
      </w:r>
      <w:r w:rsidRPr="00470B20">
        <w:rPr>
          <w:spacing w:val="-4"/>
          <w:lang w:eastAsia="ro-RO"/>
        </w:rPr>
        <w:t>тыс. леев</w:t>
      </w:r>
      <w:r>
        <w:rPr>
          <w:lang w:val="ro-RO"/>
        </w:rPr>
        <w:t xml:space="preserve"> и ПМСУ</w:t>
      </w:r>
      <w:r w:rsidRPr="00466694">
        <w:rPr>
          <w:lang w:val="ro-RO"/>
        </w:rPr>
        <w:t xml:space="preserve"> „Spitalul Raional Basarabeasca” – 60,0</w:t>
      </w:r>
      <w:r>
        <w:t xml:space="preserve"> </w:t>
      </w:r>
      <w:r w:rsidRPr="00470B20">
        <w:rPr>
          <w:spacing w:val="-4"/>
          <w:lang w:eastAsia="ro-RO"/>
        </w:rPr>
        <w:t>тыс. леев</w:t>
      </w:r>
      <w:r w:rsidRPr="00466694">
        <w:rPr>
          <w:lang w:val="ro-RO"/>
        </w:rPr>
        <w:t>.</w:t>
      </w:r>
    </w:p>
  </w:footnote>
  <w:footnote w:id="225">
    <w:p w:rsidR="00374EA8" w:rsidRPr="00466694" w:rsidRDefault="00374EA8" w:rsidP="00475637">
      <w:pPr>
        <w:pStyle w:val="ab"/>
        <w:rPr>
          <w:lang w:val="ro-RO"/>
        </w:rPr>
      </w:pPr>
      <w:r w:rsidRPr="00466694">
        <w:rPr>
          <w:rStyle w:val="ad"/>
          <w:lang w:val="ro-RO"/>
        </w:rPr>
        <w:footnoteRef/>
      </w:r>
      <w:r w:rsidRPr="00466694">
        <w:rPr>
          <w:lang w:val="ro-RO"/>
        </w:rPr>
        <w:t xml:space="preserve"> </w:t>
      </w:r>
      <w:r w:rsidRPr="00777DD0">
        <w:rPr>
          <w:lang w:val="ro-RO"/>
        </w:rPr>
        <w:t xml:space="preserve">МП </w:t>
      </w:r>
      <w:r w:rsidRPr="00466694">
        <w:rPr>
          <w:lang w:val="ro-RO"/>
        </w:rPr>
        <w:t xml:space="preserve">DP GCL </w:t>
      </w:r>
      <w:r w:rsidRPr="00777DD0">
        <w:rPr>
          <w:lang w:val="ro-RO"/>
        </w:rPr>
        <w:t>Фэлешть</w:t>
      </w:r>
      <w:r w:rsidRPr="00466694">
        <w:rPr>
          <w:lang w:val="ro-RO"/>
        </w:rPr>
        <w:t xml:space="preserve">, </w:t>
      </w:r>
      <w:r w:rsidRPr="00777DD0">
        <w:rPr>
          <w:lang w:val="ro-RO"/>
        </w:rPr>
        <w:t xml:space="preserve">АО </w:t>
      </w:r>
      <w:r w:rsidRPr="00466694">
        <w:rPr>
          <w:lang w:val="ro-RO"/>
        </w:rPr>
        <w:t xml:space="preserve">RAC </w:t>
      </w:r>
      <w:r w:rsidRPr="00777DD0">
        <w:rPr>
          <w:lang w:val="ro-RO"/>
        </w:rPr>
        <w:t>Сорока</w:t>
      </w:r>
      <w:r w:rsidRPr="00466694">
        <w:rPr>
          <w:lang w:val="ro-RO"/>
        </w:rPr>
        <w:t>.</w:t>
      </w:r>
    </w:p>
  </w:footnote>
  <w:footnote w:id="226">
    <w:p w:rsidR="00374EA8" w:rsidRPr="00466694" w:rsidRDefault="00374EA8" w:rsidP="00475637">
      <w:pPr>
        <w:pStyle w:val="ab"/>
        <w:rPr>
          <w:lang w:val="ro-RO"/>
        </w:rPr>
      </w:pPr>
      <w:r w:rsidRPr="00466694">
        <w:rPr>
          <w:rStyle w:val="ad"/>
          <w:lang w:val="ro-RO"/>
        </w:rPr>
        <w:footnoteRef/>
      </w:r>
      <w:r w:rsidRPr="00466694">
        <w:rPr>
          <w:lang w:val="ro-RO"/>
        </w:rPr>
        <w:t xml:space="preserve"> </w:t>
      </w:r>
      <w:r w:rsidRPr="00777DD0">
        <w:rPr>
          <w:lang w:val="ro-RO"/>
        </w:rPr>
        <w:t xml:space="preserve">МП </w:t>
      </w:r>
      <w:r w:rsidRPr="00466694">
        <w:rPr>
          <w:lang w:val="ro-RO"/>
        </w:rPr>
        <w:t>DP GCL</w:t>
      </w:r>
      <w:r w:rsidRPr="00777DD0">
        <w:rPr>
          <w:lang w:val="ro-RO"/>
        </w:rPr>
        <w:t xml:space="preserve"> Фэлешть</w:t>
      </w:r>
      <w:r w:rsidRPr="00466694">
        <w:rPr>
          <w:lang w:val="ro-RO"/>
        </w:rPr>
        <w:t xml:space="preserve">, </w:t>
      </w:r>
      <w:r w:rsidRPr="00777DD0">
        <w:rPr>
          <w:lang w:val="ro-RO"/>
        </w:rPr>
        <w:t xml:space="preserve">МП </w:t>
      </w:r>
      <w:r w:rsidRPr="00466694">
        <w:rPr>
          <w:lang w:val="ro-RO"/>
        </w:rPr>
        <w:t xml:space="preserve">AC </w:t>
      </w:r>
      <w:r w:rsidRPr="00777DD0">
        <w:rPr>
          <w:lang w:val="ro-RO"/>
        </w:rPr>
        <w:t>Кэушень</w:t>
      </w:r>
      <w:r w:rsidRPr="00466694">
        <w:rPr>
          <w:lang w:val="ro-RO"/>
        </w:rPr>
        <w:t xml:space="preserve">, </w:t>
      </w:r>
      <w:r w:rsidRPr="00777DD0">
        <w:rPr>
          <w:lang w:val="ro-RO"/>
        </w:rPr>
        <w:t xml:space="preserve">АО </w:t>
      </w:r>
      <w:r w:rsidRPr="00466694">
        <w:rPr>
          <w:lang w:val="ro-RO"/>
        </w:rPr>
        <w:t xml:space="preserve">RAC </w:t>
      </w:r>
      <w:r w:rsidRPr="00777DD0">
        <w:rPr>
          <w:lang w:val="ro-RO"/>
        </w:rPr>
        <w:t>Сорока</w:t>
      </w:r>
      <w:r w:rsidRPr="00466694">
        <w:rPr>
          <w:lang w:val="ro-RO"/>
        </w:rPr>
        <w:t xml:space="preserve">, </w:t>
      </w:r>
      <w:r w:rsidRPr="00777DD0">
        <w:rPr>
          <w:lang w:val="ro-RO"/>
        </w:rPr>
        <w:t xml:space="preserve">МП </w:t>
      </w:r>
      <w:r w:rsidRPr="00466694">
        <w:rPr>
          <w:lang w:val="ro-RO"/>
        </w:rPr>
        <w:t>AC</w:t>
      </w:r>
      <w:r w:rsidRPr="00777DD0">
        <w:rPr>
          <w:lang w:val="ro-RO"/>
        </w:rPr>
        <w:t xml:space="preserve"> Унгень</w:t>
      </w:r>
      <w:r w:rsidRPr="00466694">
        <w:rPr>
          <w:lang w:val="ro-RO"/>
        </w:rPr>
        <w:t>.</w:t>
      </w:r>
    </w:p>
  </w:footnote>
  <w:footnote w:id="227">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АО </w:t>
      </w:r>
      <w:r w:rsidRPr="00466694">
        <w:rPr>
          <w:lang w:val="ro-RO"/>
        </w:rPr>
        <w:t xml:space="preserve">RAC </w:t>
      </w:r>
      <w:r>
        <w:t>Сорока</w:t>
      </w:r>
      <w:r w:rsidRPr="00466694">
        <w:rPr>
          <w:lang w:val="ro-RO"/>
        </w:rPr>
        <w:t>.</w:t>
      </w:r>
    </w:p>
  </w:footnote>
  <w:footnote w:id="228">
    <w:p w:rsidR="00374EA8" w:rsidRPr="004451F4" w:rsidRDefault="00374EA8" w:rsidP="00475637">
      <w:pPr>
        <w:pStyle w:val="ab"/>
      </w:pPr>
      <w:r w:rsidRPr="00466694">
        <w:rPr>
          <w:rStyle w:val="ad"/>
          <w:lang w:val="ro-RO"/>
        </w:rPr>
        <w:footnoteRef/>
      </w:r>
      <w:r w:rsidRPr="00466694">
        <w:rPr>
          <w:lang w:val="ro-RO"/>
        </w:rPr>
        <w:t xml:space="preserve"> </w:t>
      </w:r>
      <w:r>
        <w:t xml:space="preserve">Положение о публичной услуге </w:t>
      </w:r>
      <w:r w:rsidRPr="00454919">
        <w:rPr>
          <w:noProof/>
          <w:lang w:val="ru-MD"/>
        </w:rPr>
        <w:t>водоснабжения и канализации</w:t>
      </w:r>
      <w:r>
        <w:rPr>
          <w:noProof/>
          <w:lang w:val="ru-MD"/>
        </w:rPr>
        <w:t xml:space="preserve">, </w:t>
      </w:r>
      <w:r>
        <w:rPr>
          <w:noProof/>
        </w:rPr>
        <w:t xml:space="preserve">утвержденное </w:t>
      </w:r>
      <w:r w:rsidRPr="00454919">
        <w:rPr>
          <w:noProof/>
        </w:rPr>
        <w:t>Постановлени</w:t>
      </w:r>
      <w:r>
        <w:rPr>
          <w:noProof/>
        </w:rPr>
        <w:t>ем Национального агентства по регулированию в энергетике №</w:t>
      </w:r>
      <w:r w:rsidRPr="00466694">
        <w:rPr>
          <w:lang w:val="ro-RO"/>
        </w:rPr>
        <w:t xml:space="preserve">271/2015 </w:t>
      </w:r>
      <w:r>
        <w:t xml:space="preserve">от </w:t>
      </w:r>
      <w:r w:rsidRPr="00466694">
        <w:rPr>
          <w:lang w:val="ro-RO"/>
        </w:rPr>
        <w:t>16.12.2015.</w:t>
      </w:r>
    </w:p>
  </w:footnote>
  <w:footnote w:id="229">
    <w:p w:rsidR="00374EA8" w:rsidRPr="004451F4" w:rsidRDefault="00374EA8" w:rsidP="00475637">
      <w:pPr>
        <w:spacing w:line="240" w:lineRule="auto"/>
        <w:rPr>
          <w:rFonts w:eastAsia="Times New Roman" w:cs="Times New Roman"/>
          <w:sz w:val="20"/>
          <w:szCs w:val="20"/>
          <w:lang w:val="ru-MD"/>
        </w:rPr>
      </w:pPr>
      <w:r w:rsidRPr="004451F4">
        <w:rPr>
          <w:rStyle w:val="ad"/>
          <w:sz w:val="20"/>
          <w:szCs w:val="20"/>
        </w:rPr>
        <w:footnoteRef/>
      </w:r>
      <w:r w:rsidRPr="004451F4">
        <w:rPr>
          <w:sz w:val="20"/>
          <w:szCs w:val="20"/>
        </w:rPr>
        <w:t xml:space="preserve"> </w:t>
      </w:r>
      <w:r w:rsidRPr="004451F4">
        <w:rPr>
          <w:sz w:val="20"/>
          <w:szCs w:val="20"/>
          <w:lang w:val="ru-MD"/>
        </w:rPr>
        <w:t xml:space="preserve">Ст.165. Нарушение права доступа к измерительному оборудованию; ст.170. </w:t>
      </w:r>
      <w:r w:rsidRPr="004451F4">
        <w:rPr>
          <w:rFonts w:eastAsia="Times New Roman" w:cs="Times New Roman"/>
          <w:sz w:val="20"/>
          <w:szCs w:val="20"/>
          <w:lang w:val="ru-MD" w:eastAsia="ru-RU"/>
        </w:rPr>
        <w:t>Несанкционированное подключение к системе водоснабжения и канализационной системе и ст.176.</w:t>
      </w:r>
      <w:r w:rsidRPr="004451F4">
        <w:rPr>
          <w:rFonts w:eastAsia="Times New Roman" w:cs="Times New Roman"/>
          <w:sz w:val="20"/>
          <w:szCs w:val="20"/>
          <w:lang w:val="ru-MD"/>
        </w:rPr>
        <w:t xml:space="preserve"> Необеспечение свободного доступа представителя поставщика услуг водоснабжения и канализационных услуг в жилища и на территорию хозяйствующих субъектов</w:t>
      </w:r>
      <w:r w:rsidRPr="004451F4">
        <w:rPr>
          <w:sz w:val="20"/>
          <w:szCs w:val="20"/>
          <w:lang w:val="ru-MD"/>
        </w:rPr>
        <w:t xml:space="preserve"> из Кодекса Республики Молдова о правонарушениях №218-XVI от 24.10.2008.</w:t>
      </w:r>
      <w:r w:rsidRPr="00466694">
        <w:t xml:space="preserve"> </w:t>
      </w:r>
    </w:p>
  </w:footnote>
  <w:footnote w:id="230">
    <w:p w:rsidR="00374EA8" w:rsidRPr="00466694" w:rsidRDefault="00374EA8" w:rsidP="00475637">
      <w:pPr>
        <w:pStyle w:val="ab"/>
        <w:rPr>
          <w:lang w:val="ro-RO"/>
        </w:rPr>
      </w:pPr>
      <w:r w:rsidRPr="00466694">
        <w:rPr>
          <w:rStyle w:val="ad"/>
          <w:lang w:val="ro-RO"/>
        </w:rPr>
        <w:footnoteRef/>
      </w:r>
      <w:r>
        <w:rPr>
          <w:lang w:val="ro-RO"/>
        </w:rPr>
        <w:t xml:space="preserve"> </w:t>
      </w:r>
      <w:r>
        <w:t>П</w:t>
      </w:r>
      <w:r w:rsidRPr="00466694">
        <w:rPr>
          <w:lang w:val="ro-RO"/>
        </w:rPr>
        <w:t xml:space="preserve">.36 </w:t>
      </w:r>
      <w:r>
        <w:t xml:space="preserve">Национального стандарта </w:t>
      </w:r>
      <w:r w:rsidRPr="003A3DE7">
        <w:t>б</w:t>
      </w:r>
      <w:r>
        <w:t xml:space="preserve">ухгалтерского учета </w:t>
      </w:r>
      <w:r w:rsidRPr="00205AB6">
        <w:rPr>
          <w:lang w:val="ro-RO"/>
        </w:rPr>
        <w:t>„</w:t>
      </w:r>
      <w:r w:rsidRPr="00205AB6">
        <w:t xml:space="preserve">Дебиторская </w:t>
      </w:r>
      <w:r w:rsidRPr="00205AB6">
        <w:rPr>
          <w:rStyle w:val="FontStyle22"/>
          <w:rFonts w:eastAsia="Calibri"/>
          <w:sz w:val="20"/>
          <w:szCs w:val="20"/>
          <w:lang w:eastAsia="ro-RO"/>
        </w:rPr>
        <w:t>задолженност</w:t>
      </w:r>
      <w:r w:rsidRPr="00205AB6">
        <w:t>ь и финансовые инвестиции</w:t>
      </w:r>
      <w:r w:rsidRPr="00466694">
        <w:rPr>
          <w:lang w:val="ro-RO"/>
        </w:rPr>
        <w:t>”,</w:t>
      </w:r>
      <w:r>
        <w:t xml:space="preserve"> утвержденного Приказом министра финансов №</w:t>
      </w:r>
      <w:r w:rsidRPr="00466694">
        <w:rPr>
          <w:lang w:val="ro-RO"/>
        </w:rPr>
        <w:t xml:space="preserve">118 </w:t>
      </w:r>
      <w:r>
        <w:t xml:space="preserve">от </w:t>
      </w:r>
      <w:r w:rsidRPr="00466694">
        <w:rPr>
          <w:lang w:val="ro-RO"/>
        </w:rPr>
        <w:t>06.08.2013 „</w:t>
      </w:r>
      <w:r>
        <w:t xml:space="preserve">Об утверждении Национальных стандартов </w:t>
      </w:r>
      <w:r w:rsidRPr="003A3DE7">
        <w:t>б</w:t>
      </w:r>
      <w:r>
        <w:t>ухгалтерского учета</w:t>
      </w:r>
      <w:r w:rsidRPr="00466694">
        <w:rPr>
          <w:lang w:val="ro-RO"/>
        </w:rPr>
        <w:t>”.</w:t>
      </w:r>
    </w:p>
  </w:footnote>
  <w:footnote w:id="231">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Закон </w:t>
      </w:r>
      <w:r w:rsidRPr="001770F8">
        <w:t>о кондоминиуме в жилищном фонде</w:t>
      </w:r>
      <w:r>
        <w:t xml:space="preserve"> №</w:t>
      </w:r>
      <w:r w:rsidRPr="00466694">
        <w:rPr>
          <w:lang w:val="ro-RO"/>
        </w:rPr>
        <w:t xml:space="preserve">913-XIV </w:t>
      </w:r>
      <w:r>
        <w:t>от</w:t>
      </w:r>
      <w:r w:rsidRPr="00466694">
        <w:rPr>
          <w:lang w:val="ro-RO"/>
        </w:rPr>
        <w:t>30.03.2000.</w:t>
      </w:r>
    </w:p>
  </w:footnote>
  <w:footnote w:id="232">
    <w:p w:rsidR="00374EA8" w:rsidRPr="00466694" w:rsidRDefault="00374EA8" w:rsidP="00475637">
      <w:pPr>
        <w:pStyle w:val="ab"/>
        <w:rPr>
          <w:lang w:val="ro-RO"/>
        </w:rPr>
      </w:pPr>
      <w:r w:rsidRPr="00466694">
        <w:rPr>
          <w:rStyle w:val="ad"/>
          <w:lang w:val="ro-RO"/>
        </w:rPr>
        <w:footnoteRef/>
      </w:r>
      <w:r w:rsidRPr="00466694">
        <w:rPr>
          <w:lang w:val="ro-RO"/>
        </w:rPr>
        <w:t xml:space="preserve"> </w:t>
      </w:r>
      <w:r w:rsidRPr="00777DD0">
        <w:rPr>
          <w:lang w:val="ro-RO"/>
        </w:rPr>
        <w:t>АО АС Кишинэу</w:t>
      </w:r>
      <w:r w:rsidRPr="00466694">
        <w:rPr>
          <w:lang w:val="ro-RO"/>
        </w:rPr>
        <w:t xml:space="preserve">, </w:t>
      </w:r>
      <w:r w:rsidRPr="00777DD0">
        <w:rPr>
          <w:lang w:val="ro-RO"/>
        </w:rPr>
        <w:t xml:space="preserve">МП </w:t>
      </w:r>
      <w:r w:rsidRPr="00466694">
        <w:rPr>
          <w:lang w:val="ro-RO"/>
        </w:rPr>
        <w:t xml:space="preserve">RAC </w:t>
      </w:r>
      <w:r w:rsidRPr="00777DD0">
        <w:rPr>
          <w:lang w:val="ro-RO"/>
        </w:rPr>
        <w:t>Бэлць</w:t>
      </w:r>
      <w:r w:rsidRPr="00466694">
        <w:rPr>
          <w:lang w:val="ro-RO"/>
        </w:rPr>
        <w:t>.</w:t>
      </w:r>
    </w:p>
  </w:footnote>
  <w:footnote w:id="233">
    <w:p w:rsidR="00374EA8" w:rsidRPr="00F25652" w:rsidRDefault="00374EA8" w:rsidP="00475637">
      <w:pPr>
        <w:pStyle w:val="ab"/>
        <w:rPr>
          <w:lang w:val="ru-MD"/>
        </w:rPr>
      </w:pPr>
      <w:r w:rsidRPr="00466694">
        <w:rPr>
          <w:rStyle w:val="ad"/>
          <w:lang w:val="ro-RO"/>
        </w:rPr>
        <w:footnoteRef/>
      </w:r>
      <w:r w:rsidRPr="00466694">
        <w:rPr>
          <w:lang w:val="ro-RO"/>
        </w:rPr>
        <w:t xml:space="preserve"> </w:t>
      </w:r>
      <w:r w:rsidRPr="00F25652">
        <w:rPr>
          <w:lang w:val="ru-MD"/>
        </w:rPr>
        <w:t xml:space="preserve">ГП „Moldtranselectro”- 52722,5 </w:t>
      </w:r>
      <w:r w:rsidRPr="00F25652">
        <w:rPr>
          <w:spacing w:val="-4"/>
          <w:lang w:val="ru-MD" w:eastAsia="ro-RO"/>
        </w:rPr>
        <w:t>тыс. леев</w:t>
      </w:r>
      <w:r w:rsidRPr="00F25652">
        <w:rPr>
          <w:lang w:val="ru-MD"/>
        </w:rPr>
        <w:t xml:space="preserve">, АО „FEE Nord” (подтверждено при несостоятельности) – 9290,5 </w:t>
      </w:r>
      <w:r w:rsidRPr="00F25652">
        <w:rPr>
          <w:spacing w:val="-4"/>
          <w:lang w:val="ru-MD" w:eastAsia="ro-RO"/>
        </w:rPr>
        <w:t>тыс. леев</w:t>
      </w:r>
      <w:r w:rsidRPr="00F25652">
        <w:rPr>
          <w:lang w:val="ru-MD"/>
        </w:rPr>
        <w:t xml:space="preserve">, АО „FEE Nord” (текущая </w:t>
      </w:r>
      <w:r w:rsidRPr="00F25652">
        <w:rPr>
          <w:rStyle w:val="FontStyle22"/>
          <w:rFonts w:eastAsia="Calibri"/>
          <w:sz w:val="20"/>
          <w:szCs w:val="20"/>
          <w:lang w:val="ru-MD" w:eastAsia="ro-RO"/>
        </w:rPr>
        <w:t>задолженност</w:t>
      </w:r>
      <w:r w:rsidRPr="00F25652">
        <w:rPr>
          <w:lang w:val="ru-MD"/>
        </w:rPr>
        <w:t xml:space="preserve">ь) – 2053,4 </w:t>
      </w:r>
      <w:r w:rsidRPr="00F25652">
        <w:rPr>
          <w:spacing w:val="-4"/>
          <w:lang w:val="ru-MD" w:eastAsia="ro-RO"/>
        </w:rPr>
        <w:t>тыс. леев</w:t>
      </w:r>
      <w:r w:rsidRPr="00F25652">
        <w:rPr>
          <w:lang w:val="ru-MD"/>
        </w:rPr>
        <w:t xml:space="preserve">, прочие поставщики – 515,1 </w:t>
      </w:r>
      <w:r w:rsidRPr="00F25652">
        <w:rPr>
          <w:spacing w:val="-4"/>
          <w:lang w:val="ru-MD" w:eastAsia="ro-RO"/>
        </w:rPr>
        <w:t>тыс. леев</w:t>
      </w:r>
      <w:r w:rsidRPr="00F25652">
        <w:rPr>
          <w:lang w:val="ru-MD"/>
        </w:rPr>
        <w:t>.</w:t>
      </w:r>
    </w:p>
  </w:footnote>
  <w:footnote w:id="234">
    <w:p w:rsidR="00374EA8" w:rsidRPr="00523770" w:rsidRDefault="00374EA8" w:rsidP="00475637">
      <w:pPr>
        <w:pStyle w:val="ab"/>
        <w:rPr>
          <w:lang w:val="en-US"/>
        </w:rPr>
      </w:pPr>
      <w:r w:rsidRPr="00F25652">
        <w:rPr>
          <w:rStyle w:val="ad"/>
          <w:lang w:val="ru-MD"/>
        </w:rPr>
        <w:footnoteRef/>
      </w:r>
      <w:r w:rsidRPr="00523770">
        <w:rPr>
          <w:lang w:val="en-US"/>
        </w:rPr>
        <w:t xml:space="preserve"> </w:t>
      </w:r>
      <w:r w:rsidRPr="00F25652">
        <w:rPr>
          <w:lang w:val="ru-MD"/>
        </w:rPr>
        <w:t>ООО</w:t>
      </w:r>
      <w:r w:rsidRPr="00523770">
        <w:rPr>
          <w:lang w:val="en-US"/>
        </w:rPr>
        <w:t xml:space="preserve"> „Rativestcom” – 332,1 </w:t>
      </w:r>
      <w:r w:rsidRPr="00F25652">
        <w:rPr>
          <w:spacing w:val="-4"/>
          <w:lang w:val="ru-MD" w:eastAsia="ro-RO"/>
        </w:rPr>
        <w:t>тыс</w:t>
      </w:r>
      <w:r w:rsidRPr="00523770">
        <w:rPr>
          <w:spacing w:val="-4"/>
          <w:lang w:val="en-US" w:eastAsia="ro-RO"/>
        </w:rPr>
        <w:t xml:space="preserve">. </w:t>
      </w:r>
      <w:r w:rsidRPr="00F25652">
        <w:rPr>
          <w:spacing w:val="-4"/>
          <w:lang w:val="ru-MD" w:eastAsia="ro-RO"/>
        </w:rPr>
        <w:t>леев</w:t>
      </w:r>
      <w:r w:rsidRPr="00523770">
        <w:rPr>
          <w:lang w:val="en-US"/>
        </w:rPr>
        <w:t xml:space="preserve">, </w:t>
      </w:r>
      <w:r w:rsidRPr="00F25652">
        <w:rPr>
          <w:lang w:val="ru-MD"/>
        </w:rPr>
        <w:t>гр</w:t>
      </w:r>
      <w:r w:rsidRPr="00523770">
        <w:rPr>
          <w:lang w:val="en-US"/>
        </w:rPr>
        <w:t xml:space="preserve">. </w:t>
      </w:r>
      <w:r w:rsidRPr="00F25652">
        <w:rPr>
          <w:lang w:val="ru-MD"/>
        </w:rPr>
        <w:t>М</w:t>
      </w:r>
      <w:r w:rsidRPr="00523770">
        <w:rPr>
          <w:lang w:val="en-US"/>
        </w:rPr>
        <w:t>.</w:t>
      </w:r>
      <w:r w:rsidRPr="00F25652">
        <w:rPr>
          <w:lang w:val="ru-MD"/>
        </w:rPr>
        <w:t>С</w:t>
      </w:r>
      <w:r w:rsidRPr="00523770">
        <w:rPr>
          <w:lang w:val="en-US"/>
        </w:rPr>
        <w:t>. (</w:t>
      </w:r>
      <w:r w:rsidRPr="00F25652">
        <w:rPr>
          <w:lang w:val="ru-MD"/>
        </w:rPr>
        <w:t>услуги</w:t>
      </w:r>
      <w:r w:rsidRPr="00523770">
        <w:rPr>
          <w:lang w:val="en-US"/>
        </w:rPr>
        <w:t xml:space="preserve"> </w:t>
      </w:r>
      <w:r w:rsidRPr="00F25652">
        <w:rPr>
          <w:lang w:val="ru-MD"/>
        </w:rPr>
        <w:t>адвоката</w:t>
      </w:r>
      <w:r w:rsidRPr="00523770">
        <w:rPr>
          <w:lang w:val="en-US"/>
        </w:rPr>
        <w:t xml:space="preserve">) – 2227,2 </w:t>
      </w:r>
      <w:r w:rsidRPr="00F25652">
        <w:rPr>
          <w:spacing w:val="-4"/>
          <w:lang w:val="ru-MD" w:eastAsia="ro-RO"/>
        </w:rPr>
        <w:t>тыс</w:t>
      </w:r>
      <w:r w:rsidRPr="00523770">
        <w:rPr>
          <w:spacing w:val="-4"/>
          <w:lang w:val="en-US" w:eastAsia="ro-RO"/>
        </w:rPr>
        <w:t xml:space="preserve">. </w:t>
      </w:r>
      <w:r w:rsidRPr="00F25652">
        <w:rPr>
          <w:spacing w:val="-4"/>
          <w:lang w:val="ru-MD" w:eastAsia="ro-RO"/>
        </w:rPr>
        <w:t>леев</w:t>
      </w:r>
      <w:r w:rsidRPr="00523770">
        <w:rPr>
          <w:lang w:val="en-US"/>
        </w:rPr>
        <w:t xml:space="preserve">, </w:t>
      </w:r>
      <w:r w:rsidRPr="00F25652">
        <w:rPr>
          <w:lang w:val="ru-MD"/>
        </w:rPr>
        <w:t>АО</w:t>
      </w:r>
      <w:r w:rsidRPr="00523770">
        <w:rPr>
          <w:lang w:val="en-US"/>
        </w:rPr>
        <w:t xml:space="preserve"> „Electrocon” – 0,3 </w:t>
      </w:r>
      <w:r w:rsidRPr="00F25652">
        <w:rPr>
          <w:spacing w:val="-4"/>
          <w:lang w:val="ru-MD" w:eastAsia="ro-RO"/>
        </w:rPr>
        <w:t>тыс</w:t>
      </w:r>
      <w:r w:rsidRPr="00523770">
        <w:rPr>
          <w:spacing w:val="-4"/>
          <w:lang w:val="en-US" w:eastAsia="ro-RO"/>
        </w:rPr>
        <w:t xml:space="preserve">. </w:t>
      </w:r>
      <w:r w:rsidRPr="00F25652">
        <w:rPr>
          <w:spacing w:val="-4"/>
          <w:lang w:val="ru-MD" w:eastAsia="ro-RO"/>
        </w:rPr>
        <w:t>леев</w:t>
      </w:r>
      <w:r w:rsidRPr="00523770">
        <w:rPr>
          <w:lang w:val="en-US"/>
        </w:rPr>
        <w:t>.</w:t>
      </w:r>
    </w:p>
  </w:footnote>
  <w:footnote w:id="235">
    <w:p w:rsidR="00374EA8" w:rsidRPr="00466694" w:rsidRDefault="00374EA8" w:rsidP="00475637">
      <w:pPr>
        <w:pStyle w:val="ab"/>
        <w:rPr>
          <w:lang w:val="ro-RO"/>
        </w:rPr>
      </w:pPr>
      <w:r w:rsidRPr="00466694">
        <w:rPr>
          <w:rStyle w:val="ad"/>
          <w:lang w:val="ro-RO"/>
        </w:rPr>
        <w:footnoteRef/>
      </w:r>
      <w:r w:rsidRPr="00466694">
        <w:rPr>
          <w:lang w:val="ro-RO"/>
        </w:rPr>
        <w:t xml:space="preserve"> 7458948 </w:t>
      </w:r>
      <w:r>
        <w:t>м</w:t>
      </w:r>
      <w:r w:rsidRPr="00466694">
        <w:rPr>
          <w:vertAlign w:val="superscript"/>
          <w:lang w:val="ro-RO"/>
        </w:rPr>
        <w:t>3</w:t>
      </w:r>
      <w:r w:rsidRPr="00466694">
        <w:rPr>
          <w:lang w:val="ro-RO"/>
        </w:rPr>
        <w:t xml:space="preserve"> x 0,373 </w:t>
      </w:r>
      <w:r>
        <w:t>леев</w:t>
      </w:r>
      <w:r w:rsidRPr="00466694">
        <w:rPr>
          <w:lang w:val="ro-RO"/>
        </w:rPr>
        <w:t>/</w:t>
      </w:r>
      <w:r>
        <w:t>м</w:t>
      </w:r>
      <w:r w:rsidRPr="00466694">
        <w:rPr>
          <w:vertAlign w:val="superscript"/>
          <w:lang w:val="ro-RO"/>
        </w:rPr>
        <w:t>3</w:t>
      </w:r>
      <w:r w:rsidRPr="00466694">
        <w:rPr>
          <w:lang w:val="ro-RO"/>
        </w:rPr>
        <w:t>=2782,2</w:t>
      </w:r>
      <w:r>
        <w:t xml:space="preserve"> </w:t>
      </w:r>
      <w:r w:rsidRPr="00470B20">
        <w:rPr>
          <w:spacing w:val="-4"/>
          <w:lang w:eastAsia="ro-RO"/>
        </w:rPr>
        <w:t>тыс. леев</w:t>
      </w:r>
      <w:r w:rsidRPr="00466694">
        <w:rPr>
          <w:lang w:val="ro-RO"/>
        </w:rPr>
        <w:t>.</w:t>
      </w:r>
    </w:p>
  </w:footnote>
  <w:footnote w:id="236">
    <w:p w:rsidR="00374EA8" w:rsidRPr="00466694" w:rsidRDefault="00374EA8" w:rsidP="00475637">
      <w:pPr>
        <w:pStyle w:val="ab"/>
        <w:rPr>
          <w:lang w:val="ro-RO"/>
        </w:rPr>
      </w:pPr>
      <w:r w:rsidRPr="00466694">
        <w:rPr>
          <w:rStyle w:val="ad"/>
          <w:lang w:val="ro-RO"/>
        </w:rPr>
        <w:footnoteRef/>
      </w:r>
      <w:r w:rsidRPr="00466694">
        <w:rPr>
          <w:lang w:val="ro-RO"/>
        </w:rPr>
        <w:t xml:space="preserve"> 2010</w:t>
      </w:r>
      <w:r>
        <w:t xml:space="preserve"> год</w:t>
      </w:r>
      <w:r w:rsidRPr="00466694">
        <w:rPr>
          <w:lang w:val="ro-RO"/>
        </w:rPr>
        <w:t xml:space="preserve"> – 57,7</w:t>
      </w:r>
      <w:r>
        <w:t xml:space="preserve"> </w:t>
      </w:r>
      <w:r w:rsidRPr="00470B20">
        <w:rPr>
          <w:spacing w:val="-4"/>
          <w:lang w:eastAsia="ro-RO"/>
        </w:rPr>
        <w:t>тыс. леев</w:t>
      </w:r>
      <w:r w:rsidRPr="00466694">
        <w:rPr>
          <w:lang w:val="ro-RO"/>
        </w:rPr>
        <w:t>, 2011</w:t>
      </w:r>
      <w:r>
        <w:t xml:space="preserve"> год</w:t>
      </w:r>
      <w:r w:rsidRPr="00466694">
        <w:rPr>
          <w:lang w:val="ro-RO"/>
        </w:rPr>
        <w:t xml:space="preserve"> – 510,6</w:t>
      </w:r>
      <w:r>
        <w:t xml:space="preserve"> </w:t>
      </w:r>
      <w:r w:rsidRPr="00470B20">
        <w:rPr>
          <w:spacing w:val="-4"/>
          <w:lang w:eastAsia="ro-RO"/>
        </w:rPr>
        <w:t>тыс. леев</w:t>
      </w:r>
      <w:r w:rsidRPr="00466694">
        <w:rPr>
          <w:lang w:val="ro-RO"/>
        </w:rPr>
        <w:t>, 2012</w:t>
      </w:r>
      <w:r>
        <w:t xml:space="preserve"> год</w:t>
      </w:r>
      <w:r w:rsidRPr="00466694">
        <w:rPr>
          <w:lang w:val="ro-RO"/>
        </w:rPr>
        <w:t xml:space="preserve"> – 874,7</w:t>
      </w:r>
      <w:r>
        <w:t xml:space="preserve"> </w:t>
      </w:r>
      <w:r w:rsidRPr="00470B20">
        <w:rPr>
          <w:spacing w:val="-4"/>
          <w:lang w:eastAsia="ro-RO"/>
        </w:rPr>
        <w:t>тыс. леев</w:t>
      </w:r>
      <w:r w:rsidRPr="00466694">
        <w:rPr>
          <w:lang w:val="ro-RO"/>
        </w:rPr>
        <w:t>, 2013</w:t>
      </w:r>
      <w:r>
        <w:t xml:space="preserve"> год</w:t>
      </w:r>
      <w:r w:rsidRPr="00466694">
        <w:rPr>
          <w:lang w:val="ro-RO"/>
        </w:rPr>
        <w:t xml:space="preserve"> – 752,6</w:t>
      </w:r>
      <w:r>
        <w:t xml:space="preserve"> </w:t>
      </w:r>
      <w:r w:rsidRPr="00470B20">
        <w:rPr>
          <w:spacing w:val="-4"/>
          <w:lang w:eastAsia="ro-RO"/>
        </w:rPr>
        <w:t>тыс. леев</w:t>
      </w:r>
      <w:r w:rsidRPr="00466694">
        <w:rPr>
          <w:lang w:val="ro-RO"/>
        </w:rPr>
        <w:t xml:space="preserve">, 2014 </w:t>
      </w:r>
      <w:r>
        <w:t xml:space="preserve">год </w:t>
      </w:r>
      <w:r w:rsidRPr="00466694">
        <w:rPr>
          <w:lang w:val="ro-RO"/>
        </w:rPr>
        <w:t>– 682,4</w:t>
      </w:r>
      <w:r>
        <w:t xml:space="preserve"> </w:t>
      </w:r>
      <w:r w:rsidRPr="00470B20">
        <w:rPr>
          <w:spacing w:val="-4"/>
          <w:lang w:eastAsia="ro-RO"/>
        </w:rPr>
        <w:t>тыс. леев</w:t>
      </w:r>
      <w:r w:rsidRPr="00466694">
        <w:rPr>
          <w:lang w:val="ro-RO"/>
        </w:rPr>
        <w:t>, 2015</w:t>
      </w:r>
      <w:r>
        <w:t xml:space="preserve"> год</w:t>
      </w:r>
      <w:r w:rsidRPr="00466694">
        <w:rPr>
          <w:lang w:val="ro-RO"/>
        </w:rPr>
        <w:t xml:space="preserve"> – 841,1</w:t>
      </w:r>
      <w:r>
        <w:t xml:space="preserve"> </w:t>
      </w:r>
      <w:r w:rsidRPr="00470B20">
        <w:rPr>
          <w:spacing w:val="-4"/>
          <w:lang w:eastAsia="ro-RO"/>
        </w:rPr>
        <w:t>тыс. леев</w:t>
      </w:r>
      <w:r w:rsidRPr="00466694">
        <w:rPr>
          <w:lang w:val="ro-RO"/>
        </w:rPr>
        <w:t>, 2016</w:t>
      </w:r>
      <w:r>
        <w:t xml:space="preserve"> год</w:t>
      </w:r>
      <w:r w:rsidRPr="00466694">
        <w:rPr>
          <w:lang w:val="ro-RO"/>
        </w:rPr>
        <w:t xml:space="preserve"> – 92,8</w:t>
      </w:r>
      <w:r>
        <w:t xml:space="preserve"> </w:t>
      </w:r>
      <w:r w:rsidRPr="00470B20">
        <w:rPr>
          <w:spacing w:val="-4"/>
          <w:lang w:eastAsia="ro-RO"/>
        </w:rPr>
        <w:t>тыс. леев</w:t>
      </w:r>
      <w:r w:rsidRPr="00466694">
        <w:rPr>
          <w:lang w:val="ro-RO"/>
        </w:rPr>
        <w:t>.</w:t>
      </w:r>
    </w:p>
  </w:footnote>
  <w:footnote w:id="237">
    <w:p w:rsidR="00374EA8" w:rsidRPr="00466694" w:rsidRDefault="00374EA8" w:rsidP="00475637">
      <w:pPr>
        <w:pStyle w:val="ab"/>
        <w:rPr>
          <w:lang w:val="ro-RO"/>
        </w:rPr>
      </w:pPr>
      <w:r w:rsidRPr="00466694">
        <w:rPr>
          <w:rStyle w:val="ad"/>
          <w:lang w:val="ro-RO"/>
        </w:rPr>
        <w:footnoteRef/>
      </w:r>
      <w:r>
        <w:t>П</w:t>
      </w:r>
      <w:r w:rsidRPr="00466694">
        <w:rPr>
          <w:lang w:val="ro-RO"/>
        </w:rPr>
        <w:t>.39</w:t>
      </w:r>
      <w:r w:rsidRPr="00522FAF">
        <w:t xml:space="preserve"> </w:t>
      </w:r>
      <w:r>
        <w:t xml:space="preserve">из Национального стандарта </w:t>
      </w:r>
      <w:r w:rsidRPr="003A3DE7">
        <w:t>б</w:t>
      </w:r>
      <w:r>
        <w:t>ухгалтерского учета ,,Собственный капитал и обязательства</w:t>
      </w:r>
      <w:r w:rsidRPr="00466694">
        <w:rPr>
          <w:lang w:val="ro-RO"/>
        </w:rPr>
        <w:t>”,</w:t>
      </w:r>
      <w:r>
        <w:t xml:space="preserve"> утвержденного Приказом министра финансов №</w:t>
      </w:r>
      <w:r w:rsidRPr="00466694">
        <w:rPr>
          <w:lang w:val="ro-RO"/>
        </w:rPr>
        <w:t xml:space="preserve">118 </w:t>
      </w:r>
      <w:r>
        <w:t xml:space="preserve">от </w:t>
      </w:r>
      <w:r w:rsidRPr="00466694">
        <w:rPr>
          <w:lang w:val="ro-RO"/>
        </w:rPr>
        <w:t>06.08.2013 „</w:t>
      </w:r>
      <w:r>
        <w:t xml:space="preserve">Об утверждении Национальных стандартов </w:t>
      </w:r>
      <w:r w:rsidRPr="003A3DE7">
        <w:t>б</w:t>
      </w:r>
      <w:r>
        <w:t>ухгалтерского учета</w:t>
      </w:r>
      <w:r>
        <w:rPr>
          <w:lang w:val="ro-RO"/>
        </w:rPr>
        <w:t>”.</w:t>
      </w:r>
    </w:p>
  </w:footnote>
  <w:footnote w:id="238">
    <w:p w:rsidR="00374EA8" w:rsidRPr="007F28B3" w:rsidRDefault="00374EA8" w:rsidP="00475637">
      <w:pPr>
        <w:pStyle w:val="CharChar1"/>
        <w:spacing w:line="240" w:lineRule="auto"/>
        <w:rPr>
          <w:rFonts w:ascii="Times New Roman" w:hAnsi="Times New Roman" w:cs="Times New Roman"/>
          <w:lang w:val="ru-MD"/>
        </w:rPr>
      </w:pPr>
      <w:r w:rsidRPr="00466694">
        <w:rPr>
          <w:rStyle w:val="ad"/>
          <w:rFonts w:ascii="Times New Roman" w:hAnsi="Times New Roman" w:cs="Times New Roman"/>
        </w:rPr>
        <w:footnoteRef/>
      </w:r>
      <w:r w:rsidRPr="00466694">
        <w:rPr>
          <w:rFonts w:ascii="Times New Roman" w:hAnsi="Times New Roman" w:cs="Times New Roman"/>
        </w:rPr>
        <w:t xml:space="preserve"> </w:t>
      </w:r>
      <w:r w:rsidRPr="00523770">
        <w:rPr>
          <w:rFonts w:ascii="Times New Roman" w:hAnsi="Times New Roman" w:cs="Times New Roman"/>
          <w:lang w:val="ru-MD"/>
        </w:rPr>
        <w:t xml:space="preserve">Субсидии в сумме </w:t>
      </w:r>
      <w:r w:rsidRPr="00523770">
        <w:rPr>
          <w:rFonts w:ascii="Times New Roman" w:eastAsia="Times New Roman" w:hAnsi="Times New Roman" w:cs="Times New Roman"/>
          <w:lang w:val="ru-MD"/>
        </w:rPr>
        <w:t xml:space="preserve">1,14 млн. леев (в том числе: 181,3 </w:t>
      </w:r>
      <w:r w:rsidRPr="00523770">
        <w:rPr>
          <w:rFonts w:ascii="Times New Roman" w:eastAsia="Times New Roman" w:hAnsi="Times New Roman" w:cs="Times New Roman"/>
          <w:spacing w:val="-4"/>
          <w:lang w:val="ru-MD"/>
        </w:rPr>
        <w:t>тыс. леев</w:t>
      </w:r>
      <w:r w:rsidRPr="00523770">
        <w:rPr>
          <w:rFonts w:ascii="Times New Roman" w:eastAsia="Times New Roman" w:hAnsi="Times New Roman" w:cs="Times New Roman"/>
          <w:lang w:val="ru-MD"/>
        </w:rPr>
        <w:t xml:space="preserve"> – проектирование коллектора под давлением к очистной станции; 476,7</w:t>
      </w:r>
      <w:r w:rsidRPr="00523770">
        <w:rPr>
          <w:lang w:val="ru-MD"/>
        </w:rPr>
        <w:t xml:space="preserve"> </w:t>
      </w:r>
      <w:r w:rsidRPr="00523770">
        <w:rPr>
          <w:rFonts w:ascii="Times New Roman" w:eastAsia="Times New Roman" w:hAnsi="Times New Roman" w:cs="Times New Roman"/>
          <w:lang w:val="ru-MD"/>
        </w:rPr>
        <w:t>тыс. леев – техническая документация по реконструкции сетей из секторов Восток 2, Восток Лупоайка, Юг 2 из г. Орхей; 489,2 тыс. леев – финансовые</w:t>
      </w:r>
      <w:r>
        <w:rPr>
          <w:rFonts w:ascii="Times New Roman" w:eastAsia="Times New Roman" w:hAnsi="Times New Roman" w:cs="Times New Roman"/>
          <w:lang w:val="ru-MD"/>
        </w:rPr>
        <w:t xml:space="preserve"> средства</w:t>
      </w:r>
      <w:r w:rsidRPr="007F28B3">
        <w:rPr>
          <w:rFonts w:ascii="Times New Roman" w:eastAsia="Times New Roman" w:hAnsi="Times New Roman" w:cs="Times New Roman"/>
          <w:lang w:val="ru-MD"/>
        </w:rPr>
        <w:t>).</w:t>
      </w:r>
    </w:p>
  </w:footnote>
  <w:footnote w:id="239">
    <w:p w:rsidR="00374EA8" w:rsidRPr="00466694" w:rsidRDefault="00374EA8" w:rsidP="00475637">
      <w:pPr>
        <w:pStyle w:val="ab"/>
        <w:rPr>
          <w:lang w:val="ro-RO"/>
        </w:rPr>
      </w:pPr>
      <w:r w:rsidRPr="007F28B3">
        <w:rPr>
          <w:rStyle w:val="ad"/>
          <w:lang w:val="ru-MD"/>
        </w:rPr>
        <w:footnoteRef/>
      </w:r>
      <w:r w:rsidRPr="007F28B3">
        <w:rPr>
          <w:lang w:val="ru-MD"/>
        </w:rPr>
        <w:t xml:space="preserve"> </w:t>
      </w:r>
      <w:r>
        <w:rPr>
          <w:lang w:val="ru-MD"/>
        </w:rPr>
        <w:t xml:space="preserve">Общий план </w:t>
      </w:r>
      <w:r w:rsidRPr="007F28B3">
        <w:t>б</w:t>
      </w:r>
      <w:r>
        <w:t>ухгалтерских счетов</w:t>
      </w:r>
      <w:r w:rsidRPr="007F28B3">
        <w:rPr>
          <w:lang w:val="ru-MD"/>
        </w:rPr>
        <w:t>,</w:t>
      </w:r>
      <w:r>
        <w:rPr>
          <w:lang w:val="ru-MD"/>
        </w:rPr>
        <w:t xml:space="preserve"> перечень </w:t>
      </w:r>
      <w:r w:rsidRPr="007F28B3">
        <w:t>б</w:t>
      </w:r>
      <w:r>
        <w:t>ухгалтерских счетов</w:t>
      </w:r>
      <w:r w:rsidRPr="00466694">
        <w:rPr>
          <w:lang w:val="ro-RO"/>
        </w:rPr>
        <w:t>;</w:t>
      </w:r>
      <w:r>
        <w:t xml:space="preserve"> характеристика и порядок применения </w:t>
      </w:r>
      <w:r w:rsidRPr="007F28B3">
        <w:t>б</w:t>
      </w:r>
      <w:r>
        <w:t>ухгалтерских счетов</w:t>
      </w:r>
      <w:r w:rsidRPr="00466694">
        <w:rPr>
          <w:lang w:val="ro-RO"/>
        </w:rPr>
        <w:t xml:space="preserve">; </w:t>
      </w:r>
      <w:r>
        <w:t>п</w:t>
      </w:r>
      <w:r>
        <w:rPr>
          <w:lang w:val="ro-RO"/>
        </w:rPr>
        <w:t>.</w:t>
      </w:r>
      <w:r w:rsidRPr="00466694">
        <w:rPr>
          <w:lang w:val="ro-RO"/>
        </w:rPr>
        <w:t>65</w:t>
      </w:r>
      <w:r>
        <w:t xml:space="preserve"> НСБУ</w:t>
      </w:r>
      <w:r w:rsidRPr="00466694">
        <w:rPr>
          <w:lang w:val="ro-RO"/>
        </w:rPr>
        <w:t xml:space="preserve"> „</w:t>
      </w:r>
      <w:r>
        <w:t>Собственный капитал и обязательства</w:t>
      </w:r>
      <w:r w:rsidRPr="00466694">
        <w:rPr>
          <w:lang w:val="ro-RO"/>
        </w:rPr>
        <w:t>”.</w:t>
      </w:r>
    </w:p>
  </w:footnote>
  <w:footnote w:id="240">
    <w:p w:rsidR="00374EA8" w:rsidRPr="00466694" w:rsidRDefault="00374EA8" w:rsidP="00475637">
      <w:pPr>
        <w:spacing w:line="240" w:lineRule="auto"/>
        <w:rPr>
          <w:rFonts w:cs="Times New Roman"/>
          <w:sz w:val="20"/>
          <w:szCs w:val="20"/>
        </w:rPr>
      </w:pPr>
      <w:r w:rsidRPr="00466694">
        <w:rPr>
          <w:rStyle w:val="ad"/>
          <w:rFonts w:cs="Times New Roman"/>
          <w:sz w:val="20"/>
          <w:szCs w:val="20"/>
        </w:rPr>
        <w:footnoteRef/>
      </w:r>
      <w:r w:rsidRPr="00466694">
        <w:rPr>
          <w:rFonts w:cs="Times New Roman"/>
          <w:sz w:val="20"/>
          <w:szCs w:val="20"/>
        </w:rPr>
        <w:t xml:space="preserve"> </w:t>
      </w:r>
      <w:r>
        <w:rPr>
          <w:rFonts w:cs="Times New Roman"/>
          <w:sz w:val="20"/>
          <w:szCs w:val="20"/>
          <w:lang w:val="ru-RU"/>
        </w:rPr>
        <w:t>Ст</w:t>
      </w:r>
      <w:r w:rsidRPr="00466694">
        <w:rPr>
          <w:rFonts w:cs="Times New Roman"/>
          <w:sz w:val="20"/>
          <w:szCs w:val="20"/>
        </w:rPr>
        <w:t xml:space="preserve">.10 (2) </w:t>
      </w:r>
      <w:r>
        <w:rPr>
          <w:rFonts w:cs="Times New Roman"/>
          <w:sz w:val="20"/>
          <w:szCs w:val="20"/>
          <w:lang w:val="ru-RU"/>
        </w:rPr>
        <w:t xml:space="preserve">Закона </w:t>
      </w:r>
      <w:r w:rsidRPr="00EA2E3A">
        <w:rPr>
          <w:rFonts w:cs="Times New Roman"/>
          <w:sz w:val="20"/>
          <w:szCs w:val="20"/>
          <w:lang w:val="ru-RU"/>
        </w:rPr>
        <w:t xml:space="preserve">об управлении публичной собственностью и ее разгосударствлении </w:t>
      </w:r>
      <w:r>
        <w:rPr>
          <w:rFonts w:cs="Times New Roman"/>
          <w:sz w:val="20"/>
          <w:szCs w:val="20"/>
          <w:lang w:val="ru-RU"/>
        </w:rPr>
        <w:t>№</w:t>
      </w:r>
      <w:r w:rsidRPr="00466694">
        <w:rPr>
          <w:rFonts w:cs="Times New Roman"/>
          <w:sz w:val="20"/>
          <w:szCs w:val="20"/>
        </w:rPr>
        <w:t xml:space="preserve">121-XVI </w:t>
      </w:r>
      <w:r>
        <w:rPr>
          <w:rFonts w:cs="Times New Roman"/>
          <w:sz w:val="20"/>
          <w:szCs w:val="20"/>
          <w:lang w:val="ru-RU"/>
        </w:rPr>
        <w:t xml:space="preserve">от </w:t>
      </w:r>
      <w:r w:rsidRPr="00466694">
        <w:rPr>
          <w:rFonts w:cs="Times New Roman"/>
          <w:sz w:val="20"/>
          <w:szCs w:val="20"/>
        </w:rPr>
        <w:t>04.05.2007.</w:t>
      </w:r>
    </w:p>
  </w:footnote>
  <w:footnote w:id="241">
    <w:p w:rsidR="00374EA8" w:rsidRPr="00466694" w:rsidRDefault="00374EA8" w:rsidP="00475637">
      <w:pPr>
        <w:pStyle w:val="ab"/>
        <w:rPr>
          <w:lang w:val="ro-RO"/>
        </w:rPr>
      </w:pPr>
      <w:r w:rsidRPr="00466694">
        <w:rPr>
          <w:rStyle w:val="ad"/>
        </w:rPr>
        <w:footnoteRef/>
      </w:r>
      <w:r w:rsidRPr="00466694">
        <w:rPr>
          <w:noProof/>
          <w:lang w:val="ro-RO" w:eastAsia="ja-JP"/>
        </w:rPr>
        <w:t xml:space="preserve"> </w:t>
      </w:r>
      <w:r>
        <w:rPr>
          <w:noProof/>
          <w:lang w:eastAsia="ja-JP"/>
        </w:rPr>
        <w:t xml:space="preserve">Закон о </w:t>
      </w:r>
      <w:r w:rsidRPr="00EA2E3A">
        <w:rPr>
          <w:noProof/>
          <w:lang w:eastAsia="ja-JP"/>
        </w:rPr>
        <w:t>бухгалтерском учете</w:t>
      </w:r>
      <w:r>
        <w:rPr>
          <w:noProof/>
          <w:lang w:eastAsia="ja-JP"/>
        </w:rPr>
        <w:t xml:space="preserve"> №</w:t>
      </w:r>
      <w:r w:rsidRPr="00466694">
        <w:rPr>
          <w:noProof/>
          <w:lang w:val="ro-RO" w:eastAsia="ja-JP"/>
        </w:rPr>
        <w:t xml:space="preserve">113-XVI </w:t>
      </w:r>
      <w:r>
        <w:rPr>
          <w:noProof/>
          <w:lang w:eastAsia="ja-JP"/>
        </w:rPr>
        <w:t xml:space="preserve">от </w:t>
      </w:r>
      <w:r w:rsidRPr="00466694">
        <w:rPr>
          <w:noProof/>
          <w:lang w:val="ro-RO" w:eastAsia="ja-JP"/>
        </w:rPr>
        <w:t>27.04.2007 (</w:t>
      </w:r>
      <w:r>
        <w:rPr>
          <w:noProof/>
          <w:lang w:eastAsia="ja-JP"/>
        </w:rPr>
        <w:t xml:space="preserve">далее </w:t>
      </w:r>
      <w:r>
        <w:rPr>
          <w:noProof/>
          <w:lang w:val="ro-RO" w:eastAsia="ja-JP"/>
        </w:rPr>
        <w:t>–</w:t>
      </w:r>
      <w:r w:rsidRPr="00466694">
        <w:rPr>
          <w:noProof/>
          <w:lang w:val="ro-RO" w:eastAsia="ja-JP"/>
        </w:rPr>
        <w:t xml:space="preserve"> </w:t>
      </w:r>
      <w:r>
        <w:rPr>
          <w:noProof/>
          <w:lang w:eastAsia="ja-JP"/>
        </w:rPr>
        <w:t>Закон №</w:t>
      </w:r>
      <w:r w:rsidRPr="00466694">
        <w:rPr>
          <w:noProof/>
          <w:lang w:val="ro-RO" w:eastAsia="ja-JP"/>
        </w:rPr>
        <w:t xml:space="preserve">113-XVI </w:t>
      </w:r>
      <w:r>
        <w:rPr>
          <w:noProof/>
          <w:lang w:eastAsia="ja-JP"/>
        </w:rPr>
        <w:t xml:space="preserve">от </w:t>
      </w:r>
      <w:r w:rsidRPr="00466694">
        <w:rPr>
          <w:noProof/>
          <w:lang w:val="ro-RO" w:eastAsia="ja-JP"/>
        </w:rPr>
        <w:t>27.04.2007).</w:t>
      </w:r>
      <w:r w:rsidRPr="00777DD0">
        <w:t xml:space="preserve"> </w:t>
      </w:r>
    </w:p>
  </w:footnote>
  <w:footnote w:id="242">
    <w:p w:rsidR="00374EA8" w:rsidRPr="00466694" w:rsidRDefault="00374EA8" w:rsidP="00475637">
      <w:pPr>
        <w:pStyle w:val="ab"/>
        <w:rPr>
          <w:lang w:val="ro-RO"/>
        </w:rPr>
      </w:pPr>
      <w:r w:rsidRPr="00466694">
        <w:rPr>
          <w:rStyle w:val="ad"/>
          <w:lang w:val="ro-RO"/>
        </w:rPr>
        <w:footnoteRef/>
      </w:r>
      <w:r w:rsidRPr="00466694">
        <w:rPr>
          <w:lang w:val="ro-RO"/>
        </w:rPr>
        <w:t xml:space="preserve"> </w:t>
      </w:r>
      <w:r>
        <w:t>П</w:t>
      </w:r>
      <w:r w:rsidRPr="00466694">
        <w:rPr>
          <w:bCs/>
          <w:lang w:val="ro-RO"/>
        </w:rPr>
        <w:t xml:space="preserve">.33 </w:t>
      </w:r>
      <w:r>
        <w:rPr>
          <w:bCs/>
        </w:rPr>
        <w:t xml:space="preserve">НСБУ </w:t>
      </w:r>
      <w:r w:rsidRPr="00466694">
        <w:rPr>
          <w:bCs/>
          <w:lang w:val="ro-RO"/>
        </w:rPr>
        <w:t>-16.</w:t>
      </w:r>
    </w:p>
  </w:footnote>
  <w:footnote w:id="243">
    <w:p w:rsidR="00374EA8" w:rsidRPr="00466694" w:rsidRDefault="00374EA8" w:rsidP="00475637">
      <w:pPr>
        <w:pStyle w:val="ab"/>
        <w:rPr>
          <w:lang w:val="ro-RO"/>
        </w:rPr>
      </w:pPr>
      <w:r w:rsidRPr="00466694">
        <w:rPr>
          <w:rStyle w:val="ad"/>
          <w:lang w:val="ro-RO"/>
        </w:rPr>
        <w:footnoteRef/>
      </w:r>
      <w:r w:rsidRPr="00466694">
        <w:rPr>
          <w:lang w:val="ro-RO"/>
        </w:rPr>
        <w:t xml:space="preserve"> 2015</w:t>
      </w:r>
      <w:r>
        <w:t xml:space="preserve"> год</w:t>
      </w:r>
      <w:r w:rsidRPr="00466694">
        <w:rPr>
          <w:lang w:val="ro-RO"/>
        </w:rPr>
        <w:t xml:space="preserve"> – 58,6</w:t>
      </w:r>
      <w:r>
        <w:t xml:space="preserve"> </w:t>
      </w:r>
      <w:r w:rsidRPr="00470B20">
        <w:rPr>
          <w:spacing w:val="-4"/>
          <w:lang w:eastAsia="ro-RO"/>
        </w:rPr>
        <w:t>тыс. леев</w:t>
      </w:r>
      <w:r w:rsidRPr="00466694">
        <w:rPr>
          <w:lang w:val="ro-RO"/>
        </w:rPr>
        <w:t>, 2016</w:t>
      </w:r>
      <w:r>
        <w:t xml:space="preserve"> год</w:t>
      </w:r>
      <w:r w:rsidRPr="00466694">
        <w:rPr>
          <w:lang w:val="ro-RO"/>
        </w:rPr>
        <w:t xml:space="preserve"> – 57,2</w:t>
      </w:r>
      <w:r>
        <w:t xml:space="preserve"> </w:t>
      </w:r>
      <w:r w:rsidRPr="00470B20">
        <w:rPr>
          <w:spacing w:val="-4"/>
          <w:lang w:eastAsia="ro-RO"/>
        </w:rPr>
        <w:t>тыс. леев</w:t>
      </w:r>
      <w:r w:rsidRPr="00466694">
        <w:rPr>
          <w:lang w:val="ro-RO"/>
        </w:rPr>
        <w:t>.</w:t>
      </w:r>
    </w:p>
  </w:footnote>
  <w:footnote w:id="244">
    <w:p w:rsidR="00374EA8" w:rsidRPr="00466694" w:rsidRDefault="00374EA8" w:rsidP="00475637">
      <w:pPr>
        <w:pStyle w:val="ab"/>
        <w:rPr>
          <w:lang w:val="ro-RO"/>
        </w:rPr>
      </w:pPr>
      <w:r w:rsidRPr="00466694">
        <w:rPr>
          <w:rStyle w:val="ad"/>
          <w:lang w:val="ro-RO"/>
        </w:rPr>
        <w:footnoteRef/>
      </w:r>
      <w:r w:rsidRPr="00466694">
        <w:rPr>
          <w:lang w:val="ro-RO"/>
        </w:rPr>
        <w:t xml:space="preserve"> </w:t>
      </w:r>
      <w:r>
        <w:t>Акт контроля №</w:t>
      </w:r>
      <w:r w:rsidRPr="00466694">
        <w:rPr>
          <w:bCs/>
          <w:lang w:val="ro-RO"/>
        </w:rPr>
        <w:t xml:space="preserve">54 </w:t>
      </w:r>
      <w:r>
        <w:rPr>
          <w:bCs/>
        </w:rPr>
        <w:t xml:space="preserve">от </w:t>
      </w:r>
      <w:r w:rsidRPr="00466694">
        <w:rPr>
          <w:bCs/>
          <w:lang w:val="ro-RO"/>
        </w:rPr>
        <w:t>23.06.2017.</w:t>
      </w:r>
    </w:p>
  </w:footnote>
  <w:footnote w:id="245">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Основные средства в размере </w:t>
      </w:r>
      <w:r w:rsidRPr="00466694">
        <w:rPr>
          <w:lang w:val="ro-RO"/>
        </w:rPr>
        <w:t>159,5</w:t>
      </w:r>
      <w:r w:rsidRPr="00E31A90">
        <w:rPr>
          <w:spacing w:val="-4"/>
          <w:lang w:eastAsia="ro-RO"/>
        </w:rPr>
        <w:t xml:space="preserve"> </w:t>
      </w:r>
      <w:r w:rsidRPr="00470B20">
        <w:rPr>
          <w:spacing w:val="-4"/>
          <w:lang w:eastAsia="ro-RO"/>
        </w:rPr>
        <w:t>тыс. леев</w:t>
      </w:r>
      <w:r w:rsidRPr="00466694">
        <w:rPr>
          <w:lang w:val="ro-RO"/>
        </w:rPr>
        <w:t xml:space="preserve">, </w:t>
      </w:r>
      <w:r>
        <w:t xml:space="preserve">материалы </w:t>
      </w:r>
      <w:r w:rsidRPr="00466694">
        <w:rPr>
          <w:lang w:val="ro-RO"/>
        </w:rPr>
        <w:t>–</w:t>
      </w:r>
      <w:r>
        <w:t xml:space="preserve"> </w:t>
      </w:r>
      <w:r w:rsidRPr="00466694">
        <w:rPr>
          <w:lang w:val="ro-RO"/>
        </w:rPr>
        <w:t>40,6</w:t>
      </w:r>
      <w:r>
        <w:t xml:space="preserve"> </w:t>
      </w:r>
      <w:r w:rsidRPr="00470B20">
        <w:rPr>
          <w:spacing w:val="-4"/>
          <w:lang w:eastAsia="ro-RO"/>
        </w:rPr>
        <w:t>тыс. леев</w:t>
      </w:r>
      <w:r>
        <w:rPr>
          <w:spacing w:val="-4"/>
          <w:lang w:eastAsia="ro-RO"/>
        </w:rPr>
        <w:t xml:space="preserve"> и МБП </w:t>
      </w:r>
      <w:r w:rsidRPr="00466694">
        <w:rPr>
          <w:lang w:val="ro-RO"/>
        </w:rPr>
        <w:t>–29,2</w:t>
      </w:r>
      <w:r>
        <w:t xml:space="preserve"> </w:t>
      </w:r>
      <w:r w:rsidRPr="00470B20">
        <w:rPr>
          <w:spacing w:val="-4"/>
          <w:lang w:eastAsia="ro-RO"/>
        </w:rPr>
        <w:t>тыс. леев</w:t>
      </w:r>
      <w:r w:rsidRPr="00466694">
        <w:rPr>
          <w:lang w:val="ro-RO"/>
        </w:rPr>
        <w:t>.</w:t>
      </w:r>
    </w:p>
  </w:footnote>
  <w:footnote w:id="246">
    <w:p w:rsidR="00374EA8" w:rsidRPr="00465646" w:rsidRDefault="00374EA8" w:rsidP="00475637">
      <w:pPr>
        <w:pStyle w:val="ab"/>
        <w:rPr>
          <w:lang w:val="ru-MD"/>
        </w:rPr>
      </w:pPr>
      <w:r w:rsidRPr="00466694">
        <w:rPr>
          <w:rStyle w:val="ad"/>
          <w:lang w:val="ro-RO"/>
        </w:rPr>
        <w:footnoteRef/>
      </w:r>
      <w:r w:rsidRPr="00466694">
        <w:rPr>
          <w:lang w:val="ro-RO"/>
        </w:rPr>
        <w:t xml:space="preserve"> </w:t>
      </w:r>
      <w:r w:rsidRPr="00465646">
        <w:rPr>
          <w:lang w:val="ru-MD"/>
        </w:rPr>
        <w:t xml:space="preserve">2 насоса на очистной станции из с. Цекиновка – 22,2 </w:t>
      </w:r>
      <w:r w:rsidRPr="00465646">
        <w:rPr>
          <w:spacing w:val="-4"/>
          <w:lang w:val="ru-MD" w:eastAsia="ro-RO"/>
        </w:rPr>
        <w:t>тыс. леев</w:t>
      </w:r>
      <w:r w:rsidRPr="00465646">
        <w:rPr>
          <w:lang w:val="ru-MD"/>
        </w:rPr>
        <w:t xml:space="preserve">, труба d63 – 3,9 </w:t>
      </w:r>
      <w:r w:rsidRPr="00465646">
        <w:rPr>
          <w:spacing w:val="-4"/>
          <w:lang w:val="ru-MD" w:eastAsia="ro-RO"/>
        </w:rPr>
        <w:t>тыс. леев</w:t>
      </w:r>
      <w:r w:rsidRPr="00465646">
        <w:rPr>
          <w:lang w:val="ru-MD"/>
        </w:rPr>
        <w:t xml:space="preserve">, материалы – 2,6 </w:t>
      </w:r>
      <w:r w:rsidRPr="00465646">
        <w:rPr>
          <w:spacing w:val="-4"/>
          <w:lang w:val="ru-MD" w:eastAsia="ro-RO"/>
        </w:rPr>
        <w:t>тыс. леев</w:t>
      </w:r>
      <w:r w:rsidRPr="00465646">
        <w:rPr>
          <w:lang w:val="ru-MD"/>
        </w:rPr>
        <w:t>.</w:t>
      </w:r>
    </w:p>
  </w:footnote>
  <w:footnote w:id="247">
    <w:p w:rsidR="00374EA8" w:rsidRPr="00465646" w:rsidRDefault="00374EA8" w:rsidP="00475637">
      <w:pPr>
        <w:pStyle w:val="ab"/>
        <w:rPr>
          <w:lang w:val="ru-MD"/>
        </w:rPr>
      </w:pPr>
      <w:r w:rsidRPr="00465646">
        <w:rPr>
          <w:rStyle w:val="ad"/>
          <w:lang w:val="ru-MD"/>
        </w:rPr>
        <w:footnoteRef/>
      </w:r>
      <w:r w:rsidRPr="00465646">
        <w:rPr>
          <w:lang w:val="ru-MD"/>
        </w:rPr>
        <w:t xml:space="preserve"> Согласно договорным положениям, подрядчик после сдачи в эксплуатацию инвестиций должен взять</w:t>
      </w:r>
      <w:r>
        <w:rPr>
          <w:lang w:val="ru-MD"/>
        </w:rPr>
        <w:t xml:space="preserve"> на себя</w:t>
      </w:r>
      <w:r w:rsidRPr="00465646">
        <w:rPr>
          <w:lang w:val="ru-MD"/>
        </w:rPr>
        <w:t xml:space="preserve"> все расходы (материалы и оплату труда), в том числе связанные с обеспечением технологического процесса обработки воды.</w:t>
      </w:r>
    </w:p>
  </w:footnote>
  <w:footnote w:id="248">
    <w:p w:rsidR="00374EA8" w:rsidRPr="00465646" w:rsidRDefault="00374EA8" w:rsidP="00475637">
      <w:pPr>
        <w:pStyle w:val="ab"/>
        <w:rPr>
          <w:lang w:val="ru-MD"/>
        </w:rPr>
      </w:pPr>
      <w:r w:rsidRPr="00465646">
        <w:rPr>
          <w:rStyle w:val="ad"/>
          <w:lang w:val="ru-MD"/>
        </w:rPr>
        <w:footnoteRef/>
      </w:r>
      <w:r w:rsidRPr="00465646">
        <w:rPr>
          <w:lang w:val="ru-MD"/>
        </w:rPr>
        <w:t xml:space="preserve"> 421,6 </w:t>
      </w:r>
      <w:r w:rsidRPr="00465646">
        <w:rPr>
          <w:spacing w:val="-4"/>
          <w:lang w:val="ru-MD" w:eastAsia="ro-RO"/>
        </w:rPr>
        <w:t>тыс. леев</w:t>
      </w:r>
      <w:r w:rsidRPr="00465646">
        <w:rPr>
          <w:lang w:val="ru-MD" w:eastAsia="ro-RO"/>
        </w:rPr>
        <w:t xml:space="preserve"> </w:t>
      </w:r>
      <w:r w:rsidRPr="00465646">
        <w:rPr>
          <w:lang w:val="ru-MD"/>
        </w:rPr>
        <w:t>– аксессуары и материалы: кольца из каучука, фланцы, отводы, трубы, муфты, клапаны и др.; 67,2</w:t>
      </w:r>
      <w:r w:rsidRPr="00465646">
        <w:rPr>
          <w:spacing w:val="-4"/>
          <w:lang w:val="ru-MD" w:eastAsia="ro-RO"/>
        </w:rPr>
        <w:t xml:space="preserve"> тыс. леев</w:t>
      </w:r>
      <w:r w:rsidRPr="00465646">
        <w:rPr>
          <w:lang w:val="ru-MD" w:eastAsia="ro-RO"/>
        </w:rPr>
        <w:t xml:space="preserve"> </w:t>
      </w:r>
      <w:r w:rsidRPr="00465646">
        <w:rPr>
          <w:lang w:val="ru-MD"/>
        </w:rPr>
        <w:t xml:space="preserve">– 160 водомеры Baylan; 1365,2 </w:t>
      </w:r>
      <w:r w:rsidRPr="00465646">
        <w:rPr>
          <w:spacing w:val="-4"/>
          <w:lang w:val="ru-MD" w:eastAsia="ro-RO"/>
        </w:rPr>
        <w:t>тыс. леев</w:t>
      </w:r>
      <w:r w:rsidRPr="00465646">
        <w:rPr>
          <w:lang w:val="ru-MD" w:eastAsia="ro-RO"/>
        </w:rPr>
        <w:t xml:space="preserve"> </w:t>
      </w:r>
      <w:r w:rsidRPr="00465646">
        <w:rPr>
          <w:lang w:val="ru-MD"/>
        </w:rPr>
        <w:t xml:space="preserve">– материалы; невыявленная сумма – 224 шт. (клапаны, редукторы, арматура и др.). </w:t>
      </w:r>
    </w:p>
  </w:footnote>
  <w:footnote w:id="249">
    <w:p w:rsidR="00374EA8" w:rsidRPr="00465646" w:rsidRDefault="00374EA8" w:rsidP="00475637">
      <w:pPr>
        <w:pStyle w:val="ab"/>
        <w:rPr>
          <w:lang w:val="ru-MD"/>
        </w:rPr>
      </w:pPr>
      <w:r w:rsidRPr="00465646">
        <w:rPr>
          <w:rStyle w:val="ad"/>
          <w:lang w:val="ru-MD"/>
        </w:rPr>
        <w:footnoteRef/>
      </w:r>
      <w:r w:rsidRPr="00465646">
        <w:rPr>
          <w:lang w:val="ru-MD"/>
        </w:rPr>
        <w:t xml:space="preserve"> Ст.17 Закона №113-XVI от 27.04.2007.</w:t>
      </w:r>
    </w:p>
  </w:footnote>
  <w:footnote w:id="250">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Положение </w:t>
      </w:r>
      <w:r w:rsidRPr="00EA2E3A">
        <w:t>о списании пришедших в негодность ценностей, относящихся к основным средствам</w:t>
      </w:r>
      <w:r>
        <w:t>, утвержденное ПП №</w:t>
      </w:r>
      <w:r w:rsidRPr="00466694">
        <w:rPr>
          <w:lang w:val="ro-RO"/>
        </w:rPr>
        <w:t xml:space="preserve">500 </w:t>
      </w:r>
      <w:r>
        <w:t xml:space="preserve">от </w:t>
      </w:r>
      <w:r w:rsidRPr="00466694">
        <w:rPr>
          <w:lang w:val="ro-RO"/>
        </w:rPr>
        <w:t>12.05.1998 (</w:t>
      </w:r>
      <w:r>
        <w:t>далее</w:t>
      </w:r>
      <w:r w:rsidRPr="00466694">
        <w:rPr>
          <w:lang w:val="ro-RO"/>
        </w:rPr>
        <w:t xml:space="preserve"> – </w:t>
      </w:r>
      <w:r>
        <w:t>Положение, утвержденное ПП №</w:t>
      </w:r>
      <w:r w:rsidRPr="00466694">
        <w:rPr>
          <w:lang w:val="ro-RO"/>
        </w:rPr>
        <w:t xml:space="preserve">500 </w:t>
      </w:r>
      <w:r>
        <w:t>от</w:t>
      </w:r>
      <w:r w:rsidRPr="00466694">
        <w:rPr>
          <w:lang w:val="ro-RO"/>
        </w:rPr>
        <w:t xml:space="preserve"> 12.05.1998). </w:t>
      </w:r>
    </w:p>
  </w:footnote>
  <w:footnote w:id="251">
    <w:p w:rsidR="00374EA8" w:rsidRPr="00466694" w:rsidRDefault="00374EA8" w:rsidP="00475637">
      <w:pPr>
        <w:pStyle w:val="ab"/>
        <w:rPr>
          <w:lang w:val="ro-RO"/>
        </w:rPr>
      </w:pPr>
      <w:r w:rsidRPr="00466694">
        <w:rPr>
          <w:rStyle w:val="ad"/>
          <w:lang w:val="ro-RO"/>
        </w:rPr>
        <w:footnoteRef/>
      </w:r>
      <w:r>
        <w:t>Согласно ст</w:t>
      </w:r>
      <w:r w:rsidRPr="00466694">
        <w:rPr>
          <w:lang w:val="ro-RO"/>
        </w:rPr>
        <w:t xml:space="preserve">.35 (4) </w:t>
      </w:r>
      <w:r>
        <w:t>Закона №</w:t>
      </w:r>
      <w:r w:rsidRPr="00466694">
        <w:rPr>
          <w:lang w:val="ro-RO"/>
        </w:rPr>
        <w:t xml:space="preserve">303 </w:t>
      </w:r>
      <w:r>
        <w:t>от</w:t>
      </w:r>
      <w:r w:rsidRPr="00466694">
        <w:rPr>
          <w:lang w:val="ro-RO"/>
        </w:rPr>
        <w:t>13.12.2013.</w:t>
      </w:r>
    </w:p>
  </w:footnote>
  <w:footnote w:id="252">
    <w:p w:rsidR="00374EA8" w:rsidRPr="00466694" w:rsidRDefault="00374EA8" w:rsidP="00475637">
      <w:pPr>
        <w:spacing w:line="240" w:lineRule="auto"/>
        <w:rPr>
          <w:rFonts w:cs="Times New Roman"/>
          <w:bCs/>
          <w:sz w:val="20"/>
          <w:szCs w:val="20"/>
        </w:rPr>
      </w:pPr>
      <w:r w:rsidRPr="00466694">
        <w:rPr>
          <w:rStyle w:val="ad"/>
          <w:rFonts w:cs="Times New Roman"/>
          <w:sz w:val="20"/>
          <w:szCs w:val="20"/>
        </w:rPr>
        <w:footnoteRef/>
      </w:r>
      <w:r w:rsidRPr="00466694">
        <w:rPr>
          <w:rFonts w:cs="Times New Roman"/>
          <w:sz w:val="20"/>
          <w:szCs w:val="20"/>
        </w:rPr>
        <w:t xml:space="preserve"> </w:t>
      </w:r>
      <w:r w:rsidRPr="00072EB6">
        <w:rPr>
          <w:rFonts w:cs="Times New Roman"/>
          <w:sz w:val="20"/>
          <w:szCs w:val="20"/>
          <w:lang w:val="ru-MD"/>
        </w:rPr>
        <w:t>Методология по определению, утверждению и применению тарифов на публичную услугу водоснабжения, канализации и очистки сточных вод</w:t>
      </w:r>
      <w:r>
        <w:rPr>
          <w:rFonts w:cs="Times New Roman"/>
          <w:sz w:val="20"/>
          <w:szCs w:val="20"/>
          <w:lang w:val="ru-MD"/>
        </w:rPr>
        <w:t xml:space="preserve">, </w:t>
      </w:r>
      <w:r>
        <w:rPr>
          <w:rFonts w:eastAsia="Times New Roman" w:cs="Times New Roman"/>
          <w:sz w:val="20"/>
          <w:szCs w:val="20"/>
          <w:lang w:val="ru-RU" w:eastAsia="ru-RU"/>
        </w:rPr>
        <w:t xml:space="preserve">утвержденная </w:t>
      </w:r>
      <w:r w:rsidRPr="00072EB6">
        <w:rPr>
          <w:rFonts w:eastAsia="Times New Roman" w:cs="Times New Roman"/>
          <w:sz w:val="20"/>
          <w:szCs w:val="20"/>
          <w:lang w:val="ru-RU" w:eastAsia="ru-RU"/>
        </w:rPr>
        <w:t>Постановлени</w:t>
      </w:r>
      <w:r>
        <w:rPr>
          <w:rFonts w:eastAsia="Times New Roman" w:cs="Times New Roman"/>
          <w:sz w:val="20"/>
          <w:szCs w:val="20"/>
          <w:lang w:val="ru-RU" w:eastAsia="ru-RU"/>
        </w:rPr>
        <w:t>ем Национального агентства по регулированию в энергетике №</w:t>
      </w:r>
      <w:r w:rsidRPr="00466694">
        <w:rPr>
          <w:rFonts w:cs="Times New Roman"/>
          <w:bCs/>
          <w:sz w:val="20"/>
          <w:szCs w:val="20"/>
        </w:rPr>
        <w:t xml:space="preserve">741 </w:t>
      </w:r>
      <w:r>
        <w:rPr>
          <w:rFonts w:cs="Times New Roman"/>
          <w:bCs/>
          <w:sz w:val="20"/>
          <w:szCs w:val="20"/>
          <w:lang w:val="ru-RU"/>
        </w:rPr>
        <w:t xml:space="preserve">от </w:t>
      </w:r>
      <w:r w:rsidRPr="00466694">
        <w:rPr>
          <w:rFonts w:cs="Times New Roman"/>
          <w:bCs/>
          <w:sz w:val="20"/>
          <w:szCs w:val="20"/>
        </w:rPr>
        <w:t>18.12.2014</w:t>
      </w:r>
      <w:r>
        <w:rPr>
          <w:rFonts w:cs="Times New Roman"/>
          <w:bCs/>
          <w:sz w:val="20"/>
          <w:szCs w:val="20"/>
          <w:lang w:val="ru-RU"/>
        </w:rPr>
        <w:t xml:space="preserve"> (далее – </w:t>
      </w:r>
      <w:r w:rsidRPr="00072EB6">
        <w:rPr>
          <w:rFonts w:cs="Times New Roman"/>
          <w:sz w:val="20"/>
          <w:szCs w:val="20"/>
          <w:lang w:val="ru-MD"/>
        </w:rPr>
        <w:t>Методология</w:t>
      </w:r>
      <w:r>
        <w:rPr>
          <w:rFonts w:cs="Times New Roman"/>
          <w:sz w:val="20"/>
          <w:szCs w:val="20"/>
          <w:lang w:val="ru-MD"/>
        </w:rPr>
        <w:t xml:space="preserve">, </w:t>
      </w:r>
      <w:r>
        <w:rPr>
          <w:rFonts w:eastAsia="Times New Roman" w:cs="Times New Roman"/>
          <w:sz w:val="20"/>
          <w:szCs w:val="20"/>
          <w:lang w:val="ru-RU" w:eastAsia="ru-RU"/>
        </w:rPr>
        <w:t xml:space="preserve">утвержденная </w:t>
      </w:r>
      <w:r w:rsidRPr="00072EB6">
        <w:rPr>
          <w:rFonts w:eastAsia="Times New Roman" w:cs="Times New Roman"/>
          <w:sz w:val="20"/>
          <w:szCs w:val="20"/>
          <w:lang w:val="ru-RU" w:eastAsia="ru-RU"/>
        </w:rPr>
        <w:t>Постановлени</w:t>
      </w:r>
      <w:r>
        <w:rPr>
          <w:rFonts w:eastAsia="Times New Roman" w:cs="Times New Roman"/>
          <w:sz w:val="20"/>
          <w:szCs w:val="20"/>
          <w:lang w:val="ru-RU" w:eastAsia="ru-RU"/>
        </w:rPr>
        <w:t>ем НАРЭ №</w:t>
      </w:r>
      <w:r w:rsidRPr="00466694">
        <w:rPr>
          <w:rFonts w:cs="Times New Roman"/>
          <w:bCs/>
          <w:sz w:val="20"/>
          <w:szCs w:val="20"/>
        </w:rPr>
        <w:t xml:space="preserve">741 </w:t>
      </w:r>
      <w:r>
        <w:rPr>
          <w:rFonts w:cs="Times New Roman"/>
          <w:bCs/>
          <w:sz w:val="20"/>
          <w:szCs w:val="20"/>
          <w:lang w:val="ru-RU"/>
        </w:rPr>
        <w:t xml:space="preserve">от </w:t>
      </w:r>
      <w:r w:rsidRPr="00466694">
        <w:rPr>
          <w:rFonts w:cs="Times New Roman"/>
          <w:bCs/>
          <w:sz w:val="20"/>
          <w:szCs w:val="20"/>
        </w:rPr>
        <w:t>18.12.2014</w:t>
      </w:r>
      <w:r>
        <w:rPr>
          <w:rFonts w:cs="Times New Roman"/>
          <w:bCs/>
          <w:sz w:val="20"/>
          <w:szCs w:val="20"/>
          <w:lang w:val="ru-RU"/>
        </w:rPr>
        <w:t>).</w:t>
      </w:r>
    </w:p>
  </w:footnote>
  <w:footnote w:id="253">
    <w:p w:rsidR="00374EA8" w:rsidRPr="00466694" w:rsidRDefault="00374EA8" w:rsidP="00475637">
      <w:pPr>
        <w:pStyle w:val="ab"/>
        <w:rPr>
          <w:lang w:val="ro-RO"/>
        </w:rPr>
      </w:pPr>
      <w:r w:rsidRPr="00466694">
        <w:rPr>
          <w:rStyle w:val="ad"/>
          <w:lang w:val="ro-RO"/>
        </w:rPr>
        <w:footnoteRef/>
      </w:r>
      <w:r w:rsidRPr="00466694">
        <w:rPr>
          <w:lang w:val="ro-RO"/>
        </w:rPr>
        <w:t xml:space="preserve"> </w:t>
      </w:r>
      <w:r>
        <w:t>Ст</w:t>
      </w:r>
      <w:r w:rsidRPr="00466694">
        <w:rPr>
          <w:lang w:val="ro-RO"/>
        </w:rPr>
        <w:t>.8</w:t>
      </w:r>
      <w:r>
        <w:t xml:space="preserve"> </w:t>
      </w:r>
      <w:r w:rsidRPr="00466694">
        <w:rPr>
          <w:lang w:val="ro-RO"/>
        </w:rPr>
        <w:t xml:space="preserve">(1) l); </w:t>
      </w:r>
      <w:r>
        <w:t>ст</w:t>
      </w:r>
      <w:r w:rsidRPr="00466694">
        <w:rPr>
          <w:lang w:val="ro-RO"/>
        </w:rPr>
        <w:t xml:space="preserve">.35 (9) </w:t>
      </w:r>
      <w:r>
        <w:t xml:space="preserve">и </w:t>
      </w:r>
      <w:r w:rsidRPr="00466694">
        <w:rPr>
          <w:lang w:val="ro-RO"/>
        </w:rPr>
        <w:t>(13).</w:t>
      </w:r>
    </w:p>
  </w:footnote>
  <w:footnote w:id="254">
    <w:p w:rsidR="00374EA8" w:rsidRPr="0056538F" w:rsidRDefault="00374EA8" w:rsidP="00475637">
      <w:pPr>
        <w:pStyle w:val="14"/>
        <w:rPr>
          <w:sz w:val="20"/>
          <w:szCs w:val="20"/>
          <w:lang w:val="ru-RU"/>
        </w:rPr>
      </w:pPr>
      <w:r w:rsidRPr="00466694">
        <w:rPr>
          <w:rStyle w:val="ad"/>
          <w:sz w:val="20"/>
          <w:szCs w:val="20"/>
        </w:rPr>
        <w:footnoteRef/>
      </w:r>
      <w:r w:rsidRPr="00072EB6">
        <w:rPr>
          <w:sz w:val="20"/>
          <w:szCs w:val="20"/>
          <w:lang w:val="ru-MD"/>
        </w:rPr>
        <w:t>Методология по определению, утверждению и применению тарифов на публичн</w:t>
      </w:r>
      <w:r>
        <w:rPr>
          <w:sz w:val="20"/>
          <w:szCs w:val="20"/>
          <w:lang w:val="ru-MD"/>
        </w:rPr>
        <w:t>ые</w:t>
      </w:r>
      <w:r w:rsidRPr="00072EB6">
        <w:rPr>
          <w:sz w:val="20"/>
          <w:szCs w:val="20"/>
          <w:lang w:val="ru-MD"/>
        </w:rPr>
        <w:t xml:space="preserve"> услуг</w:t>
      </w:r>
      <w:r>
        <w:rPr>
          <w:sz w:val="20"/>
          <w:szCs w:val="20"/>
          <w:lang w:val="ru-MD"/>
        </w:rPr>
        <w:t>и</w:t>
      </w:r>
      <w:r w:rsidRPr="00072EB6">
        <w:rPr>
          <w:sz w:val="20"/>
          <w:szCs w:val="20"/>
          <w:lang w:val="ru-MD"/>
        </w:rPr>
        <w:t xml:space="preserve"> водоснабжения, канализации и очистки сточных вод</w:t>
      </w:r>
      <w:r>
        <w:rPr>
          <w:sz w:val="20"/>
          <w:szCs w:val="20"/>
          <w:lang w:val="ru-MD"/>
        </w:rPr>
        <w:t xml:space="preserve">, </w:t>
      </w:r>
      <w:r>
        <w:rPr>
          <w:rFonts w:eastAsia="Times New Roman"/>
          <w:sz w:val="20"/>
          <w:szCs w:val="20"/>
          <w:lang w:val="ru-RU"/>
        </w:rPr>
        <w:t xml:space="preserve">утвержденная </w:t>
      </w:r>
      <w:r w:rsidRPr="00072EB6">
        <w:rPr>
          <w:rFonts w:eastAsia="Times New Roman"/>
          <w:sz w:val="20"/>
          <w:szCs w:val="20"/>
          <w:lang w:val="ru-RU"/>
        </w:rPr>
        <w:t>Постановлени</w:t>
      </w:r>
      <w:r>
        <w:rPr>
          <w:rFonts w:eastAsia="Times New Roman"/>
          <w:sz w:val="20"/>
          <w:szCs w:val="20"/>
          <w:lang w:val="ru-RU"/>
        </w:rPr>
        <w:t>ем НАРЭ №164</w:t>
      </w:r>
      <w:r w:rsidRPr="00466694">
        <w:rPr>
          <w:bCs/>
          <w:sz w:val="20"/>
          <w:szCs w:val="20"/>
        </w:rPr>
        <w:t xml:space="preserve"> </w:t>
      </w:r>
      <w:r>
        <w:rPr>
          <w:bCs/>
          <w:sz w:val="20"/>
          <w:szCs w:val="20"/>
          <w:lang w:val="ru-RU"/>
        </w:rPr>
        <w:t xml:space="preserve">от </w:t>
      </w:r>
      <w:r w:rsidRPr="00466694">
        <w:rPr>
          <w:sz w:val="20"/>
          <w:szCs w:val="20"/>
        </w:rPr>
        <w:t xml:space="preserve">29.11.2004 </w:t>
      </w:r>
      <w:r>
        <w:rPr>
          <w:bCs/>
          <w:sz w:val="20"/>
          <w:szCs w:val="20"/>
          <w:lang w:val="ru-RU"/>
        </w:rPr>
        <w:t xml:space="preserve">(далее – </w:t>
      </w:r>
      <w:r w:rsidRPr="00072EB6">
        <w:rPr>
          <w:sz w:val="20"/>
          <w:szCs w:val="20"/>
          <w:lang w:val="ru-MD"/>
        </w:rPr>
        <w:t>Методология</w:t>
      </w:r>
      <w:r>
        <w:rPr>
          <w:sz w:val="20"/>
          <w:szCs w:val="20"/>
          <w:lang w:val="ru-MD"/>
        </w:rPr>
        <w:t xml:space="preserve">, </w:t>
      </w:r>
      <w:r>
        <w:rPr>
          <w:rFonts w:eastAsia="Times New Roman"/>
          <w:sz w:val="20"/>
          <w:szCs w:val="20"/>
          <w:lang w:val="ru-RU"/>
        </w:rPr>
        <w:t xml:space="preserve">утвержденная </w:t>
      </w:r>
      <w:r w:rsidRPr="00072EB6">
        <w:rPr>
          <w:rFonts w:eastAsia="Times New Roman"/>
          <w:sz w:val="20"/>
          <w:szCs w:val="20"/>
          <w:lang w:val="ru-RU"/>
        </w:rPr>
        <w:t>Постановлени</w:t>
      </w:r>
      <w:r>
        <w:rPr>
          <w:rFonts w:eastAsia="Times New Roman"/>
          <w:sz w:val="20"/>
          <w:szCs w:val="20"/>
          <w:lang w:val="ru-RU"/>
        </w:rPr>
        <w:t>ем НАРЭ №</w:t>
      </w:r>
      <w:r>
        <w:rPr>
          <w:bCs/>
          <w:sz w:val="20"/>
          <w:szCs w:val="20"/>
        </w:rPr>
        <w:t>164</w:t>
      </w:r>
      <w:r w:rsidRPr="00466694">
        <w:rPr>
          <w:bCs/>
          <w:sz w:val="20"/>
          <w:szCs w:val="20"/>
        </w:rPr>
        <w:t xml:space="preserve"> </w:t>
      </w:r>
      <w:r>
        <w:rPr>
          <w:bCs/>
          <w:sz w:val="20"/>
          <w:szCs w:val="20"/>
          <w:lang w:val="ru-RU"/>
        </w:rPr>
        <w:t xml:space="preserve">от </w:t>
      </w:r>
      <w:r w:rsidRPr="00466694">
        <w:rPr>
          <w:sz w:val="20"/>
          <w:szCs w:val="20"/>
        </w:rPr>
        <w:t>29.11.2004).</w:t>
      </w:r>
    </w:p>
  </w:footnote>
  <w:footnote w:id="255">
    <w:p w:rsidR="00374EA8" w:rsidRPr="00466694" w:rsidRDefault="00374EA8" w:rsidP="00475637">
      <w:pPr>
        <w:pStyle w:val="ab"/>
        <w:rPr>
          <w:lang w:val="ro-RO"/>
        </w:rPr>
      </w:pPr>
      <w:r w:rsidRPr="00466694">
        <w:rPr>
          <w:rStyle w:val="ad"/>
          <w:lang w:val="ro-RO"/>
        </w:rPr>
        <w:footnoteRef/>
      </w:r>
      <w:r w:rsidRPr="00466694">
        <w:rPr>
          <w:lang w:val="ro-RO"/>
        </w:rPr>
        <w:t xml:space="preserve"> </w:t>
      </w:r>
      <w:r>
        <w:t>Согласно п</w:t>
      </w:r>
      <w:r w:rsidRPr="00466694">
        <w:rPr>
          <w:lang w:val="ro-RO"/>
        </w:rPr>
        <w:t xml:space="preserve">.7, </w:t>
      </w:r>
      <w:r>
        <w:t>части</w:t>
      </w:r>
      <w:r w:rsidRPr="00466694">
        <w:rPr>
          <w:lang w:val="ro-RO"/>
        </w:rPr>
        <w:t xml:space="preserve"> 7 </w:t>
      </w:r>
      <w:r w:rsidRPr="00072EB6">
        <w:rPr>
          <w:lang w:val="ru-MD"/>
        </w:rPr>
        <w:t>Методологи</w:t>
      </w:r>
      <w:r>
        <w:rPr>
          <w:lang w:val="ru-MD"/>
        </w:rPr>
        <w:t xml:space="preserve">и, </w:t>
      </w:r>
      <w:r>
        <w:t xml:space="preserve">утвержденной </w:t>
      </w:r>
      <w:r w:rsidRPr="00072EB6">
        <w:t>Постановлени</w:t>
      </w:r>
      <w:r>
        <w:t>ем НАРЭ №</w:t>
      </w:r>
      <w:r w:rsidRPr="00466694">
        <w:rPr>
          <w:bCs/>
        </w:rPr>
        <w:t xml:space="preserve">741 </w:t>
      </w:r>
      <w:r>
        <w:rPr>
          <w:bCs/>
        </w:rPr>
        <w:t xml:space="preserve">от </w:t>
      </w:r>
      <w:r w:rsidRPr="00466694">
        <w:rPr>
          <w:lang w:val="ro-RO"/>
        </w:rPr>
        <w:t>18.12.2014.</w:t>
      </w:r>
    </w:p>
  </w:footnote>
  <w:footnote w:id="256">
    <w:p w:rsidR="00374EA8" w:rsidRPr="00E014C6" w:rsidRDefault="00374EA8" w:rsidP="00475637">
      <w:pPr>
        <w:pStyle w:val="ab"/>
        <w:rPr>
          <w:lang w:val="ro-RO"/>
        </w:rPr>
      </w:pPr>
      <w:r w:rsidRPr="00466694">
        <w:rPr>
          <w:rStyle w:val="ad"/>
          <w:lang w:val="ro-RO"/>
        </w:rPr>
        <w:footnoteRef/>
      </w:r>
      <w:r w:rsidRPr="00466694">
        <w:rPr>
          <w:lang w:val="ro-RO"/>
        </w:rPr>
        <w:t xml:space="preserve"> </w:t>
      </w:r>
      <w:r w:rsidRPr="00E014C6">
        <w:t>Население</w:t>
      </w:r>
      <w:r w:rsidRPr="00E014C6">
        <w:rPr>
          <w:lang w:val="ro-RO"/>
        </w:rPr>
        <w:t xml:space="preserve"> – </w:t>
      </w:r>
      <w:r w:rsidRPr="00E014C6">
        <w:t>на</w:t>
      </w:r>
      <w:r w:rsidRPr="00E014C6">
        <w:rPr>
          <w:lang w:val="ro-RO"/>
        </w:rPr>
        <w:t xml:space="preserve"> 1,53 </w:t>
      </w:r>
      <w:r w:rsidRPr="00E014C6">
        <w:t>леев</w:t>
      </w:r>
      <w:r w:rsidRPr="00E014C6">
        <w:rPr>
          <w:lang w:val="ro-RO"/>
        </w:rPr>
        <w:t xml:space="preserve"> (+113,4%); </w:t>
      </w:r>
      <w:r w:rsidRPr="00E014C6">
        <w:t xml:space="preserve">бюджетные учреждения </w:t>
      </w:r>
      <w:r w:rsidRPr="00E014C6">
        <w:rPr>
          <w:lang w:val="ro-RO"/>
        </w:rPr>
        <w:t>–</w:t>
      </w:r>
      <w:r w:rsidRPr="00E014C6">
        <w:t xml:space="preserve"> на </w:t>
      </w:r>
      <w:r w:rsidRPr="00E014C6">
        <w:rPr>
          <w:lang w:val="ro-RO"/>
        </w:rPr>
        <w:t xml:space="preserve">0,15 </w:t>
      </w:r>
      <w:r w:rsidRPr="00E014C6">
        <w:t>леев</w:t>
      </w:r>
      <w:r w:rsidRPr="00E014C6">
        <w:rPr>
          <w:lang w:val="ro-RO"/>
        </w:rPr>
        <w:t xml:space="preserve"> (+100,6%)</w:t>
      </w:r>
      <w:r w:rsidRPr="00E014C6">
        <w:t xml:space="preserve"> и </w:t>
      </w:r>
      <w:r w:rsidRPr="00E014C6">
        <w:rPr>
          <w:bCs/>
          <w:lang w:val="ru-MD"/>
        </w:rPr>
        <w:t>экономические агент</w:t>
      </w:r>
      <w:r w:rsidRPr="00E014C6">
        <w:t xml:space="preserve">ы </w:t>
      </w:r>
      <w:r w:rsidRPr="00E014C6">
        <w:rPr>
          <w:lang w:val="ro-RO"/>
        </w:rPr>
        <w:t xml:space="preserve">– </w:t>
      </w:r>
      <w:r w:rsidRPr="00E014C6">
        <w:t>на</w:t>
      </w:r>
      <w:r w:rsidRPr="00E014C6">
        <w:rPr>
          <w:lang w:val="ro-RO"/>
        </w:rPr>
        <w:t xml:space="preserve"> 0,22 </w:t>
      </w:r>
      <w:r w:rsidRPr="00E014C6">
        <w:t>леев</w:t>
      </w:r>
      <w:r w:rsidRPr="00E014C6">
        <w:rPr>
          <w:lang w:val="ro-RO"/>
        </w:rPr>
        <w:t xml:space="preserve"> (+100,6%).</w:t>
      </w:r>
    </w:p>
  </w:footnote>
  <w:footnote w:id="257">
    <w:p w:rsidR="00374EA8" w:rsidRPr="00466694" w:rsidRDefault="00374EA8" w:rsidP="00475637">
      <w:pPr>
        <w:pStyle w:val="ab"/>
        <w:rPr>
          <w:lang w:val="ro-RO"/>
        </w:rPr>
      </w:pPr>
      <w:r w:rsidRPr="00466694">
        <w:rPr>
          <w:rStyle w:val="ad"/>
          <w:lang w:val="ro-RO"/>
        </w:rPr>
        <w:footnoteRef/>
      </w:r>
      <w:r w:rsidRPr="00466694">
        <w:rPr>
          <w:lang w:val="ro-RO"/>
        </w:rPr>
        <w:t xml:space="preserve"> </w:t>
      </w:r>
      <w:r>
        <w:t>Ст</w:t>
      </w:r>
      <w:r w:rsidRPr="00466694">
        <w:rPr>
          <w:lang w:val="ro-RO"/>
        </w:rPr>
        <w:t>.103</w:t>
      </w:r>
      <w:r>
        <w:t xml:space="preserve"> </w:t>
      </w:r>
      <w:r w:rsidRPr="00466694">
        <w:rPr>
          <w:lang w:val="ro-RO"/>
        </w:rPr>
        <w:t xml:space="preserve">(1), </w:t>
      </w:r>
      <w:r>
        <w:t>п</w:t>
      </w:r>
      <w:r w:rsidRPr="00466694">
        <w:rPr>
          <w:lang w:val="ro-RO"/>
        </w:rPr>
        <w:t>.16</w:t>
      </w:r>
      <w:r>
        <w:t xml:space="preserve"> Налогового кодекса</w:t>
      </w:r>
      <w:r w:rsidRPr="00466694">
        <w:rPr>
          <w:lang w:val="ro-RO"/>
        </w:rPr>
        <w:t xml:space="preserve">. </w:t>
      </w:r>
    </w:p>
  </w:footnote>
  <w:footnote w:id="258">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Остаточная стоимость </w:t>
      </w:r>
      <w:r w:rsidRPr="00466694">
        <w:rPr>
          <w:lang w:val="ro-RO"/>
        </w:rPr>
        <w:t xml:space="preserve">– 9,27 </w:t>
      </w:r>
      <w:r>
        <w:t xml:space="preserve">млн. леев </w:t>
      </w:r>
      <w:r w:rsidRPr="00466694">
        <w:rPr>
          <w:lang w:val="ro-RO"/>
        </w:rPr>
        <w:t>(17,6%).</w:t>
      </w:r>
    </w:p>
  </w:footnote>
  <w:footnote w:id="259">
    <w:p w:rsidR="00374EA8" w:rsidRPr="00466694" w:rsidRDefault="00374EA8" w:rsidP="00475637">
      <w:pPr>
        <w:pStyle w:val="ab"/>
        <w:rPr>
          <w:lang w:val="ro-RO"/>
        </w:rPr>
      </w:pPr>
      <w:r w:rsidRPr="00466694">
        <w:rPr>
          <w:rStyle w:val="ad"/>
          <w:lang w:val="ro-RO"/>
        </w:rPr>
        <w:footnoteRef/>
      </w:r>
      <w:r w:rsidRPr="00466694">
        <w:rPr>
          <w:lang w:val="ro-RO"/>
        </w:rPr>
        <w:t xml:space="preserve"> </w:t>
      </w:r>
      <w:r>
        <w:t>Счет</w:t>
      </w:r>
      <w:r w:rsidRPr="00466694">
        <w:rPr>
          <w:lang w:val="ro-RO"/>
        </w:rPr>
        <w:t xml:space="preserve"> 415110 „</w:t>
      </w:r>
      <w:r>
        <w:t>Приобретение пакетов акций</w:t>
      </w:r>
      <w:r w:rsidRPr="00A14978">
        <w:rPr>
          <w:lang w:val="ro-RO"/>
        </w:rPr>
        <w:t xml:space="preserve">”: </w:t>
      </w:r>
      <w:r w:rsidRPr="00A14978">
        <w:rPr>
          <w:bCs/>
          <w:color w:val="000000"/>
        </w:rPr>
        <w:t xml:space="preserve">по состоянию на </w:t>
      </w:r>
      <w:r w:rsidRPr="00A14978">
        <w:rPr>
          <w:lang w:val="ro-RO"/>
        </w:rPr>
        <w:t>01.01</w:t>
      </w:r>
      <w:r w:rsidRPr="00466694">
        <w:rPr>
          <w:lang w:val="ro-RO"/>
        </w:rPr>
        <w:t>.2016 – 25401,8</w:t>
      </w:r>
      <w:r>
        <w:t xml:space="preserve"> </w:t>
      </w:r>
      <w:r w:rsidRPr="00A14978">
        <w:rPr>
          <w:spacing w:val="-4"/>
        </w:rPr>
        <w:t>тыс. леев</w:t>
      </w:r>
      <w:r w:rsidRPr="00466694">
        <w:rPr>
          <w:lang w:val="ro-RO"/>
        </w:rPr>
        <w:t xml:space="preserve">, </w:t>
      </w:r>
      <w:r>
        <w:t xml:space="preserve">поступления </w:t>
      </w:r>
      <w:r w:rsidRPr="00466694">
        <w:rPr>
          <w:lang w:val="ro-RO"/>
        </w:rPr>
        <w:t>– 6172,3</w:t>
      </w:r>
      <w:r>
        <w:t xml:space="preserve"> </w:t>
      </w:r>
      <w:r w:rsidRPr="00A14978">
        <w:rPr>
          <w:spacing w:val="-4"/>
        </w:rPr>
        <w:t>тыс. леев</w:t>
      </w:r>
      <w:r w:rsidRPr="00466694">
        <w:rPr>
          <w:lang w:val="ro-RO"/>
        </w:rPr>
        <w:t xml:space="preserve">, </w:t>
      </w:r>
      <w:r>
        <w:t>выбытие</w:t>
      </w:r>
      <w:r w:rsidRPr="00466694">
        <w:rPr>
          <w:lang w:val="ro-RO"/>
        </w:rPr>
        <w:t xml:space="preserve"> – 605,5</w:t>
      </w:r>
      <w:r>
        <w:t xml:space="preserve"> </w:t>
      </w:r>
      <w:r w:rsidRPr="00A14978">
        <w:rPr>
          <w:spacing w:val="-4"/>
        </w:rPr>
        <w:t>тыс. леев</w:t>
      </w:r>
      <w:r w:rsidRPr="00466694">
        <w:rPr>
          <w:lang w:val="ro-RO"/>
        </w:rPr>
        <w:t xml:space="preserve">, </w:t>
      </w:r>
      <w:r>
        <w:t xml:space="preserve">остаток на </w:t>
      </w:r>
      <w:r w:rsidRPr="00466694">
        <w:rPr>
          <w:lang w:val="ro-RO"/>
        </w:rPr>
        <w:t>31.12.2016 – 30969,6</w:t>
      </w:r>
      <w:r>
        <w:t xml:space="preserve"> </w:t>
      </w:r>
      <w:r w:rsidRPr="00A14978">
        <w:rPr>
          <w:spacing w:val="-4"/>
        </w:rPr>
        <w:t>тыс. леев</w:t>
      </w:r>
      <w:r w:rsidRPr="00466694">
        <w:rPr>
          <w:lang w:val="ro-RO"/>
        </w:rPr>
        <w:t>.</w:t>
      </w:r>
    </w:p>
  </w:footnote>
  <w:footnote w:id="260">
    <w:p w:rsidR="00374EA8" w:rsidRPr="00A14978" w:rsidRDefault="00374EA8" w:rsidP="00475637">
      <w:pPr>
        <w:pStyle w:val="tt"/>
        <w:jc w:val="both"/>
        <w:rPr>
          <w:b w:val="0"/>
          <w:sz w:val="20"/>
          <w:szCs w:val="20"/>
          <w:lang w:val="ru-MD"/>
        </w:rPr>
      </w:pPr>
      <w:r w:rsidRPr="00466694">
        <w:rPr>
          <w:rStyle w:val="ad"/>
          <w:b w:val="0"/>
          <w:sz w:val="20"/>
          <w:szCs w:val="20"/>
        </w:rPr>
        <w:footnoteRef/>
      </w:r>
      <w:r w:rsidRPr="00466694">
        <w:rPr>
          <w:b w:val="0"/>
          <w:sz w:val="20"/>
          <w:szCs w:val="20"/>
        </w:rPr>
        <w:t xml:space="preserve"> </w:t>
      </w:r>
      <w:r>
        <w:rPr>
          <w:b w:val="0"/>
          <w:sz w:val="20"/>
          <w:szCs w:val="20"/>
          <w:lang w:val="ru-RU"/>
        </w:rPr>
        <w:t xml:space="preserve">Приказ министра </w:t>
      </w:r>
      <w:r w:rsidRPr="00A14978">
        <w:rPr>
          <w:b w:val="0"/>
          <w:sz w:val="20"/>
          <w:szCs w:val="20"/>
          <w:lang w:val="ru-RU"/>
        </w:rPr>
        <w:t>финансов</w:t>
      </w:r>
      <w:r>
        <w:rPr>
          <w:b w:val="0"/>
          <w:sz w:val="20"/>
          <w:szCs w:val="20"/>
          <w:lang w:val="ru-RU"/>
        </w:rPr>
        <w:t xml:space="preserve"> №</w:t>
      </w:r>
      <w:r w:rsidRPr="00466694">
        <w:rPr>
          <w:b w:val="0"/>
          <w:sz w:val="20"/>
          <w:szCs w:val="20"/>
        </w:rPr>
        <w:t xml:space="preserve">216 </w:t>
      </w:r>
      <w:r>
        <w:rPr>
          <w:b w:val="0"/>
          <w:sz w:val="20"/>
          <w:szCs w:val="20"/>
          <w:lang w:val="ru-RU"/>
        </w:rPr>
        <w:t xml:space="preserve">от </w:t>
      </w:r>
      <w:r w:rsidRPr="00466694">
        <w:rPr>
          <w:b w:val="0"/>
          <w:sz w:val="20"/>
          <w:szCs w:val="20"/>
        </w:rPr>
        <w:t>28.12.2015 „</w:t>
      </w:r>
      <w:r>
        <w:rPr>
          <w:b w:val="0"/>
          <w:sz w:val="20"/>
          <w:szCs w:val="20"/>
          <w:lang w:val="ru-RU"/>
        </w:rPr>
        <w:t>О</w:t>
      </w:r>
      <w:r w:rsidRPr="00A14978">
        <w:rPr>
          <w:b w:val="0"/>
          <w:sz w:val="20"/>
          <w:szCs w:val="20"/>
          <w:lang w:val="ru-MD"/>
        </w:rPr>
        <w:t>б утверждении Плана счетов бюджетного учета и Методологических норм организации бухгалтерского учета и финансовой отчетности бюджетных учреждений</w:t>
      </w:r>
      <w:r w:rsidRPr="00466694">
        <w:rPr>
          <w:b w:val="0"/>
          <w:sz w:val="20"/>
          <w:szCs w:val="20"/>
        </w:rPr>
        <w:t>”.</w:t>
      </w:r>
    </w:p>
  </w:footnote>
  <w:footnote w:id="261">
    <w:p w:rsidR="00374EA8" w:rsidRPr="00466694" w:rsidRDefault="00374EA8" w:rsidP="00475637">
      <w:pPr>
        <w:pStyle w:val="ab"/>
        <w:rPr>
          <w:lang w:val="ro-RO"/>
        </w:rPr>
      </w:pPr>
      <w:r w:rsidRPr="00466694">
        <w:rPr>
          <w:rStyle w:val="ad"/>
          <w:lang w:val="ro-RO"/>
        </w:rPr>
        <w:footnoteRef/>
      </w:r>
      <w:r w:rsidRPr="00466694">
        <w:rPr>
          <w:lang w:val="ro-RO"/>
        </w:rPr>
        <w:t xml:space="preserve"> </w:t>
      </w:r>
      <w:r>
        <w:t>Ст</w:t>
      </w:r>
      <w:r w:rsidRPr="00466694">
        <w:rPr>
          <w:lang w:val="ro-RO"/>
        </w:rPr>
        <w:t>.19</w:t>
      </w:r>
      <w:r>
        <w:t xml:space="preserve"> </w:t>
      </w:r>
      <w:r w:rsidRPr="00466694">
        <w:rPr>
          <w:lang w:val="ro-RO"/>
        </w:rPr>
        <w:t xml:space="preserve">(4) </w:t>
      </w:r>
      <w:r>
        <w:t>Закона №</w:t>
      </w:r>
      <w:r w:rsidRPr="00466694">
        <w:rPr>
          <w:lang w:val="ro-RO"/>
        </w:rPr>
        <w:t xml:space="preserve">303 </w:t>
      </w:r>
      <w:r>
        <w:t xml:space="preserve">от </w:t>
      </w:r>
      <w:r w:rsidRPr="00466694">
        <w:rPr>
          <w:lang w:val="ro-RO"/>
        </w:rPr>
        <w:t>13.12.2013.</w:t>
      </w:r>
    </w:p>
  </w:footnote>
  <w:footnote w:id="262">
    <w:p w:rsidR="00374EA8" w:rsidRPr="00302CF5" w:rsidRDefault="00374EA8" w:rsidP="00475637">
      <w:pPr>
        <w:pStyle w:val="tt"/>
        <w:jc w:val="both"/>
        <w:rPr>
          <w:b w:val="0"/>
          <w:sz w:val="20"/>
          <w:szCs w:val="20"/>
          <w:lang w:val="ru-RU"/>
        </w:rPr>
      </w:pPr>
      <w:r w:rsidRPr="00466694">
        <w:rPr>
          <w:rStyle w:val="ad"/>
          <w:b w:val="0"/>
          <w:sz w:val="20"/>
          <w:szCs w:val="20"/>
        </w:rPr>
        <w:footnoteRef/>
      </w:r>
      <w:r w:rsidRPr="00466694">
        <w:rPr>
          <w:b w:val="0"/>
          <w:sz w:val="20"/>
          <w:szCs w:val="20"/>
        </w:rPr>
        <w:t xml:space="preserve"> </w:t>
      </w:r>
      <w:r w:rsidRPr="00BD6DD3">
        <w:rPr>
          <w:b w:val="0"/>
          <w:sz w:val="20"/>
          <w:szCs w:val="20"/>
          <w:lang w:val="ru-RU" w:eastAsia="ru-RU"/>
        </w:rPr>
        <w:t>Постановлени</w:t>
      </w:r>
      <w:r>
        <w:rPr>
          <w:b w:val="0"/>
          <w:sz w:val="20"/>
          <w:szCs w:val="20"/>
          <w:lang w:val="ru-RU"/>
        </w:rPr>
        <w:t xml:space="preserve">е </w:t>
      </w:r>
      <w:r w:rsidRPr="00BD6DD3">
        <w:rPr>
          <w:b w:val="0"/>
          <w:sz w:val="20"/>
          <w:szCs w:val="20"/>
          <w:lang w:val="ru-RU"/>
        </w:rPr>
        <w:t xml:space="preserve">Конституционного суда </w:t>
      </w:r>
      <w:r>
        <w:rPr>
          <w:b w:val="0"/>
          <w:sz w:val="20"/>
          <w:szCs w:val="20"/>
          <w:lang w:val="ru-RU"/>
        </w:rPr>
        <w:t xml:space="preserve">№30 от </w:t>
      </w:r>
      <w:r w:rsidRPr="00466694">
        <w:rPr>
          <w:b w:val="0"/>
          <w:sz w:val="20"/>
          <w:szCs w:val="20"/>
        </w:rPr>
        <w:t>01.11.2016</w:t>
      </w:r>
      <w:r>
        <w:rPr>
          <w:b w:val="0"/>
          <w:sz w:val="20"/>
          <w:szCs w:val="20"/>
          <w:lang w:val="ru-RU"/>
        </w:rPr>
        <w:t xml:space="preserve"> относительно исключения считать неконституционной </w:t>
      </w:r>
      <w:r w:rsidRPr="00302CF5">
        <w:rPr>
          <w:b w:val="0"/>
          <w:sz w:val="20"/>
          <w:szCs w:val="20"/>
          <w:lang w:val="ru-RU"/>
        </w:rPr>
        <w:t xml:space="preserve">статью </w:t>
      </w:r>
      <w:r w:rsidRPr="00302CF5">
        <w:rPr>
          <w:b w:val="0"/>
          <w:iCs/>
          <w:sz w:val="20"/>
          <w:szCs w:val="20"/>
        </w:rPr>
        <w:t xml:space="preserve">19 (4) </w:t>
      </w:r>
      <w:r w:rsidRPr="00302CF5">
        <w:rPr>
          <w:b w:val="0"/>
          <w:iCs/>
          <w:sz w:val="20"/>
          <w:szCs w:val="20"/>
          <w:lang w:val="ru-RU"/>
        </w:rPr>
        <w:t>Закона №</w:t>
      </w:r>
      <w:r w:rsidRPr="00302CF5">
        <w:rPr>
          <w:b w:val="0"/>
          <w:iCs/>
          <w:sz w:val="20"/>
          <w:szCs w:val="20"/>
        </w:rPr>
        <w:t xml:space="preserve">303 </w:t>
      </w:r>
      <w:r w:rsidRPr="00302CF5">
        <w:rPr>
          <w:b w:val="0"/>
          <w:iCs/>
          <w:sz w:val="20"/>
          <w:szCs w:val="20"/>
          <w:lang w:val="ru-RU"/>
        </w:rPr>
        <w:t xml:space="preserve">от </w:t>
      </w:r>
      <w:r w:rsidRPr="00302CF5">
        <w:rPr>
          <w:b w:val="0"/>
          <w:iCs/>
          <w:sz w:val="20"/>
          <w:szCs w:val="20"/>
        </w:rPr>
        <w:t xml:space="preserve">13 </w:t>
      </w:r>
      <w:r w:rsidRPr="00302CF5">
        <w:rPr>
          <w:b w:val="0"/>
          <w:iCs/>
          <w:sz w:val="20"/>
          <w:szCs w:val="20"/>
          <w:lang w:val="ru-RU"/>
        </w:rPr>
        <w:t>декабря</w:t>
      </w:r>
      <w:r w:rsidRPr="00302CF5">
        <w:rPr>
          <w:b w:val="0"/>
          <w:iCs/>
          <w:sz w:val="20"/>
          <w:szCs w:val="20"/>
        </w:rPr>
        <w:t xml:space="preserve"> 2013</w:t>
      </w:r>
      <w:r w:rsidRPr="00302CF5">
        <w:rPr>
          <w:b w:val="0"/>
          <w:iCs/>
          <w:sz w:val="20"/>
          <w:szCs w:val="20"/>
          <w:lang w:val="ru-RU"/>
        </w:rPr>
        <w:t xml:space="preserve"> года о публичной </w:t>
      </w:r>
      <w:r w:rsidRPr="00302CF5">
        <w:rPr>
          <w:b w:val="0"/>
          <w:iCs/>
          <w:noProof/>
          <w:color w:val="000000" w:themeColor="text1"/>
          <w:sz w:val="20"/>
          <w:szCs w:val="20"/>
          <w:lang w:val="ru-RU"/>
        </w:rPr>
        <w:t xml:space="preserve">услуге </w:t>
      </w:r>
      <w:r w:rsidRPr="00302CF5">
        <w:rPr>
          <w:b w:val="0"/>
          <w:iCs/>
          <w:noProof/>
          <w:sz w:val="20"/>
          <w:szCs w:val="20"/>
          <w:lang w:val="ru-MD"/>
        </w:rPr>
        <w:t>водоснабжения и канализации (передача публичны</w:t>
      </w:r>
      <w:r>
        <w:rPr>
          <w:b w:val="0"/>
          <w:iCs/>
          <w:noProof/>
          <w:sz w:val="20"/>
          <w:szCs w:val="20"/>
          <w:lang w:val="ru-MD"/>
        </w:rPr>
        <w:t>х</w:t>
      </w:r>
      <w:r w:rsidRPr="00302CF5">
        <w:rPr>
          <w:b w:val="0"/>
          <w:iCs/>
          <w:noProof/>
          <w:sz w:val="20"/>
          <w:szCs w:val="20"/>
          <w:lang w:val="ru-MD"/>
        </w:rPr>
        <w:t xml:space="preserve"> сет</w:t>
      </w:r>
      <w:r>
        <w:rPr>
          <w:b w:val="0"/>
          <w:iCs/>
          <w:noProof/>
          <w:sz w:val="20"/>
          <w:szCs w:val="20"/>
          <w:lang w:val="ru-MD"/>
        </w:rPr>
        <w:t>ей</w:t>
      </w:r>
      <w:r w:rsidRPr="00302CF5">
        <w:rPr>
          <w:b w:val="0"/>
          <w:iCs/>
          <w:noProof/>
          <w:sz w:val="20"/>
          <w:szCs w:val="20"/>
          <w:lang w:val="ru-MD"/>
        </w:rPr>
        <w:t xml:space="preserve"> и установ</w:t>
      </w:r>
      <w:r>
        <w:rPr>
          <w:b w:val="0"/>
          <w:iCs/>
          <w:noProof/>
          <w:sz w:val="20"/>
          <w:szCs w:val="20"/>
          <w:lang w:val="ru-MD"/>
        </w:rPr>
        <w:t>о</w:t>
      </w:r>
      <w:r w:rsidRPr="00302CF5">
        <w:rPr>
          <w:b w:val="0"/>
          <w:iCs/>
          <w:noProof/>
          <w:sz w:val="20"/>
          <w:szCs w:val="20"/>
          <w:lang w:val="ru-MD"/>
        </w:rPr>
        <w:t>к водоснабжения и канализации</w:t>
      </w:r>
      <w:r w:rsidRPr="00466694">
        <w:rPr>
          <w:b w:val="0"/>
          <w:iCs/>
          <w:sz w:val="20"/>
          <w:szCs w:val="20"/>
        </w:rPr>
        <w:t>).</w:t>
      </w:r>
    </w:p>
  </w:footnote>
  <w:footnote w:id="263">
    <w:p w:rsidR="00374EA8" w:rsidRPr="00302CF5" w:rsidRDefault="00374EA8" w:rsidP="00475637">
      <w:pPr>
        <w:pStyle w:val="ab"/>
      </w:pPr>
      <w:r w:rsidRPr="00466694">
        <w:rPr>
          <w:rStyle w:val="ad"/>
          <w:lang w:val="ro-RO"/>
        </w:rPr>
        <w:footnoteRef/>
      </w:r>
      <w:r w:rsidRPr="00466694">
        <w:rPr>
          <w:lang w:val="ro-RO"/>
        </w:rPr>
        <w:t xml:space="preserve"> </w:t>
      </w:r>
      <w:r>
        <w:t>Решение ГС Унгень №</w:t>
      </w:r>
      <w:r w:rsidRPr="00466694">
        <w:rPr>
          <w:lang w:val="ro-RO"/>
        </w:rPr>
        <w:t xml:space="preserve">11/4 </w:t>
      </w:r>
      <w:r>
        <w:t xml:space="preserve">от </w:t>
      </w:r>
      <w:r w:rsidRPr="00466694">
        <w:rPr>
          <w:lang w:val="ro-RO"/>
        </w:rPr>
        <w:t>30.12.2015 „</w:t>
      </w:r>
      <w:r>
        <w:t xml:space="preserve">О бесплатной передаче на баланс МП </w:t>
      </w:r>
      <w:r w:rsidRPr="00466694">
        <w:rPr>
          <w:lang w:val="ro-RO"/>
        </w:rPr>
        <w:t xml:space="preserve">„Apă-Canal” </w:t>
      </w:r>
      <w:r>
        <w:t xml:space="preserve">из Унгень </w:t>
      </w:r>
      <w:r w:rsidRPr="00302CF5">
        <w:rPr>
          <w:iCs/>
          <w:noProof/>
          <w:lang w:val="ru-MD"/>
        </w:rPr>
        <w:t>сетей водоснабжения и канализации</w:t>
      </w:r>
      <w:r>
        <w:rPr>
          <w:iCs/>
          <w:noProof/>
          <w:lang w:val="ru-MD"/>
        </w:rPr>
        <w:t xml:space="preserve"> г.</w:t>
      </w:r>
      <w:r w:rsidRPr="00302CF5">
        <w:t xml:space="preserve"> </w:t>
      </w:r>
      <w:r>
        <w:t>Унгень, построенных физическими лицами</w:t>
      </w:r>
      <w:r w:rsidRPr="00466694">
        <w:rPr>
          <w:lang w:val="ro-RO"/>
        </w:rPr>
        <w:t>”.</w:t>
      </w:r>
    </w:p>
  </w:footnote>
  <w:footnote w:id="264">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Водопровод протяженностью </w:t>
      </w:r>
      <w:r w:rsidRPr="00466694">
        <w:rPr>
          <w:lang w:val="ro-RO"/>
        </w:rPr>
        <w:t xml:space="preserve">16,0 </w:t>
      </w:r>
      <w:r>
        <w:t>км</w:t>
      </w:r>
      <w:r w:rsidRPr="00466694">
        <w:rPr>
          <w:lang w:val="ro-RO"/>
        </w:rPr>
        <w:t xml:space="preserve">, </w:t>
      </w:r>
      <w:r>
        <w:t xml:space="preserve">электрические сети </w:t>
      </w:r>
      <w:r w:rsidRPr="00466694">
        <w:rPr>
          <w:lang w:val="ro-RO"/>
        </w:rPr>
        <w:t xml:space="preserve">285 </w:t>
      </w:r>
      <w:r>
        <w:t>м</w:t>
      </w:r>
      <w:r w:rsidRPr="00466694">
        <w:rPr>
          <w:lang w:val="ro-RO"/>
        </w:rPr>
        <w:t xml:space="preserve">, </w:t>
      </w:r>
      <w:r>
        <w:t>насосная станция и водонапорная башня</w:t>
      </w:r>
      <w:r w:rsidRPr="00466694">
        <w:rPr>
          <w:lang w:val="ro-RO"/>
        </w:rPr>
        <w:t>.</w:t>
      </w:r>
    </w:p>
  </w:footnote>
  <w:footnote w:id="265">
    <w:p w:rsidR="00374EA8" w:rsidRPr="00466694" w:rsidRDefault="00374EA8" w:rsidP="00475637">
      <w:pPr>
        <w:pStyle w:val="ab"/>
        <w:rPr>
          <w:lang w:val="ro-RO"/>
        </w:rPr>
      </w:pPr>
      <w:r w:rsidRPr="00466694">
        <w:rPr>
          <w:rStyle w:val="ad"/>
          <w:lang w:val="ro-RO"/>
        </w:rPr>
        <w:footnoteRef/>
      </w:r>
      <w:r w:rsidRPr="00466694">
        <w:rPr>
          <w:lang w:val="ro-RO"/>
        </w:rPr>
        <w:t xml:space="preserve"> </w:t>
      </w:r>
      <w:r>
        <w:t>Закон о воде №</w:t>
      </w:r>
      <w:r w:rsidRPr="00466694">
        <w:rPr>
          <w:lang w:val="ro-RO"/>
        </w:rPr>
        <w:t xml:space="preserve">272 </w:t>
      </w:r>
      <w:r>
        <w:t xml:space="preserve">от </w:t>
      </w:r>
      <w:r w:rsidRPr="00466694">
        <w:rPr>
          <w:lang w:val="ro-RO"/>
        </w:rPr>
        <w:t>23.12.2011.</w:t>
      </w:r>
    </w:p>
  </w:footnote>
  <w:footnote w:id="266">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В </w:t>
      </w:r>
      <w:r w:rsidRPr="00466694">
        <w:rPr>
          <w:lang w:val="ro-RO"/>
        </w:rPr>
        <w:t>2015</w:t>
      </w:r>
      <w:r>
        <w:t xml:space="preserve"> году на сумму </w:t>
      </w:r>
      <w:r w:rsidRPr="00466694">
        <w:rPr>
          <w:lang w:val="ro-RO"/>
        </w:rPr>
        <w:t>137,</w:t>
      </w:r>
      <w:r w:rsidRPr="00DD5481">
        <w:rPr>
          <w:lang w:val="ro-RO"/>
        </w:rPr>
        <w:t>2</w:t>
      </w:r>
      <w:r w:rsidRPr="00DD5481">
        <w:t xml:space="preserve"> </w:t>
      </w:r>
      <w:r w:rsidRPr="00DD5481">
        <w:rPr>
          <w:spacing w:val="-4"/>
        </w:rPr>
        <w:t>тыс. леев</w:t>
      </w:r>
      <w:r w:rsidRPr="00DD5481">
        <w:rPr>
          <w:lang w:val="ro-RO"/>
        </w:rPr>
        <w:t>.</w:t>
      </w:r>
    </w:p>
  </w:footnote>
  <w:footnote w:id="267">
    <w:p w:rsidR="00374EA8" w:rsidRPr="00234A3F" w:rsidRDefault="00374EA8" w:rsidP="00475637">
      <w:pPr>
        <w:pStyle w:val="ab"/>
        <w:rPr>
          <w:lang w:val="ru-MD"/>
        </w:rPr>
      </w:pPr>
      <w:r w:rsidRPr="00466694">
        <w:rPr>
          <w:rStyle w:val="ad"/>
          <w:lang w:val="ro-RO"/>
        </w:rPr>
        <w:footnoteRef/>
      </w:r>
      <w:r w:rsidRPr="00466694">
        <w:rPr>
          <w:lang w:val="ro-RO"/>
        </w:rPr>
        <w:t xml:space="preserve"> </w:t>
      </w:r>
      <w:r w:rsidRPr="00234A3F">
        <w:rPr>
          <w:lang w:val="ru-MD"/>
        </w:rPr>
        <w:t xml:space="preserve">МП RAC Бэлць, АО RAC Сорока и АО </w:t>
      </w:r>
      <w:r w:rsidRPr="00234A3F">
        <w:rPr>
          <w:bCs/>
          <w:lang w:val="ru-MD"/>
        </w:rPr>
        <w:t>SC Флорешть.</w:t>
      </w:r>
    </w:p>
  </w:footnote>
  <w:footnote w:id="268">
    <w:p w:rsidR="00374EA8" w:rsidRPr="00234A3F" w:rsidRDefault="00374EA8" w:rsidP="00475637">
      <w:pPr>
        <w:pStyle w:val="ab"/>
        <w:rPr>
          <w:lang w:val="ru-MD"/>
        </w:rPr>
      </w:pPr>
      <w:r w:rsidRPr="00234A3F">
        <w:rPr>
          <w:rStyle w:val="ad"/>
          <w:lang w:val="ru-MD"/>
        </w:rPr>
        <w:footnoteRef/>
      </w:r>
      <w:r w:rsidRPr="00234A3F">
        <w:rPr>
          <w:lang w:val="ru-MD"/>
        </w:rPr>
        <w:t xml:space="preserve"> 25 юридических лиц/предпринимателей, 2 публичных учреждения и 44 физических лица/домашних потребителей, которые имели подключенными 481 субпотребитель.</w:t>
      </w:r>
    </w:p>
  </w:footnote>
  <w:footnote w:id="269">
    <w:p w:rsidR="00374EA8" w:rsidRPr="00234A3F" w:rsidRDefault="00374EA8" w:rsidP="00475637">
      <w:pPr>
        <w:pStyle w:val="ab"/>
        <w:rPr>
          <w:lang w:val="ru-MD"/>
        </w:rPr>
      </w:pPr>
      <w:r w:rsidRPr="00234A3F">
        <w:rPr>
          <w:rStyle w:val="ad"/>
          <w:lang w:val="ru-MD"/>
        </w:rPr>
        <w:footnoteRef/>
      </w:r>
      <w:r w:rsidRPr="00234A3F">
        <w:rPr>
          <w:lang w:val="ru-MD"/>
        </w:rPr>
        <w:t xml:space="preserve"> Тариф для физических лиц, который варьирует в зависимости от расстояния - от 228 леев до 971 лея, включая лишь услуги по перевозке; тариф для </w:t>
      </w:r>
      <w:r w:rsidRPr="00234A3F">
        <w:rPr>
          <w:bCs/>
          <w:lang w:val="ru-MD"/>
        </w:rPr>
        <w:t>экономических агент</w:t>
      </w:r>
      <w:r w:rsidRPr="00234A3F">
        <w:rPr>
          <w:lang w:val="ru-MD"/>
        </w:rPr>
        <w:t>ов – от 671,23 леев до 1414,23 леев, включает услуги по перевозке и предварительной обработке.</w:t>
      </w:r>
    </w:p>
  </w:footnote>
  <w:footnote w:id="270">
    <w:p w:rsidR="00374EA8" w:rsidRPr="00234A3F" w:rsidRDefault="00374EA8" w:rsidP="00475637">
      <w:pPr>
        <w:pStyle w:val="ab"/>
        <w:rPr>
          <w:lang w:val="ru-MD"/>
        </w:rPr>
      </w:pPr>
      <w:r w:rsidRPr="00234A3F">
        <w:rPr>
          <w:rStyle w:val="ad"/>
          <w:lang w:val="ru-MD"/>
        </w:rPr>
        <w:footnoteRef/>
      </w:r>
      <w:r w:rsidRPr="00234A3F">
        <w:rPr>
          <w:lang w:val="ru-MD"/>
        </w:rPr>
        <w:t xml:space="preserve"> В случае необходимости, мог быть привлечен</w:t>
      </w:r>
      <w:r w:rsidR="008B598A">
        <w:rPr>
          <w:lang w:val="ru-MD"/>
        </w:rPr>
        <w:t xml:space="preserve"> еще один</w:t>
      </w:r>
      <w:r w:rsidRPr="00234A3F">
        <w:rPr>
          <w:lang w:val="ru-MD"/>
        </w:rPr>
        <w:t xml:space="preserve"> грузовик.</w:t>
      </w:r>
    </w:p>
  </w:footnote>
  <w:footnote w:id="271">
    <w:p w:rsidR="00374EA8" w:rsidRPr="00526CB6" w:rsidRDefault="00374EA8" w:rsidP="00475637">
      <w:pPr>
        <w:pStyle w:val="ab"/>
        <w:rPr>
          <w:lang w:val="ru-MD"/>
        </w:rPr>
      </w:pPr>
      <w:r w:rsidRPr="00466694">
        <w:rPr>
          <w:rStyle w:val="ad"/>
          <w:lang w:val="ro-RO"/>
        </w:rPr>
        <w:footnoteRef/>
      </w:r>
      <w:r w:rsidRPr="00466694">
        <w:rPr>
          <w:lang w:val="ro-RO"/>
        </w:rPr>
        <w:t xml:space="preserve"> </w:t>
      </w:r>
      <w:r w:rsidRPr="00526CB6">
        <w:rPr>
          <w:bCs/>
          <w:iCs/>
          <w:color w:val="000000"/>
          <w:lang w:val="ru-MD"/>
        </w:rPr>
        <w:t xml:space="preserve">(254,3 </w:t>
      </w:r>
      <w:r w:rsidRPr="00526CB6">
        <w:rPr>
          <w:bCs/>
          <w:iCs/>
          <w:color w:val="000000"/>
          <w:spacing w:val="-4"/>
          <w:lang w:val="ru-MD"/>
        </w:rPr>
        <w:t>тыс. м</w:t>
      </w:r>
      <w:r w:rsidRPr="00526CB6">
        <w:rPr>
          <w:bCs/>
          <w:iCs/>
          <w:color w:val="000000"/>
          <w:vertAlign w:val="superscript"/>
          <w:lang w:val="ru-MD"/>
        </w:rPr>
        <w:t>3</w:t>
      </w:r>
      <w:r w:rsidRPr="00526CB6">
        <w:rPr>
          <w:bCs/>
          <w:iCs/>
          <w:color w:val="000000"/>
          <w:lang w:val="ru-MD"/>
        </w:rPr>
        <w:t>x5,89 леев)+(9,9 тыс.м</w:t>
      </w:r>
      <w:r w:rsidRPr="00526CB6">
        <w:rPr>
          <w:bCs/>
          <w:iCs/>
          <w:color w:val="000000"/>
          <w:vertAlign w:val="superscript"/>
          <w:lang w:val="ru-MD"/>
        </w:rPr>
        <w:t>3</w:t>
      </w:r>
      <w:r w:rsidRPr="00526CB6">
        <w:rPr>
          <w:bCs/>
          <w:iCs/>
          <w:color w:val="000000"/>
          <w:lang w:val="ru-MD"/>
        </w:rPr>
        <w:t>x34,45леев)+(10,5 тыс. м</w:t>
      </w:r>
      <w:r w:rsidRPr="00526CB6">
        <w:rPr>
          <w:bCs/>
          <w:iCs/>
          <w:color w:val="000000"/>
          <w:vertAlign w:val="superscript"/>
          <w:lang w:val="ru-MD"/>
        </w:rPr>
        <w:t>3</w:t>
      </w:r>
      <w:r w:rsidRPr="00526CB6">
        <w:rPr>
          <w:bCs/>
          <w:iCs/>
          <w:color w:val="000000"/>
          <w:lang w:val="ru-MD"/>
        </w:rPr>
        <w:t>x37,7 лев).</w:t>
      </w:r>
    </w:p>
  </w:footnote>
  <w:footnote w:id="272">
    <w:p w:rsidR="00374EA8" w:rsidRPr="00526CB6" w:rsidRDefault="00374EA8" w:rsidP="00475637">
      <w:pPr>
        <w:pStyle w:val="ab"/>
        <w:rPr>
          <w:lang w:val="ru-MD"/>
        </w:rPr>
      </w:pPr>
      <w:r w:rsidRPr="00526CB6">
        <w:rPr>
          <w:rStyle w:val="ad"/>
          <w:lang w:val="ru-MD"/>
        </w:rPr>
        <w:footnoteRef/>
      </w:r>
      <w:r w:rsidRPr="00526CB6">
        <w:rPr>
          <w:lang w:val="ru-MD"/>
        </w:rPr>
        <w:t xml:space="preserve"> По годам: 2014 – 225 м</w:t>
      </w:r>
      <w:r w:rsidRPr="00526CB6">
        <w:rPr>
          <w:vertAlign w:val="superscript"/>
          <w:lang w:val="ru-MD"/>
        </w:rPr>
        <w:t>3</w:t>
      </w:r>
      <w:r w:rsidRPr="00526CB6">
        <w:rPr>
          <w:lang w:val="ru-MD"/>
        </w:rPr>
        <w:t>; 2015 – 8120 м</w:t>
      </w:r>
      <w:r w:rsidRPr="00526CB6">
        <w:rPr>
          <w:vertAlign w:val="superscript"/>
          <w:lang w:val="ru-MD"/>
        </w:rPr>
        <w:t>3</w:t>
      </w:r>
      <w:r w:rsidRPr="00526CB6">
        <w:rPr>
          <w:lang w:val="ru-MD"/>
        </w:rPr>
        <w:t>; 2016 – 644 м</w:t>
      </w:r>
      <w:r w:rsidRPr="00526CB6">
        <w:rPr>
          <w:vertAlign w:val="superscript"/>
          <w:lang w:val="ru-MD"/>
        </w:rPr>
        <w:t>3</w:t>
      </w:r>
      <w:r w:rsidRPr="00526CB6">
        <w:rPr>
          <w:lang w:val="ru-MD"/>
        </w:rPr>
        <w:t>.</w:t>
      </w:r>
    </w:p>
  </w:footnote>
  <w:footnote w:id="273">
    <w:p w:rsidR="00374EA8" w:rsidRPr="00526CB6" w:rsidRDefault="00374EA8" w:rsidP="00475637">
      <w:pPr>
        <w:pStyle w:val="ab"/>
        <w:rPr>
          <w:lang w:val="ru-MD"/>
        </w:rPr>
      </w:pPr>
      <w:r w:rsidRPr="00526CB6">
        <w:rPr>
          <w:rStyle w:val="ad"/>
          <w:lang w:val="ru-MD"/>
        </w:rPr>
        <w:footnoteRef/>
      </w:r>
      <w:r w:rsidRPr="00526CB6">
        <w:rPr>
          <w:lang w:val="ru-MD"/>
        </w:rPr>
        <w:t xml:space="preserve"> Автовокзал г.Штефан Водэ; здание примэрии (детский сад, русская школа); ООО ,,Mediator agro”;ИП ,,Mugurel Zinovii”,;ИП ,,Edita Bolozan”,; ИП ,,Sîși Igori”;ИП ,,Garaba Alexei”; ООО ,,Glincorcom”; ООО ,,Elix”; ООО ,,Rotalin Gaz”; Хлебокомбинат; ООО ,,Via Intosana” и КО ,,PROT – C.V.”ООО.</w:t>
      </w:r>
    </w:p>
  </w:footnote>
  <w:footnote w:id="274">
    <w:p w:rsidR="00374EA8" w:rsidRPr="00B0262B" w:rsidRDefault="00374EA8" w:rsidP="00475637">
      <w:pPr>
        <w:pStyle w:val="ab"/>
        <w:rPr>
          <w:lang w:val="ru-MD"/>
        </w:rPr>
      </w:pPr>
      <w:r w:rsidRPr="00466694">
        <w:rPr>
          <w:rStyle w:val="ad"/>
          <w:lang w:val="ro-RO"/>
        </w:rPr>
        <w:footnoteRef/>
      </w:r>
      <w:r w:rsidRPr="00466694">
        <w:rPr>
          <w:lang w:val="ro-RO"/>
        </w:rPr>
        <w:t xml:space="preserve"> „</w:t>
      </w:r>
      <w:r w:rsidRPr="00B0262B">
        <w:rPr>
          <w:lang w:val="ru-MD"/>
        </w:rPr>
        <w:t>Отведение сточных вод в публичные системы канализации осуществляется исключительно на основании письменных разрешений на сброс, выданных операторами, управляющими и эксплуатирующими системы канализации, осуществляющими контроль качества принятых вод”.</w:t>
      </w:r>
    </w:p>
  </w:footnote>
  <w:footnote w:id="275">
    <w:p w:rsidR="00374EA8" w:rsidRPr="00466694" w:rsidRDefault="00374EA8" w:rsidP="00475637">
      <w:pPr>
        <w:pStyle w:val="ab"/>
        <w:rPr>
          <w:lang w:val="ro-RO"/>
        </w:rPr>
      </w:pPr>
      <w:r w:rsidRPr="00466694">
        <w:rPr>
          <w:rStyle w:val="ad"/>
          <w:lang w:val="ro-RO"/>
        </w:rPr>
        <w:footnoteRef/>
      </w:r>
      <w:r w:rsidRPr="00466694">
        <w:rPr>
          <w:lang w:val="ro-RO"/>
        </w:rPr>
        <w:t xml:space="preserve"> </w:t>
      </w:r>
      <w:r>
        <w:t>ПП №</w:t>
      </w:r>
      <w:r w:rsidRPr="00466694">
        <w:rPr>
          <w:lang w:val="ro-RO"/>
        </w:rPr>
        <w:t xml:space="preserve">950 </w:t>
      </w:r>
      <w:r>
        <w:t xml:space="preserve">от </w:t>
      </w:r>
      <w:r w:rsidRPr="00466694">
        <w:rPr>
          <w:lang w:val="ro-RO"/>
        </w:rPr>
        <w:t>25.11.2013 „</w:t>
      </w:r>
      <w:r>
        <w:rPr>
          <w:lang w:val="ru-MD"/>
        </w:rPr>
        <w:t>О</w:t>
      </w:r>
      <w:r w:rsidRPr="00B0262B">
        <w:rPr>
          <w:lang w:val="ru-MD"/>
        </w:rPr>
        <w:t>б утверждении Положения о требованиях к сбору, очистке и сбросу сточных вод в канализационную систему и/или в приемник для городских и сельских населенных пунктов</w:t>
      </w:r>
      <w:r w:rsidRPr="00466694">
        <w:rPr>
          <w:lang w:val="ro-RO"/>
        </w:rPr>
        <w:t>”.</w:t>
      </w:r>
    </w:p>
  </w:footnote>
  <w:footnote w:id="276">
    <w:p w:rsidR="00374EA8" w:rsidRPr="00186D53" w:rsidRDefault="00374EA8" w:rsidP="00475637">
      <w:pPr>
        <w:pStyle w:val="ab"/>
        <w:rPr>
          <w:lang w:val="ru-MD"/>
        </w:rPr>
      </w:pPr>
      <w:r w:rsidRPr="00466694">
        <w:rPr>
          <w:rStyle w:val="ad"/>
          <w:lang w:val="ro-RO"/>
        </w:rPr>
        <w:footnoteRef/>
      </w:r>
      <w:r w:rsidRPr="00466694">
        <w:rPr>
          <w:lang w:val="ro-RO"/>
        </w:rPr>
        <w:t xml:space="preserve"> </w:t>
      </w:r>
      <w:r>
        <w:rPr>
          <w:noProof/>
          <w:szCs w:val="28"/>
        </w:rPr>
        <w:t>Положение</w:t>
      </w:r>
      <w:r w:rsidRPr="00466694">
        <w:rPr>
          <w:lang w:val="ro-RO"/>
        </w:rPr>
        <w:t xml:space="preserve"> </w:t>
      </w:r>
      <w:r w:rsidRPr="004608E4">
        <w:rPr>
          <w:lang w:val="ru-MD"/>
        </w:rPr>
        <w:t>об условиях сброса сточных вод в водные объекты</w:t>
      </w:r>
      <w:r w:rsidRPr="00466694">
        <w:rPr>
          <w:lang w:val="ro-RO"/>
        </w:rPr>
        <w:t xml:space="preserve">, </w:t>
      </w:r>
      <w:r>
        <w:rPr>
          <w:noProof/>
          <w:szCs w:val="28"/>
        </w:rPr>
        <w:t>утвержденное ПП №</w:t>
      </w:r>
      <w:r w:rsidRPr="00466694">
        <w:rPr>
          <w:noProof/>
          <w:szCs w:val="28"/>
          <w:lang w:val="ro-MD"/>
        </w:rPr>
        <w:t xml:space="preserve">802 </w:t>
      </w:r>
      <w:r>
        <w:rPr>
          <w:noProof/>
          <w:szCs w:val="28"/>
        </w:rPr>
        <w:t xml:space="preserve">от </w:t>
      </w:r>
      <w:r w:rsidRPr="00466694">
        <w:rPr>
          <w:noProof/>
          <w:szCs w:val="28"/>
          <w:lang w:val="ro-MD"/>
        </w:rPr>
        <w:t>09.10.2013</w:t>
      </w:r>
      <w:r>
        <w:rPr>
          <w:noProof/>
          <w:szCs w:val="28"/>
        </w:rPr>
        <w:t xml:space="preserve"> </w:t>
      </w:r>
      <w:r w:rsidRPr="00466694">
        <w:rPr>
          <w:lang w:val="ro-RO"/>
        </w:rPr>
        <w:t>(</w:t>
      </w:r>
      <w:r w:rsidRPr="00186D53">
        <w:rPr>
          <w:lang w:val="ru-MD"/>
        </w:rPr>
        <w:t xml:space="preserve">далее – </w:t>
      </w:r>
      <w:r w:rsidRPr="00186D53">
        <w:rPr>
          <w:noProof/>
          <w:szCs w:val="28"/>
          <w:lang w:val="ru-MD"/>
        </w:rPr>
        <w:t>Положение, утвержденное ПП №802 от 09.10.2013</w:t>
      </w:r>
      <w:r w:rsidRPr="00186D53">
        <w:rPr>
          <w:lang w:val="ru-MD"/>
        </w:rPr>
        <w:t>).</w:t>
      </w:r>
    </w:p>
  </w:footnote>
  <w:footnote w:id="277">
    <w:p w:rsidR="00374EA8" w:rsidRPr="00186D53" w:rsidRDefault="00374EA8" w:rsidP="00475637">
      <w:pPr>
        <w:pStyle w:val="ab"/>
        <w:rPr>
          <w:lang w:val="ru-MD"/>
        </w:rPr>
      </w:pPr>
      <w:r w:rsidRPr="00186D53">
        <w:rPr>
          <w:rStyle w:val="ad"/>
          <w:lang w:val="ru-MD"/>
        </w:rPr>
        <w:footnoteRef/>
      </w:r>
      <w:r w:rsidRPr="00186D53">
        <w:rPr>
          <w:lang w:val="ru-MD"/>
        </w:rPr>
        <w:t xml:space="preserve"> Закон о плате за загрязнение окружающей среды №1540-XIII от 25.02.1998.</w:t>
      </w:r>
    </w:p>
  </w:footnote>
  <w:footnote w:id="278">
    <w:p w:rsidR="00374EA8" w:rsidRPr="00186D53" w:rsidRDefault="00374EA8" w:rsidP="00475637">
      <w:pPr>
        <w:pStyle w:val="ab"/>
        <w:rPr>
          <w:lang w:val="ru-MD"/>
        </w:rPr>
      </w:pPr>
      <w:r w:rsidRPr="00186D53">
        <w:rPr>
          <w:rStyle w:val="ad"/>
          <w:lang w:val="ru-MD"/>
        </w:rPr>
        <w:footnoteRef/>
      </w:r>
      <w:r w:rsidRPr="00186D53">
        <w:rPr>
          <w:lang w:val="ru-MD"/>
        </w:rPr>
        <w:t xml:space="preserve"> Согласно отчетам исследований, сточные воды при выходе превышают допустимые пределы по многим показателям, а именно: окисление – I проба –в 5,4 раза; II проба – в 2,7 раза; III проба – в 9,6 раз; биохимическое потребление кислорода – I проба – в 3,0 раза; II проба – в 5,0 раз; III проба - в 4,6 раза; </w:t>
      </w:r>
      <w:r w:rsidRPr="00186D53">
        <w:rPr>
          <w:rStyle w:val="FontStyle22"/>
          <w:noProof/>
          <w:sz w:val="20"/>
          <w:szCs w:val="20"/>
          <w:lang w:val="ru-MD" w:eastAsia="ro-RO"/>
        </w:rPr>
        <w:t>взвешенные вещества</w:t>
      </w:r>
      <w:r w:rsidRPr="00186D53">
        <w:rPr>
          <w:lang w:val="ru-MD"/>
        </w:rPr>
        <w:t xml:space="preserve"> – I проба – в 5,3 раз; II проба – в 3,7 раз; III проба - в 3,3раза; аммоний – I проба – в 6,9 раз; II проба – в 5,9 раз; III проба – в 44,2 раза; фосфаты – I проба – в 3,0 раза; II проба – в 2,3 раза; III проба – в 7,5 раз; нитраты – I проба – в 3,0 раза; II проба – в 3,0 раза; III проба – в 8,0 раз и сухой остаток– I проба – в 1,4 раза; II проба –в 1,4 раза; III проба – в 1,3 раза.</w:t>
      </w:r>
    </w:p>
  </w:footnote>
  <w:footnote w:id="279">
    <w:p w:rsidR="00374EA8" w:rsidRPr="00186D53" w:rsidRDefault="00374EA8" w:rsidP="00475637">
      <w:pPr>
        <w:pStyle w:val="ab"/>
        <w:rPr>
          <w:lang w:val="ru-MD"/>
        </w:rPr>
      </w:pPr>
      <w:r w:rsidRPr="00186D53">
        <w:rPr>
          <w:rStyle w:val="ad"/>
          <w:lang w:val="ru-MD"/>
        </w:rPr>
        <w:footnoteRef/>
      </w:r>
      <w:r w:rsidRPr="00186D53">
        <w:rPr>
          <w:lang w:val="ru-MD"/>
        </w:rPr>
        <w:t xml:space="preserve"> По окислению – в 2,3 раза; по биохимическому потреблению кислорода – в 2,5 раза; по </w:t>
      </w:r>
      <w:r w:rsidRPr="00186D53">
        <w:rPr>
          <w:rStyle w:val="FontStyle22"/>
          <w:noProof/>
          <w:sz w:val="20"/>
          <w:szCs w:val="20"/>
          <w:lang w:val="ru-MD" w:eastAsia="ro-RO"/>
        </w:rPr>
        <w:t xml:space="preserve">взвешенным веществам </w:t>
      </w:r>
      <w:r w:rsidRPr="00186D53">
        <w:rPr>
          <w:lang w:val="ru-MD"/>
        </w:rPr>
        <w:t>–в 1,6 раз; по хлору – в 2,2 раза.</w:t>
      </w:r>
    </w:p>
  </w:footnote>
  <w:footnote w:id="280">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Исходя из объема сброса в </w:t>
      </w:r>
      <w:r w:rsidRPr="00466694">
        <w:rPr>
          <w:lang w:val="ro-RO"/>
        </w:rPr>
        <w:t>2016</w:t>
      </w:r>
      <w:r>
        <w:t xml:space="preserve"> году </w:t>
      </w:r>
      <w:r w:rsidRPr="00466694">
        <w:rPr>
          <w:lang w:val="ro-RO"/>
        </w:rPr>
        <w:t xml:space="preserve">12123 </w:t>
      </w:r>
      <w:r>
        <w:t>м</w:t>
      </w:r>
      <w:r w:rsidRPr="00466694">
        <w:rPr>
          <w:vertAlign w:val="superscript"/>
          <w:lang w:val="ro-RO"/>
        </w:rPr>
        <w:t>3</w:t>
      </w:r>
      <w:r w:rsidRPr="00466694">
        <w:rPr>
          <w:lang w:val="ro-RO"/>
        </w:rPr>
        <w:t>.</w:t>
      </w:r>
    </w:p>
  </w:footnote>
  <w:footnote w:id="281">
    <w:p w:rsidR="00374EA8" w:rsidRPr="005F61AF" w:rsidRDefault="00374EA8" w:rsidP="00475637">
      <w:pPr>
        <w:spacing w:line="240" w:lineRule="auto"/>
        <w:rPr>
          <w:sz w:val="20"/>
          <w:szCs w:val="20"/>
          <w:lang w:val="ru-MD"/>
        </w:rPr>
      </w:pPr>
      <w:r w:rsidRPr="00466694">
        <w:rPr>
          <w:rStyle w:val="ad"/>
          <w:rFonts w:cs="Times New Roman"/>
          <w:sz w:val="20"/>
          <w:szCs w:val="20"/>
        </w:rPr>
        <w:footnoteRef/>
      </w:r>
      <w:r w:rsidRPr="00466694">
        <w:rPr>
          <w:rFonts w:cs="Times New Roman"/>
          <w:sz w:val="20"/>
          <w:szCs w:val="20"/>
        </w:rPr>
        <w:t xml:space="preserve"> </w:t>
      </w:r>
      <w:r>
        <w:rPr>
          <w:rFonts w:cs="Times New Roman"/>
          <w:sz w:val="20"/>
          <w:szCs w:val="20"/>
          <w:lang w:val="ru-RU"/>
        </w:rPr>
        <w:t xml:space="preserve">Согласно данным, собранным Центром экологических исследований ЭА Кахул </w:t>
      </w:r>
      <w:r w:rsidRPr="00466694">
        <w:rPr>
          <w:rFonts w:eastAsia="Times New Roman" w:cs="Times New Roman"/>
          <w:sz w:val="20"/>
          <w:szCs w:val="20"/>
          <w:lang w:eastAsia="ru-RU"/>
        </w:rPr>
        <w:t>26.08.2015,</w:t>
      </w:r>
      <w:r>
        <w:rPr>
          <w:rFonts w:eastAsia="Times New Roman" w:cs="Times New Roman"/>
          <w:sz w:val="20"/>
          <w:szCs w:val="20"/>
          <w:lang w:val="ru-RU" w:eastAsia="ru-RU"/>
        </w:rPr>
        <w:t xml:space="preserve"> превышение допустимых нормативов было установлено </w:t>
      </w:r>
      <w:r w:rsidRPr="005F61AF">
        <w:rPr>
          <w:rFonts w:eastAsia="Times New Roman" w:cs="Times New Roman"/>
          <w:sz w:val="20"/>
          <w:szCs w:val="20"/>
          <w:lang w:val="ru-RU" w:eastAsia="ru-RU"/>
        </w:rPr>
        <w:t xml:space="preserve">по </w:t>
      </w:r>
      <w:r w:rsidRPr="005F61AF">
        <w:rPr>
          <w:sz w:val="20"/>
          <w:szCs w:val="20"/>
          <w:lang w:val="ru-MD"/>
        </w:rPr>
        <w:t xml:space="preserve">окислению – </w:t>
      </w:r>
      <w:r>
        <w:rPr>
          <w:sz w:val="20"/>
          <w:szCs w:val="20"/>
          <w:lang w:val="ru-MD"/>
        </w:rPr>
        <w:t>с 1,7 до 5</w:t>
      </w:r>
      <w:r w:rsidRPr="005F61AF">
        <w:rPr>
          <w:sz w:val="20"/>
          <w:szCs w:val="20"/>
          <w:lang w:val="ru-MD"/>
        </w:rPr>
        <w:t>,</w:t>
      </w:r>
      <w:r>
        <w:rPr>
          <w:sz w:val="20"/>
          <w:szCs w:val="20"/>
          <w:lang w:val="ru-MD"/>
        </w:rPr>
        <w:t>4</w:t>
      </w:r>
      <w:r w:rsidRPr="005F61AF">
        <w:rPr>
          <w:sz w:val="20"/>
          <w:szCs w:val="20"/>
          <w:lang w:val="ru-MD"/>
        </w:rPr>
        <w:t xml:space="preserve"> раз;</w:t>
      </w:r>
      <w:r>
        <w:rPr>
          <w:sz w:val="20"/>
          <w:szCs w:val="20"/>
          <w:lang w:val="ru-MD"/>
        </w:rPr>
        <w:t xml:space="preserve"> </w:t>
      </w:r>
      <w:r w:rsidRPr="005F61AF">
        <w:rPr>
          <w:sz w:val="20"/>
          <w:szCs w:val="20"/>
          <w:lang w:val="ru-MD"/>
        </w:rPr>
        <w:t xml:space="preserve">по биохимическому потреблению кислорода – </w:t>
      </w:r>
      <w:r>
        <w:rPr>
          <w:sz w:val="20"/>
          <w:szCs w:val="20"/>
          <w:lang w:val="ru-MD"/>
        </w:rPr>
        <w:t>с 3,3 до</w:t>
      </w:r>
      <w:r w:rsidRPr="005F61AF">
        <w:rPr>
          <w:sz w:val="20"/>
          <w:szCs w:val="20"/>
          <w:lang w:val="ru-MD"/>
        </w:rPr>
        <w:t xml:space="preserve"> </w:t>
      </w:r>
      <w:r>
        <w:rPr>
          <w:sz w:val="20"/>
          <w:szCs w:val="20"/>
          <w:lang w:val="ru-MD"/>
        </w:rPr>
        <w:t>10</w:t>
      </w:r>
      <w:r w:rsidRPr="005F61AF">
        <w:rPr>
          <w:sz w:val="20"/>
          <w:szCs w:val="20"/>
          <w:lang w:val="ru-MD"/>
        </w:rPr>
        <w:t>,</w:t>
      </w:r>
      <w:r>
        <w:rPr>
          <w:sz w:val="20"/>
          <w:szCs w:val="20"/>
          <w:lang w:val="ru-MD"/>
        </w:rPr>
        <w:t>0</w:t>
      </w:r>
      <w:r w:rsidRPr="005F61AF">
        <w:rPr>
          <w:sz w:val="20"/>
          <w:szCs w:val="20"/>
          <w:lang w:val="ru-MD"/>
        </w:rPr>
        <w:t xml:space="preserve"> раз; по взвешенным веществам –</w:t>
      </w:r>
      <w:r>
        <w:rPr>
          <w:sz w:val="20"/>
          <w:szCs w:val="20"/>
          <w:lang w:val="ru-MD"/>
        </w:rPr>
        <w:t xml:space="preserve"> с </w:t>
      </w:r>
      <w:r w:rsidRPr="005F61AF">
        <w:rPr>
          <w:sz w:val="20"/>
          <w:szCs w:val="20"/>
          <w:lang w:val="ru-MD"/>
        </w:rPr>
        <w:t>6</w:t>
      </w:r>
      <w:r>
        <w:rPr>
          <w:sz w:val="20"/>
          <w:szCs w:val="20"/>
          <w:lang w:val="ru-MD"/>
        </w:rPr>
        <w:t xml:space="preserve">,8 до </w:t>
      </w:r>
      <w:r w:rsidRPr="00466694">
        <w:rPr>
          <w:rFonts w:eastAsia="Times New Roman" w:cs="Times New Roman"/>
          <w:sz w:val="20"/>
          <w:szCs w:val="20"/>
        </w:rPr>
        <w:t xml:space="preserve">30,0 </w:t>
      </w:r>
      <w:r w:rsidRPr="005F61AF">
        <w:rPr>
          <w:sz w:val="20"/>
          <w:szCs w:val="20"/>
          <w:lang w:val="ru-MD"/>
        </w:rPr>
        <w:t>раз; по аммони</w:t>
      </w:r>
      <w:r>
        <w:rPr>
          <w:sz w:val="20"/>
          <w:szCs w:val="20"/>
          <w:lang w:val="ru-MD"/>
        </w:rPr>
        <w:t>ю – с 1,2 до 13,7 раз; по нефтепродуктам – с 3,2 до 6,4 раз</w:t>
      </w:r>
      <w:r w:rsidRPr="00466694">
        <w:rPr>
          <w:rFonts w:eastAsia="Times New Roman" w:cs="Times New Roman"/>
          <w:sz w:val="20"/>
          <w:szCs w:val="20"/>
        </w:rPr>
        <w:t>.</w:t>
      </w:r>
    </w:p>
  </w:footnote>
  <w:footnote w:id="282">
    <w:p w:rsidR="00374EA8" w:rsidRPr="00466694" w:rsidRDefault="00374EA8" w:rsidP="00475637">
      <w:pPr>
        <w:pStyle w:val="ab"/>
        <w:rPr>
          <w:lang w:val="ro-RO"/>
        </w:rPr>
      </w:pPr>
      <w:r w:rsidRPr="00466694">
        <w:rPr>
          <w:rStyle w:val="ad"/>
          <w:lang w:val="ro-RO"/>
        </w:rPr>
        <w:footnoteRef/>
      </w:r>
      <w:r w:rsidRPr="00466694">
        <w:rPr>
          <w:lang w:val="ro-RO"/>
        </w:rPr>
        <w:t xml:space="preserve"> </w:t>
      </w:r>
      <w:r>
        <w:rPr>
          <w:lang w:val="ro-RO"/>
        </w:rPr>
        <w:t>2014</w:t>
      </w:r>
      <w:r>
        <w:t xml:space="preserve"> год </w:t>
      </w:r>
      <w:r w:rsidRPr="00466694">
        <w:rPr>
          <w:lang w:val="ro-RO"/>
        </w:rPr>
        <w:t>-24,9</w:t>
      </w:r>
      <w:r>
        <w:t xml:space="preserve"> </w:t>
      </w:r>
      <w:r w:rsidRPr="00C42913">
        <w:rPr>
          <w:spacing w:val="-4"/>
        </w:rPr>
        <w:t>тыс. леев</w:t>
      </w:r>
      <w:r w:rsidRPr="00466694">
        <w:rPr>
          <w:lang w:val="ro-RO"/>
        </w:rPr>
        <w:t>, 2015</w:t>
      </w:r>
      <w:r>
        <w:t xml:space="preserve"> год </w:t>
      </w:r>
      <w:r w:rsidRPr="00466694">
        <w:rPr>
          <w:lang w:val="ro-RO"/>
        </w:rPr>
        <w:t>- 28,7</w:t>
      </w:r>
      <w:r>
        <w:t xml:space="preserve"> </w:t>
      </w:r>
      <w:r w:rsidRPr="00C42913">
        <w:rPr>
          <w:spacing w:val="-4"/>
        </w:rPr>
        <w:t>тыс. леев</w:t>
      </w:r>
      <w:r>
        <w:rPr>
          <w:spacing w:val="-4"/>
        </w:rPr>
        <w:t xml:space="preserve"> и</w:t>
      </w:r>
      <w:r>
        <w:t xml:space="preserve"> </w:t>
      </w:r>
      <w:r w:rsidRPr="00466694">
        <w:rPr>
          <w:lang w:val="ro-RO"/>
        </w:rPr>
        <w:t>2016</w:t>
      </w:r>
      <w:r>
        <w:t xml:space="preserve"> год</w:t>
      </w:r>
      <w:r w:rsidRPr="00466694">
        <w:rPr>
          <w:lang w:val="ro-RO"/>
        </w:rPr>
        <w:t>-26,6</w:t>
      </w:r>
      <w:r>
        <w:t xml:space="preserve"> </w:t>
      </w:r>
      <w:r w:rsidRPr="00C42913">
        <w:rPr>
          <w:spacing w:val="-4"/>
        </w:rPr>
        <w:t>тыс. леев</w:t>
      </w:r>
      <w:r w:rsidRPr="00466694">
        <w:rPr>
          <w:lang w:val="ro-RO"/>
        </w:rPr>
        <w:t>.</w:t>
      </w:r>
    </w:p>
  </w:footnote>
  <w:footnote w:id="283">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Приказ Комитета руководства </w:t>
      </w:r>
      <w:r w:rsidRPr="002E7C39">
        <w:t>АО АС Кишинэу</w:t>
      </w:r>
      <w:r>
        <w:t xml:space="preserve"> №</w:t>
      </w:r>
      <w:r w:rsidRPr="00466694">
        <w:rPr>
          <w:lang w:val="ro-RO"/>
        </w:rPr>
        <w:t xml:space="preserve">107 </w:t>
      </w:r>
      <w:r>
        <w:t xml:space="preserve">от </w:t>
      </w:r>
      <w:r w:rsidRPr="00466694">
        <w:rPr>
          <w:lang w:val="ro-RO"/>
        </w:rPr>
        <w:t xml:space="preserve">29.05.2008 </w:t>
      </w:r>
      <w:r>
        <w:t xml:space="preserve">о применении тарифов на сырую воду, выбранную Станцией по подаче воды </w:t>
      </w:r>
      <w:r w:rsidRPr="00466694">
        <w:rPr>
          <w:lang w:val="ro-RO"/>
        </w:rPr>
        <w:t xml:space="preserve">„Nistru” </w:t>
      </w:r>
      <w:r>
        <w:t xml:space="preserve">и из артезианских скважин </w:t>
      </w:r>
      <w:r w:rsidRPr="002E7C39">
        <w:t>АО АС Кишинэу</w:t>
      </w:r>
      <w:r w:rsidRPr="00466694">
        <w:rPr>
          <w:lang w:val="ro-RO"/>
        </w:rPr>
        <w:t>.</w:t>
      </w:r>
    </w:p>
  </w:footnote>
  <w:footnote w:id="284">
    <w:p w:rsidR="00374EA8" w:rsidRPr="00466694" w:rsidRDefault="00374EA8" w:rsidP="00475637">
      <w:pPr>
        <w:pStyle w:val="ab"/>
        <w:rPr>
          <w:lang w:val="ro-RO"/>
        </w:rPr>
      </w:pPr>
      <w:r w:rsidRPr="00466694">
        <w:rPr>
          <w:rStyle w:val="ad"/>
          <w:lang w:val="ro-RO"/>
        </w:rPr>
        <w:footnoteRef/>
      </w:r>
      <w:r w:rsidRPr="00466694">
        <w:rPr>
          <w:lang w:val="ro-RO"/>
        </w:rPr>
        <w:t xml:space="preserve"> </w:t>
      </w:r>
      <w:r>
        <w:t>Срок оплаты договоров был один год</w:t>
      </w:r>
      <w:r w:rsidRPr="00466694">
        <w:rPr>
          <w:lang w:val="ro-RO"/>
        </w:rPr>
        <w:t>.</w:t>
      </w:r>
    </w:p>
  </w:footnote>
  <w:footnote w:id="285">
    <w:p w:rsidR="00374EA8" w:rsidRPr="00466694" w:rsidRDefault="00374EA8" w:rsidP="00475637">
      <w:pPr>
        <w:pStyle w:val="ab"/>
        <w:rPr>
          <w:lang w:val="ro-RO"/>
        </w:rPr>
      </w:pPr>
      <w:r w:rsidRPr="00466694">
        <w:rPr>
          <w:rStyle w:val="ad"/>
          <w:lang w:val="ro-RO"/>
        </w:rPr>
        <w:footnoteRef/>
      </w:r>
      <w:r w:rsidRPr="00466694">
        <w:rPr>
          <w:lang w:val="ro-RO"/>
        </w:rPr>
        <w:t xml:space="preserve"> </w:t>
      </w:r>
      <w:r>
        <w:t>Закон о конкуренции №</w:t>
      </w:r>
      <w:r w:rsidRPr="00466694">
        <w:rPr>
          <w:lang w:val="ro-RO"/>
        </w:rPr>
        <w:t xml:space="preserve">183 </w:t>
      </w:r>
      <w:r>
        <w:t xml:space="preserve">от </w:t>
      </w:r>
      <w:r w:rsidRPr="00466694">
        <w:rPr>
          <w:lang w:val="ro-RO"/>
        </w:rPr>
        <w:t>11.07.2012.</w:t>
      </w:r>
    </w:p>
  </w:footnote>
  <w:footnote w:id="286">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Приказ Агентства </w:t>
      </w:r>
      <w:r w:rsidRPr="00466694">
        <w:rPr>
          <w:lang w:val="ro-RO"/>
        </w:rPr>
        <w:t>„Apele Moldovei”</w:t>
      </w:r>
      <w:r>
        <w:t xml:space="preserve"> №</w:t>
      </w:r>
      <w:r w:rsidRPr="00466694">
        <w:rPr>
          <w:lang w:val="ro-RO"/>
        </w:rPr>
        <w:t xml:space="preserve">29 </w:t>
      </w:r>
      <w:r>
        <w:t xml:space="preserve">от </w:t>
      </w:r>
      <w:r w:rsidRPr="00466694">
        <w:rPr>
          <w:lang w:val="ro-RO"/>
        </w:rPr>
        <w:t>24.10.2013 „</w:t>
      </w:r>
      <w:r>
        <w:t xml:space="preserve">О тарифе на реализацию питьевой воды ГП </w:t>
      </w:r>
      <w:r w:rsidRPr="00466694">
        <w:rPr>
          <w:lang w:val="ro-RO"/>
        </w:rPr>
        <w:t>„Acva Nord””.</w:t>
      </w:r>
    </w:p>
  </w:footnote>
  <w:footnote w:id="287">
    <w:p w:rsidR="00374EA8" w:rsidRPr="00F61400" w:rsidRDefault="00374EA8" w:rsidP="00475637">
      <w:pPr>
        <w:pStyle w:val="ab"/>
        <w:rPr>
          <w:lang w:val="ro-MD"/>
        </w:rPr>
      </w:pPr>
      <w:r w:rsidRPr="00466694">
        <w:rPr>
          <w:rStyle w:val="ad"/>
          <w:lang w:val="ro-RO"/>
        </w:rPr>
        <w:footnoteRef/>
      </w:r>
      <w:r>
        <w:rPr>
          <w:lang w:val="ro-RO"/>
        </w:rPr>
        <w:t xml:space="preserve"> </w:t>
      </w:r>
      <w:r w:rsidRPr="00F10284">
        <w:rPr>
          <w:lang w:val="ru-MD"/>
        </w:rPr>
        <w:t>Отрицательное влияние минимум на</w:t>
      </w:r>
      <w:r>
        <w:t xml:space="preserve"> один из параметров рыночной конкуренции, а именно: цена, продукция, качество продукта, разнообразие продукции или инновация. Навязывание прямо или косвенно несбалансированных цен продажи или покупки</w:t>
      </w:r>
      <w:r>
        <w:rPr>
          <w:lang w:val="ro-MD"/>
        </w:rPr>
        <w:t>,</w:t>
      </w:r>
      <w:r>
        <w:t xml:space="preserve"> или других несправедливых условий сделок; применение в отношениях с торговыми партнерами незаконных условий при эквивалентном оказании услуг, создавая таким образом некоторым из них конкурентные неудобства</w:t>
      </w:r>
      <w:r w:rsidRPr="00466694">
        <w:rPr>
          <w:lang w:val="ro-RO"/>
        </w:rPr>
        <w:t>.</w:t>
      </w:r>
    </w:p>
  </w:footnote>
  <w:footnote w:id="288">
    <w:p w:rsidR="00374EA8" w:rsidRPr="002E7C39" w:rsidRDefault="00374EA8" w:rsidP="00475637">
      <w:pPr>
        <w:pStyle w:val="ab"/>
      </w:pPr>
      <w:r w:rsidRPr="00466694">
        <w:rPr>
          <w:rStyle w:val="ad"/>
          <w:lang w:val="ro-RO"/>
        </w:rPr>
        <w:footnoteRef/>
      </w:r>
      <w:r w:rsidRPr="00466694">
        <w:rPr>
          <w:lang w:val="ro-RO"/>
        </w:rPr>
        <w:t xml:space="preserve"> 33 </w:t>
      </w:r>
      <w:r>
        <w:t>потребителя</w:t>
      </w:r>
      <w:r w:rsidRPr="00466694">
        <w:rPr>
          <w:lang w:val="ro-RO"/>
        </w:rPr>
        <w:t>/</w:t>
      </w:r>
      <w:r>
        <w:t xml:space="preserve"> физических лица (включая 481 субпотребитель) - в зоне обслуживания АО </w:t>
      </w:r>
      <w:r w:rsidRPr="00466694">
        <w:rPr>
          <w:lang w:val="ro-RO"/>
        </w:rPr>
        <w:t xml:space="preserve">„Regia Apă Canal” </w:t>
      </w:r>
      <w:r>
        <w:t>Сорока (квартал Новый план).</w:t>
      </w:r>
    </w:p>
  </w:footnote>
  <w:footnote w:id="289">
    <w:p w:rsidR="00374EA8" w:rsidRPr="00466694" w:rsidRDefault="00374EA8" w:rsidP="00475637">
      <w:pPr>
        <w:pStyle w:val="ab"/>
        <w:rPr>
          <w:lang w:val="ro-RO"/>
        </w:rPr>
      </w:pPr>
      <w:r w:rsidRPr="00466694">
        <w:rPr>
          <w:rStyle w:val="ad"/>
          <w:lang w:val="ro-RO"/>
        </w:rPr>
        <w:footnoteRef/>
      </w:r>
      <w:r w:rsidRPr="00466694">
        <w:rPr>
          <w:lang w:val="ro-RO"/>
        </w:rPr>
        <w:t xml:space="preserve"> 61935 </w:t>
      </w:r>
      <w:r>
        <w:t>м</w:t>
      </w:r>
      <w:r w:rsidRPr="00466694">
        <w:rPr>
          <w:vertAlign w:val="superscript"/>
          <w:lang w:val="ro-RO"/>
        </w:rPr>
        <w:t>3</w:t>
      </w:r>
      <w:r w:rsidRPr="00466694">
        <w:rPr>
          <w:lang w:val="ro-RO"/>
        </w:rPr>
        <w:t xml:space="preserve">, </w:t>
      </w:r>
      <w:r w:rsidRPr="007D551D">
        <w:t>на утвержденный тариф</w:t>
      </w:r>
      <w:r>
        <w:rPr>
          <w:vertAlign w:val="superscript"/>
        </w:rPr>
        <w:t xml:space="preserve"> </w:t>
      </w:r>
      <w:r>
        <w:t xml:space="preserve"> </w:t>
      </w:r>
      <w:r w:rsidRPr="00466694">
        <w:rPr>
          <w:lang w:val="ro-RO"/>
        </w:rPr>
        <w:t xml:space="preserve">4,05 </w:t>
      </w:r>
      <w:r>
        <w:t xml:space="preserve">леев </w:t>
      </w:r>
      <w:r w:rsidRPr="00466694">
        <w:rPr>
          <w:lang w:val="ro-RO"/>
        </w:rPr>
        <w:t>– 251,0</w:t>
      </w:r>
      <w:r w:rsidRPr="007D551D">
        <w:rPr>
          <w:spacing w:val="-4"/>
        </w:rPr>
        <w:t xml:space="preserve"> тыс. леев</w:t>
      </w:r>
      <w:r w:rsidRPr="00466694">
        <w:rPr>
          <w:lang w:val="ro-RO"/>
        </w:rPr>
        <w:t xml:space="preserve">, </w:t>
      </w:r>
      <w:r>
        <w:t xml:space="preserve">на примененный тариф </w:t>
      </w:r>
      <w:r w:rsidRPr="00466694">
        <w:rPr>
          <w:lang w:val="ro-RO"/>
        </w:rPr>
        <w:t xml:space="preserve">4,85 </w:t>
      </w:r>
      <w:r>
        <w:t xml:space="preserve">леев </w:t>
      </w:r>
      <w:r w:rsidRPr="00466694">
        <w:rPr>
          <w:lang w:val="ro-RO"/>
        </w:rPr>
        <w:t>– 300,4</w:t>
      </w:r>
      <w:r>
        <w:t xml:space="preserve"> </w:t>
      </w:r>
      <w:r w:rsidRPr="007D551D">
        <w:rPr>
          <w:spacing w:val="-4"/>
        </w:rPr>
        <w:t>тыс. леев</w:t>
      </w:r>
      <w:r w:rsidRPr="00466694">
        <w:rPr>
          <w:lang w:val="ro-RO"/>
        </w:rPr>
        <w:t>.</w:t>
      </w:r>
    </w:p>
  </w:footnote>
  <w:footnote w:id="290">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В зоне обслуживания АО </w:t>
      </w:r>
      <w:r w:rsidRPr="00466694">
        <w:rPr>
          <w:lang w:val="ro-RO"/>
        </w:rPr>
        <w:t xml:space="preserve">RAC </w:t>
      </w:r>
      <w:r>
        <w:t xml:space="preserve">Сорока и МП </w:t>
      </w:r>
      <w:r w:rsidRPr="00466694">
        <w:rPr>
          <w:lang w:val="ro-RO"/>
        </w:rPr>
        <w:t>RAC</w:t>
      </w:r>
      <w:r>
        <w:t xml:space="preserve"> Бэлць</w:t>
      </w:r>
      <w:r w:rsidRPr="00466694">
        <w:rPr>
          <w:lang w:val="ro-RO"/>
        </w:rPr>
        <w:t xml:space="preserve">, </w:t>
      </w:r>
      <w:r w:rsidRPr="00BE7114">
        <w:t>соответств</w:t>
      </w:r>
      <w:r>
        <w:t>енно</w:t>
      </w:r>
      <w:r w:rsidRPr="00466694">
        <w:rPr>
          <w:lang w:val="ro-RO"/>
        </w:rPr>
        <w:t xml:space="preserve">, 12 </w:t>
      </w:r>
      <w:r>
        <w:t xml:space="preserve">и </w:t>
      </w:r>
      <w:r w:rsidRPr="00466694">
        <w:rPr>
          <w:lang w:val="ro-RO"/>
        </w:rPr>
        <w:t xml:space="preserve">2 </w:t>
      </w:r>
      <w:r>
        <w:t>потребителя</w:t>
      </w:r>
      <w:r w:rsidRPr="00466694">
        <w:rPr>
          <w:lang w:val="ro-RO"/>
        </w:rPr>
        <w:t>/</w:t>
      </w:r>
      <w:r>
        <w:t xml:space="preserve"> юридических лица</w:t>
      </w:r>
      <w:r w:rsidRPr="00466694">
        <w:rPr>
          <w:lang w:val="ro-RO"/>
        </w:rPr>
        <w:t>.</w:t>
      </w:r>
    </w:p>
  </w:footnote>
  <w:footnote w:id="291">
    <w:p w:rsidR="00374EA8" w:rsidRPr="00466694" w:rsidRDefault="00374EA8" w:rsidP="00475637">
      <w:pPr>
        <w:pStyle w:val="ab"/>
        <w:rPr>
          <w:lang w:val="ro-RO"/>
        </w:rPr>
      </w:pPr>
      <w:r w:rsidRPr="00466694">
        <w:rPr>
          <w:rStyle w:val="ad"/>
          <w:lang w:val="ro-RO"/>
        </w:rPr>
        <w:footnoteRef/>
      </w:r>
      <w:r w:rsidRPr="00466694">
        <w:rPr>
          <w:lang w:val="ro-RO"/>
        </w:rPr>
        <w:t xml:space="preserve"> 10883 </w:t>
      </w:r>
      <w:r>
        <w:t>м</w:t>
      </w:r>
      <w:r w:rsidRPr="00466694">
        <w:rPr>
          <w:vertAlign w:val="superscript"/>
          <w:lang w:val="ro-RO"/>
        </w:rPr>
        <w:t>3</w:t>
      </w:r>
      <w:r w:rsidRPr="00466694">
        <w:rPr>
          <w:lang w:val="ro-RO"/>
        </w:rPr>
        <w:t>,</w:t>
      </w:r>
      <w:r w:rsidRPr="00466694">
        <w:rPr>
          <w:vertAlign w:val="superscript"/>
          <w:lang w:val="ro-RO"/>
        </w:rPr>
        <w:t xml:space="preserve"> </w:t>
      </w:r>
      <w:r w:rsidRPr="007D551D">
        <w:t>на утвержденный тариф</w:t>
      </w:r>
      <w:r>
        <w:rPr>
          <w:vertAlign w:val="superscript"/>
        </w:rPr>
        <w:t xml:space="preserve"> </w:t>
      </w:r>
      <w:r>
        <w:t xml:space="preserve"> </w:t>
      </w:r>
      <w:r w:rsidRPr="00466694">
        <w:rPr>
          <w:lang w:val="ro-RO"/>
        </w:rPr>
        <w:t xml:space="preserve">4,05 </w:t>
      </w:r>
      <w:r>
        <w:t>леев</w:t>
      </w:r>
      <w:r w:rsidRPr="00466694">
        <w:rPr>
          <w:lang w:val="ro-RO"/>
        </w:rPr>
        <w:t xml:space="preserve"> – 44,1</w:t>
      </w:r>
      <w:r>
        <w:t xml:space="preserve"> </w:t>
      </w:r>
      <w:r w:rsidRPr="007D551D">
        <w:rPr>
          <w:spacing w:val="-4"/>
        </w:rPr>
        <w:t>тыс. леев</w:t>
      </w:r>
      <w:r w:rsidRPr="00466694">
        <w:rPr>
          <w:lang w:val="ro-RO"/>
        </w:rPr>
        <w:t xml:space="preserve">, </w:t>
      </w:r>
      <w:r>
        <w:t xml:space="preserve">на примененный тариф </w:t>
      </w:r>
      <w:r w:rsidRPr="00466694">
        <w:rPr>
          <w:lang w:val="ro-RO"/>
        </w:rPr>
        <w:t xml:space="preserve">4,85 </w:t>
      </w:r>
      <w:r>
        <w:t xml:space="preserve">леев </w:t>
      </w:r>
      <w:r w:rsidRPr="00466694">
        <w:rPr>
          <w:lang w:val="ro-RO"/>
        </w:rPr>
        <w:t>– 63,7</w:t>
      </w:r>
      <w:r>
        <w:t xml:space="preserve"> </w:t>
      </w:r>
      <w:r w:rsidRPr="007D551D">
        <w:rPr>
          <w:spacing w:val="-4"/>
        </w:rPr>
        <w:t>тыс. леев</w:t>
      </w:r>
      <w:r w:rsidRPr="00466694">
        <w:rPr>
          <w:lang w:val="ro-RO"/>
        </w:rPr>
        <w:t>.</w:t>
      </w:r>
    </w:p>
  </w:footnote>
  <w:footnote w:id="292">
    <w:p w:rsidR="00374EA8" w:rsidRPr="001748AE" w:rsidRDefault="00374EA8" w:rsidP="00475637">
      <w:pPr>
        <w:pStyle w:val="ab"/>
        <w:rPr>
          <w:lang w:val="ru-MD"/>
        </w:rPr>
      </w:pPr>
      <w:r w:rsidRPr="00466694">
        <w:rPr>
          <w:rStyle w:val="ad"/>
          <w:lang w:val="ro-RO"/>
        </w:rPr>
        <w:footnoteRef/>
      </w:r>
      <w:r w:rsidRPr="00466694">
        <w:rPr>
          <w:lang w:val="ro-RO"/>
        </w:rPr>
        <w:t xml:space="preserve"> </w:t>
      </w:r>
      <w:r>
        <w:t xml:space="preserve">Решение ГС </w:t>
      </w:r>
      <w:r w:rsidRPr="001748AE">
        <w:rPr>
          <w:lang w:val="ru-MD"/>
        </w:rPr>
        <w:t>Ниспорень №1/7.2 от 21.02.2013, с изменениями, внесенными Решением №7/2 от 29.08.2013.</w:t>
      </w:r>
    </w:p>
  </w:footnote>
  <w:footnote w:id="293">
    <w:p w:rsidR="00374EA8" w:rsidRPr="001748AE" w:rsidRDefault="00374EA8" w:rsidP="00475637">
      <w:pPr>
        <w:pStyle w:val="ab"/>
        <w:rPr>
          <w:lang w:val="ru-MD"/>
        </w:rPr>
      </w:pPr>
      <w:r w:rsidRPr="001748AE">
        <w:rPr>
          <w:rStyle w:val="ad"/>
          <w:lang w:val="ru-MD"/>
        </w:rPr>
        <w:footnoteRef/>
      </w:r>
      <w:r w:rsidRPr="001748AE">
        <w:rPr>
          <w:lang w:val="ru-MD"/>
        </w:rPr>
        <w:t xml:space="preserve"> Приказ Министерства окружающей среды №163 от 27.10.1999 „Об утверждении Методики по разработке нормативов технологического потребления воды на предприятиях, оказывающих услуги </w:t>
      </w:r>
      <w:r w:rsidRPr="001748AE">
        <w:rPr>
          <w:noProof/>
          <w:lang w:val="ru-MD"/>
        </w:rPr>
        <w:t>водоснабжения и канализации из РМ</w:t>
      </w:r>
      <w:r w:rsidRPr="001748AE">
        <w:rPr>
          <w:lang w:val="ru-MD"/>
        </w:rPr>
        <w:t>” (далее - Приказ Министерства окружающей среды №163 от 27.10.1999).</w:t>
      </w:r>
    </w:p>
  </w:footnote>
  <w:footnote w:id="294">
    <w:p w:rsidR="00374EA8" w:rsidRPr="001748AE" w:rsidRDefault="00374EA8" w:rsidP="00475637">
      <w:pPr>
        <w:pStyle w:val="ab"/>
        <w:rPr>
          <w:lang w:val="ru-MD"/>
        </w:rPr>
      </w:pPr>
      <w:r w:rsidRPr="001748AE">
        <w:rPr>
          <w:rStyle w:val="ad"/>
          <w:lang w:val="ru-MD"/>
        </w:rPr>
        <w:footnoteRef/>
      </w:r>
      <w:r w:rsidRPr="001748AE">
        <w:rPr>
          <w:lang w:val="ru-MD"/>
        </w:rPr>
        <w:t xml:space="preserve"> Решение ГС Бэлць №6/48 от 27.10.2011 об утверждении Нормативов технологического потребления воды и допустимых потер</w:t>
      </w:r>
      <w:r>
        <w:rPr>
          <w:lang w:val="ru-MD"/>
        </w:rPr>
        <w:t>ь</w:t>
      </w:r>
      <w:r w:rsidRPr="001748AE">
        <w:rPr>
          <w:lang w:val="ru-MD"/>
        </w:rPr>
        <w:t>.</w:t>
      </w:r>
    </w:p>
  </w:footnote>
  <w:footnote w:id="295">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Положение об установлении и утверждении, с целью определения тарифов, </w:t>
      </w:r>
      <w:r w:rsidRPr="006A48FA">
        <w:t>технологического потребления и потерь воды</w:t>
      </w:r>
      <w:r>
        <w:t xml:space="preserve"> в публичных </w:t>
      </w:r>
      <w:r w:rsidRPr="006A48FA">
        <w:t xml:space="preserve">системах </w:t>
      </w:r>
      <w:r w:rsidRPr="006A48FA">
        <w:rPr>
          <w:noProof/>
          <w:lang w:val="ru-MD"/>
        </w:rPr>
        <w:t xml:space="preserve">водоснабжения, </w:t>
      </w:r>
      <w:r>
        <w:t xml:space="preserve">утвержденное Постановлением НАРЭ №180 от </w:t>
      </w:r>
      <w:r w:rsidRPr="00466694">
        <w:rPr>
          <w:lang w:val="ro-RO"/>
        </w:rPr>
        <w:t xml:space="preserve">10.06.2016. </w:t>
      </w:r>
    </w:p>
  </w:footnote>
  <w:footnote w:id="296">
    <w:p w:rsidR="00374EA8" w:rsidRPr="00466694" w:rsidRDefault="00374EA8" w:rsidP="00475637">
      <w:pPr>
        <w:pStyle w:val="ab"/>
        <w:rPr>
          <w:lang w:val="ro-RO"/>
        </w:rPr>
      </w:pPr>
      <w:r w:rsidRPr="00466694">
        <w:rPr>
          <w:rStyle w:val="ad"/>
          <w:lang w:val="ro-RO"/>
        </w:rPr>
        <w:footnoteRef/>
      </w:r>
      <w:r w:rsidRPr="00466694">
        <w:rPr>
          <w:lang w:val="ro-RO"/>
        </w:rPr>
        <w:t xml:space="preserve"> </w:t>
      </w:r>
      <w:r>
        <w:t>Утечки</w:t>
      </w:r>
      <w:r w:rsidRPr="00466694">
        <w:rPr>
          <w:lang w:val="ro-RO"/>
        </w:rPr>
        <w:t>/</w:t>
      </w:r>
      <w:r>
        <w:t>аварии</w:t>
      </w:r>
      <w:r w:rsidRPr="00466694">
        <w:rPr>
          <w:lang w:val="ro-RO"/>
        </w:rPr>
        <w:t xml:space="preserve">, </w:t>
      </w:r>
      <w:r>
        <w:t>опустошение труб при проведении ремонтных работ</w:t>
      </w:r>
      <w:r w:rsidRPr="00466694">
        <w:rPr>
          <w:lang w:val="ro-RO"/>
        </w:rPr>
        <w:t>.</w:t>
      </w:r>
    </w:p>
  </w:footnote>
  <w:footnote w:id="297">
    <w:p w:rsidR="00374EA8" w:rsidRPr="00053DF2" w:rsidRDefault="00374EA8" w:rsidP="00475637">
      <w:pPr>
        <w:pStyle w:val="ab"/>
        <w:rPr>
          <w:lang w:val="ru-MD"/>
        </w:rPr>
      </w:pPr>
      <w:r w:rsidRPr="00466694">
        <w:rPr>
          <w:rStyle w:val="ad"/>
          <w:lang w:val="ro-RO"/>
        </w:rPr>
        <w:footnoteRef/>
      </w:r>
      <w:r w:rsidRPr="00466694">
        <w:rPr>
          <w:lang w:val="ro-RO"/>
        </w:rPr>
        <w:t xml:space="preserve"> </w:t>
      </w:r>
      <w:r>
        <w:t xml:space="preserve">Решение ГС Сорока </w:t>
      </w:r>
      <w:r>
        <w:rPr>
          <w:lang w:val="ro-RO"/>
        </w:rPr>
        <w:t>№</w:t>
      </w:r>
      <w:r w:rsidRPr="00466694">
        <w:rPr>
          <w:lang w:val="ro-RO"/>
        </w:rPr>
        <w:t xml:space="preserve">25/4 </w:t>
      </w:r>
      <w:r>
        <w:t xml:space="preserve">от </w:t>
      </w:r>
      <w:r w:rsidRPr="00466694">
        <w:rPr>
          <w:lang w:val="ro-RO"/>
        </w:rPr>
        <w:t xml:space="preserve">23.12.2009 </w:t>
      </w:r>
      <w:r>
        <w:t xml:space="preserve">об утверждении </w:t>
      </w:r>
      <w:r w:rsidRPr="00053DF2">
        <w:rPr>
          <w:lang w:val="ru-MD"/>
        </w:rPr>
        <w:t>нормативов технологического потребления и допустимых потер</w:t>
      </w:r>
      <w:r>
        <w:rPr>
          <w:lang w:val="ru-MD"/>
        </w:rPr>
        <w:t>ь</w:t>
      </w:r>
      <w:r w:rsidRPr="00053DF2">
        <w:rPr>
          <w:lang w:val="ru-MD"/>
        </w:rPr>
        <w:t xml:space="preserve"> воды</w:t>
      </w:r>
      <w:r>
        <w:rPr>
          <w:lang w:val="ru-MD"/>
        </w:rPr>
        <w:t>.</w:t>
      </w:r>
    </w:p>
  </w:footnote>
  <w:footnote w:id="298">
    <w:p w:rsidR="00374EA8" w:rsidRPr="00697EAE" w:rsidRDefault="00374EA8" w:rsidP="00475637">
      <w:pPr>
        <w:pStyle w:val="ab"/>
        <w:rPr>
          <w:lang w:val="ro-RO"/>
        </w:rPr>
      </w:pPr>
      <w:r w:rsidRPr="00466694">
        <w:rPr>
          <w:rStyle w:val="ad"/>
          <w:lang w:val="ro-RO"/>
        </w:rPr>
        <w:footnoteRef/>
      </w:r>
      <w:r w:rsidRPr="00466694">
        <w:rPr>
          <w:lang w:val="ro-RO"/>
        </w:rPr>
        <w:t xml:space="preserve"> </w:t>
      </w:r>
      <w:r w:rsidRPr="00697EAE">
        <w:t>Обращение МП №</w:t>
      </w:r>
      <w:r w:rsidRPr="00697EAE">
        <w:rPr>
          <w:lang w:val="ro-RO"/>
        </w:rPr>
        <w:t xml:space="preserve">28 </w:t>
      </w:r>
      <w:r w:rsidRPr="00697EAE">
        <w:t xml:space="preserve">от </w:t>
      </w:r>
      <w:r w:rsidRPr="00697EAE">
        <w:rPr>
          <w:lang w:val="ro-RO"/>
        </w:rPr>
        <w:t>17.02.2017</w:t>
      </w:r>
      <w:r w:rsidRPr="00697EAE">
        <w:t xml:space="preserve"> к НАРЭ</w:t>
      </w:r>
      <w:r w:rsidRPr="00697EAE">
        <w:rPr>
          <w:lang w:val="ro-RO"/>
        </w:rPr>
        <w:t xml:space="preserve">: 950,9 - </w:t>
      </w:r>
      <w:r w:rsidRPr="00697EAE">
        <w:t>население</w:t>
      </w:r>
      <w:r w:rsidRPr="00697EAE">
        <w:rPr>
          <w:lang w:val="ro-RO"/>
        </w:rPr>
        <w:t xml:space="preserve">, 104,2 – </w:t>
      </w:r>
      <w:r w:rsidRPr="00697EAE">
        <w:t>бюджетные учреждения</w:t>
      </w:r>
      <w:r w:rsidRPr="00697EAE">
        <w:rPr>
          <w:lang w:val="ro-RO"/>
        </w:rPr>
        <w:t xml:space="preserve">, 135,7 - </w:t>
      </w:r>
      <w:r w:rsidRPr="00697EAE">
        <w:rPr>
          <w:bCs/>
          <w:lang w:val="ru-MD"/>
        </w:rPr>
        <w:t>экономические агент</w:t>
      </w:r>
      <w:r w:rsidRPr="00697EAE">
        <w:t>ы</w:t>
      </w:r>
      <w:r w:rsidRPr="00697EAE">
        <w:rPr>
          <w:lang w:val="ro-RO"/>
        </w:rPr>
        <w:t>.</w:t>
      </w:r>
    </w:p>
  </w:footnote>
  <w:footnote w:id="299">
    <w:p w:rsidR="00374EA8" w:rsidRPr="00DA2C5F" w:rsidRDefault="00374EA8" w:rsidP="00475637">
      <w:pPr>
        <w:pStyle w:val="ab"/>
      </w:pPr>
      <w:r w:rsidRPr="00466694">
        <w:rPr>
          <w:rStyle w:val="ad"/>
          <w:lang w:val="ro-RO"/>
        </w:rPr>
        <w:footnoteRef/>
      </w:r>
      <w:r w:rsidRPr="00466694">
        <w:rPr>
          <w:lang w:val="ro-RO"/>
        </w:rPr>
        <w:t xml:space="preserve"> 0</w:t>
      </w:r>
      <w:r w:rsidRPr="00697EAE">
        <w:rPr>
          <w:lang w:val="ro-RO"/>
        </w:rPr>
        <w:t xml:space="preserve">,2 </w:t>
      </w:r>
      <w:r w:rsidRPr="00697EAE">
        <w:t xml:space="preserve">млн. леев </w:t>
      </w:r>
      <w:r w:rsidRPr="00697EAE">
        <w:rPr>
          <w:lang w:val="ro-RO"/>
        </w:rPr>
        <w:t xml:space="preserve">– </w:t>
      </w:r>
      <w:r w:rsidRPr="00697EAE">
        <w:t xml:space="preserve">содержание </w:t>
      </w:r>
      <w:r w:rsidRPr="00697EAE">
        <w:rPr>
          <w:lang w:val="ro-RO"/>
        </w:rPr>
        <w:t>2</w:t>
      </w:r>
      <w:r w:rsidRPr="00697EAE">
        <w:t xml:space="preserve"> единиц, не покрываемых доходами от оказания вспомогательных услуг; неполное обоснование включения в тариф </w:t>
      </w:r>
      <w:r w:rsidRPr="00697EAE">
        <w:rPr>
          <w:lang w:val="ro-RO"/>
        </w:rPr>
        <w:t>468,5</w:t>
      </w:r>
      <w:r w:rsidRPr="00697EAE">
        <w:t xml:space="preserve"> </w:t>
      </w:r>
      <w:r w:rsidRPr="00697EAE">
        <w:rPr>
          <w:spacing w:val="-4"/>
        </w:rPr>
        <w:t xml:space="preserve">тыс. леев </w:t>
      </w:r>
      <w:r w:rsidRPr="00697EAE">
        <w:rPr>
          <w:lang w:val="ro-RO"/>
        </w:rPr>
        <w:t>(+27,5%</w:t>
      </w:r>
      <w:r w:rsidRPr="00697EAE">
        <w:t xml:space="preserve"> взносов) на оплату праздничных дней и </w:t>
      </w:r>
      <w:r w:rsidRPr="00697EAE">
        <w:rPr>
          <w:lang w:val="ro-RO"/>
        </w:rPr>
        <w:t xml:space="preserve">317,7 </w:t>
      </w:r>
      <w:r w:rsidRPr="00697EAE">
        <w:rPr>
          <w:spacing w:val="-4"/>
        </w:rPr>
        <w:t>тыс. леев</w:t>
      </w:r>
      <w:r w:rsidRPr="00697EAE">
        <w:t xml:space="preserve"> </w:t>
      </w:r>
      <w:r w:rsidRPr="00697EAE">
        <w:rPr>
          <w:lang w:val="ro-RO"/>
        </w:rPr>
        <w:t>(+27,5%</w:t>
      </w:r>
      <w:r w:rsidRPr="00697EAE">
        <w:t xml:space="preserve"> взносов), предназначенны</w:t>
      </w:r>
      <w:r>
        <w:t>х</w:t>
      </w:r>
      <w:r w:rsidRPr="00697EAE">
        <w:t xml:space="preserve"> на выплату за неблагоприятные</w:t>
      </w:r>
      <w:r>
        <w:t xml:space="preserve"> условия труда.</w:t>
      </w:r>
    </w:p>
  </w:footnote>
  <w:footnote w:id="300">
    <w:p w:rsidR="00374EA8" w:rsidRPr="00F77D90" w:rsidRDefault="00374EA8" w:rsidP="00475637">
      <w:pPr>
        <w:pStyle w:val="ab"/>
        <w:rPr>
          <w:lang w:val="ru-MD"/>
        </w:rPr>
      </w:pPr>
      <w:r w:rsidRPr="00466694">
        <w:rPr>
          <w:rStyle w:val="ad"/>
          <w:lang w:val="ro-RO"/>
        </w:rPr>
        <w:footnoteRef/>
      </w:r>
      <w:r w:rsidRPr="00466694">
        <w:rPr>
          <w:lang w:val="ro-RO"/>
        </w:rPr>
        <w:t xml:space="preserve"> </w:t>
      </w:r>
      <w:r w:rsidRPr="00F77D90">
        <w:rPr>
          <w:lang w:val="ru-MD"/>
        </w:rPr>
        <w:t xml:space="preserve">Вода: доход – 10,9 млн. леев, расходы – 12,7 млн. леев, убытки – 1,8 млн. леев. Канализация: доход – 6,8 млн. леев, расходы –6,6 млн. леев, прибыль - 0,2 млн. леев. </w:t>
      </w:r>
    </w:p>
  </w:footnote>
  <w:footnote w:id="301">
    <w:p w:rsidR="00374EA8" w:rsidRPr="00F77D90" w:rsidRDefault="00374EA8" w:rsidP="00475637">
      <w:pPr>
        <w:pStyle w:val="ab"/>
        <w:rPr>
          <w:lang w:val="ru-MD"/>
        </w:rPr>
      </w:pPr>
      <w:r w:rsidRPr="00F77D90">
        <w:rPr>
          <w:rStyle w:val="ad"/>
          <w:lang w:val="ru-MD"/>
        </w:rPr>
        <w:footnoteRef/>
      </w:r>
      <w:r w:rsidRPr="00F77D90">
        <w:rPr>
          <w:lang w:val="ru-MD"/>
        </w:rPr>
        <w:t xml:space="preserve"> Каталог основных средств и нематериальных активов, утвержденный ПП №338 от 21.03.2003.</w:t>
      </w:r>
    </w:p>
  </w:footnote>
  <w:footnote w:id="302">
    <w:p w:rsidR="00374EA8" w:rsidRPr="001D5EAB" w:rsidRDefault="00374EA8" w:rsidP="00475637">
      <w:pPr>
        <w:rPr>
          <w:rFonts w:cs="Times New Roman"/>
          <w:sz w:val="20"/>
          <w:szCs w:val="20"/>
          <w:lang w:val="ru-RU"/>
        </w:rPr>
      </w:pPr>
      <w:r w:rsidRPr="00F77D90">
        <w:rPr>
          <w:rStyle w:val="ad"/>
          <w:rFonts w:cs="Times New Roman"/>
          <w:sz w:val="20"/>
          <w:szCs w:val="20"/>
          <w:lang w:val="ru-MD"/>
        </w:rPr>
        <w:footnoteRef/>
      </w:r>
      <w:r w:rsidRPr="00F77D90">
        <w:rPr>
          <w:rFonts w:cs="Times New Roman"/>
          <w:sz w:val="20"/>
          <w:szCs w:val="20"/>
          <w:lang w:val="ru-MD"/>
        </w:rPr>
        <w:t xml:space="preserve"> (1) косвенное производственное потребление 4395,0</w:t>
      </w:r>
      <w:r w:rsidRPr="00F77D90">
        <w:rPr>
          <w:spacing w:val="-4"/>
          <w:sz w:val="20"/>
          <w:szCs w:val="20"/>
          <w:lang w:val="ru-MD"/>
        </w:rPr>
        <w:t xml:space="preserve"> тыс. леев</w:t>
      </w:r>
      <w:r w:rsidRPr="00F77D90">
        <w:rPr>
          <w:rFonts w:cs="Times New Roman"/>
          <w:sz w:val="20"/>
          <w:szCs w:val="20"/>
          <w:lang w:val="ru-MD"/>
        </w:rPr>
        <w:t>, которое включает оплату труда и соответствующие выплаты для 63 единиц персонала вспомогательного производства (лаборатория, ремонтная бригада, мастерская по механическому ремонту, автопарк, отдел главного энергетика), теплоэнергию, ремонт, содержание объектов вспомогательного производства, транспорт, износ и др.; (2) коммерческие расходы 1583,7</w:t>
      </w:r>
      <w:r w:rsidRPr="00F77D90">
        <w:rPr>
          <w:spacing w:val="-4"/>
          <w:sz w:val="20"/>
          <w:szCs w:val="20"/>
          <w:lang w:val="ru-MD"/>
        </w:rPr>
        <w:t xml:space="preserve"> тыс. леев</w:t>
      </w:r>
      <w:r w:rsidRPr="00F77D90">
        <w:rPr>
          <w:rFonts w:cs="Times New Roman"/>
          <w:sz w:val="20"/>
          <w:szCs w:val="20"/>
          <w:lang w:val="ru-MD"/>
        </w:rPr>
        <w:t>, значительный удельный вес в которых занимает оплата труда 25 работников отдела ,,Абоненты”, которые работают и сейчас на МП RAC Бэлць; (3) административные и хозяйственные</w:t>
      </w:r>
      <w:r>
        <w:rPr>
          <w:rFonts w:cs="Times New Roman"/>
          <w:sz w:val="20"/>
          <w:szCs w:val="20"/>
          <w:lang w:val="ru-RU"/>
        </w:rPr>
        <w:t xml:space="preserve"> </w:t>
      </w:r>
      <w:r w:rsidRPr="00B12DF4">
        <w:rPr>
          <w:rFonts w:cs="Times New Roman"/>
          <w:sz w:val="20"/>
          <w:szCs w:val="20"/>
          <w:lang w:val="ru-RU"/>
        </w:rPr>
        <w:t>расход</w:t>
      </w:r>
      <w:r>
        <w:rPr>
          <w:rFonts w:cs="Times New Roman"/>
          <w:sz w:val="20"/>
          <w:szCs w:val="20"/>
          <w:lang w:val="ru-RU"/>
        </w:rPr>
        <w:t xml:space="preserve">ы </w:t>
      </w:r>
      <w:r w:rsidRPr="001D5EAB">
        <w:rPr>
          <w:rFonts w:cs="Times New Roman"/>
          <w:sz w:val="20"/>
          <w:szCs w:val="20"/>
          <w:lang w:val="ru-RU"/>
        </w:rPr>
        <w:t xml:space="preserve">в сумме </w:t>
      </w:r>
      <w:r w:rsidRPr="001D5EAB">
        <w:rPr>
          <w:rFonts w:cs="Times New Roman"/>
          <w:sz w:val="20"/>
          <w:szCs w:val="20"/>
        </w:rPr>
        <w:t>3126,8</w:t>
      </w:r>
      <w:r w:rsidRPr="001D5EAB">
        <w:rPr>
          <w:spacing w:val="-4"/>
          <w:sz w:val="20"/>
          <w:szCs w:val="20"/>
        </w:rPr>
        <w:t xml:space="preserve"> </w:t>
      </w:r>
      <w:r w:rsidRPr="001D5EAB">
        <w:rPr>
          <w:spacing w:val="-4"/>
          <w:sz w:val="20"/>
          <w:szCs w:val="20"/>
          <w:lang w:val="ru-MD"/>
        </w:rPr>
        <w:t>тыс. леев</w:t>
      </w:r>
      <w:r w:rsidRPr="001D5EAB">
        <w:rPr>
          <w:rFonts w:cs="Times New Roman"/>
          <w:sz w:val="20"/>
          <w:szCs w:val="20"/>
          <w:lang w:val="ru-MD"/>
        </w:rPr>
        <w:t>, которые включают налоги и сборы, включаемые в себестоимость, а также банковские, почтовые и прочие услуги</w:t>
      </w:r>
      <w:r w:rsidRPr="001D5EAB">
        <w:rPr>
          <w:rFonts w:cs="Times New Roman"/>
          <w:sz w:val="20"/>
          <w:szCs w:val="20"/>
          <w:lang w:val="ru-RU"/>
        </w:rPr>
        <w:t>;</w:t>
      </w:r>
      <w:r w:rsidRPr="001D5EAB">
        <w:rPr>
          <w:rFonts w:cs="Times New Roman"/>
          <w:sz w:val="20"/>
          <w:szCs w:val="20"/>
        </w:rPr>
        <w:t xml:space="preserve"> (4)</w:t>
      </w:r>
      <w:r w:rsidRPr="001D5EAB">
        <w:rPr>
          <w:rFonts w:cs="Times New Roman"/>
          <w:sz w:val="20"/>
          <w:szCs w:val="20"/>
          <w:lang w:val="ru-RU"/>
        </w:rPr>
        <w:t xml:space="preserve"> операционные расходы в сумме </w:t>
      </w:r>
      <w:r w:rsidRPr="001D5EAB">
        <w:rPr>
          <w:rFonts w:cs="Times New Roman"/>
          <w:sz w:val="20"/>
          <w:szCs w:val="20"/>
        </w:rPr>
        <w:t>1320,4</w:t>
      </w:r>
      <w:r w:rsidRPr="001D5EAB">
        <w:rPr>
          <w:spacing w:val="-4"/>
          <w:sz w:val="20"/>
          <w:szCs w:val="20"/>
        </w:rPr>
        <w:t xml:space="preserve"> тыс. леев</w:t>
      </w:r>
      <w:r w:rsidRPr="001D5EAB">
        <w:rPr>
          <w:rFonts w:cs="Times New Roman"/>
          <w:sz w:val="20"/>
          <w:szCs w:val="20"/>
        </w:rPr>
        <w:t>,</w:t>
      </w:r>
      <w:r w:rsidRPr="001D5EAB">
        <w:rPr>
          <w:rFonts w:cs="Times New Roman"/>
          <w:sz w:val="20"/>
          <w:szCs w:val="20"/>
          <w:lang w:val="ru-RU"/>
        </w:rPr>
        <w:t xml:space="preserve"> сформированные из процентов, относящихся к кредитам, контрактованным МП </w:t>
      </w:r>
      <w:r w:rsidRPr="001D5EAB">
        <w:rPr>
          <w:rFonts w:cs="Times New Roman"/>
          <w:sz w:val="20"/>
          <w:szCs w:val="20"/>
        </w:rPr>
        <w:t>RAC</w:t>
      </w:r>
      <w:r w:rsidRPr="001D5EAB">
        <w:rPr>
          <w:rFonts w:cs="Times New Roman"/>
          <w:sz w:val="20"/>
          <w:szCs w:val="20"/>
          <w:lang w:val="ru-RU"/>
        </w:rPr>
        <w:t xml:space="preserve"> Бэлць от МФ н</w:t>
      </w:r>
      <w:r w:rsidR="00375E35">
        <w:rPr>
          <w:rFonts w:cs="Times New Roman"/>
          <w:sz w:val="20"/>
          <w:szCs w:val="20"/>
          <w:lang w:val="ru-RU"/>
        </w:rPr>
        <w:t>а</w:t>
      </w:r>
      <w:r w:rsidRPr="001D5EAB">
        <w:rPr>
          <w:rFonts w:cs="Times New Roman"/>
          <w:sz w:val="20"/>
          <w:szCs w:val="20"/>
          <w:lang w:val="ru-RU"/>
        </w:rPr>
        <w:t xml:space="preserve"> общую сумму 4</w:t>
      </w:r>
      <w:r w:rsidRPr="001D5EAB">
        <w:rPr>
          <w:rFonts w:cs="Times New Roman"/>
          <w:sz w:val="20"/>
          <w:szCs w:val="20"/>
        </w:rPr>
        <w:t xml:space="preserve">,5 </w:t>
      </w:r>
      <w:r w:rsidRPr="001D5EAB">
        <w:rPr>
          <w:rFonts w:eastAsia="Times New Roman" w:cs="Times New Roman"/>
          <w:sz w:val="20"/>
          <w:szCs w:val="20"/>
          <w:lang w:val="ru-RU"/>
        </w:rPr>
        <w:t xml:space="preserve">млн. </w:t>
      </w:r>
      <w:r w:rsidRPr="001D5EAB">
        <w:rPr>
          <w:rFonts w:eastAsia="Times New Roman" w:cs="Times New Roman"/>
          <w:color w:val="000000"/>
          <w:sz w:val="20"/>
          <w:szCs w:val="20"/>
          <w:lang w:val="ru-RU"/>
        </w:rPr>
        <w:t>долларов США</w:t>
      </w:r>
      <w:r w:rsidRPr="001D5EAB">
        <w:rPr>
          <w:rFonts w:cs="Times New Roman"/>
          <w:sz w:val="20"/>
          <w:szCs w:val="20"/>
        </w:rPr>
        <w:t>,</w:t>
      </w:r>
      <w:r w:rsidRPr="001D5EAB">
        <w:rPr>
          <w:rFonts w:cs="Times New Roman"/>
          <w:sz w:val="20"/>
          <w:szCs w:val="20"/>
          <w:lang w:val="ru-RU"/>
        </w:rPr>
        <w:t xml:space="preserve"> </w:t>
      </w:r>
      <w:r w:rsidRPr="001D5EAB">
        <w:rPr>
          <w:rFonts w:eastAsia="Times New Roman" w:cs="Times New Roman"/>
          <w:sz w:val="20"/>
          <w:szCs w:val="20"/>
          <w:lang w:val="ru-RU"/>
        </w:rPr>
        <w:t>в том числе</w:t>
      </w:r>
      <w:r w:rsidRPr="001D5EAB">
        <w:rPr>
          <w:rFonts w:cs="Times New Roman"/>
          <w:sz w:val="20"/>
          <w:szCs w:val="20"/>
          <w:lang w:val="ru-RU"/>
        </w:rPr>
        <w:t xml:space="preserve"> </w:t>
      </w:r>
      <w:r w:rsidRPr="001D5EAB">
        <w:rPr>
          <w:rFonts w:cs="Times New Roman"/>
          <w:sz w:val="20"/>
          <w:szCs w:val="20"/>
        </w:rPr>
        <w:t xml:space="preserve">2006 </w:t>
      </w:r>
      <w:r w:rsidRPr="001D5EAB">
        <w:rPr>
          <w:rFonts w:cs="Times New Roman"/>
          <w:sz w:val="20"/>
          <w:szCs w:val="20"/>
          <w:lang w:val="ru-RU"/>
        </w:rPr>
        <w:t>г.</w:t>
      </w:r>
      <w:r w:rsidRPr="001D5EAB">
        <w:rPr>
          <w:rFonts w:cs="Times New Roman"/>
          <w:sz w:val="20"/>
          <w:szCs w:val="20"/>
        </w:rPr>
        <w:t>-3,0</w:t>
      </w:r>
      <w:r w:rsidRPr="001D5EAB">
        <w:rPr>
          <w:rFonts w:cs="Times New Roman"/>
          <w:sz w:val="20"/>
          <w:szCs w:val="20"/>
          <w:lang w:val="ru-RU"/>
        </w:rPr>
        <w:t xml:space="preserve"> </w:t>
      </w:r>
      <w:r w:rsidRPr="001D5EAB">
        <w:rPr>
          <w:rFonts w:eastAsia="Times New Roman" w:cs="Times New Roman"/>
          <w:sz w:val="20"/>
          <w:szCs w:val="20"/>
          <w:lang w:val="ru-RU"/>
        </w:rPr>
        <w:t xml:space="preserve">млн. </w:t>
      </w:r>
      <w:r w:rsidRPr="001D5EAB">
        <w:rPr>
          <w:rFonts w:eastAsia="Times New Roman" w:cs="Times New Roman"/>
          <w:color w:val="000000"/>
          <w:sz w:val="20"/>
          <w:szCs w:val="20"/>
          <w:lang w:val="ru-RU"/>
        </w:rPr>
        <w:t xml:space="preserve">долларов США и </w:t>
      </w:r>
      <w:r w:rsidRPr="001D5EAB">
        <w:rPr>
          <w:rFonts w:cs="Times New Roman"/>
          <w:sz w:val="20"/>
          <w:szCs w:val="20"/>
        </w:rPr>
        <w:t xml:space="preserve">2009 </w:t>
      </w:r>
      <w:r w:rsidRPr="001D5EAB">
        <w:rPr>
          <w:rFonts w:cs="Times New Roman"/>
          <w:sz w:val="20"/>
          <w:szCs w:val="20"/>
          <w:lang w:val="ru-RU"/>
        </w:rPr>
        <w:t xml:space="preserve">г. </w:t>
      </w:r>
      <w:r w:rsidRPr="001D5EAB">
        <w:rPr>
          <w:rFonts w:cs="Times New Roman"/>
          <w:sz w:val="20"/>
          <w:szCs w:val="20"/>
        </w:rPr>
        <w:t xml:space="preserve">- 1,5 </w:t>
      </w:r>
      <w:r w:rsidRPr="001D5EAB">
        <w:rPr>
          <w:rFonts w:eastAsia="Times New Roman" w:cs="Times New Roman"/>
          <w:sz w:val="20"/>
          <w:szCs w:val="20"/>
          <w:lang w:val="ru-RU"/>
        </w:rPr>
        <w:t xml:space="preserve">млн. </w:t>
      </w:r>
      <w:r w:rsidRPr="001D5EAB">
        <w:rPr>
          <w:rFonts w:eastAsia="Times New Roman" w:cs="Times New Roman"/>
          <w:color w:val="000000"/>
          <w:sz w:val="20"/>
          <w:szCs w:val="20"/>
          <w:lang w:val="ru-RU"/>
        </w:rPr>
        <w:t>долларов США</w:t>
      </w:r>
      <w:r w:rsidRPr="001D5EAB">
        <w:rPr>
          <w:rFonts w:cs="Times New Roman"/>
          <w:sz w:val="20"/>
          <w:szCs w:val="20"/>
        </w:rPr>
        <w:t>,</w:t>
      </w:r>
      <w:r w:rsidRPr="001D5EAB">
        <w:rPr>
          <w:rFonts w:cs="Times New Roman"/>
          <w:sz w:val="20"/>
          <w:szCs w:val="20"/>
          <w:lang w:val="ru-RU"/>
        </w:rPr>
        <w:t xml:space="preserve"> используемых лишь для услуг водоснабжения.</w:t>
      </w:r>
    </w:p>
  </w:footnote>
  <w:footnote w:id="303">
    <w:p w:rsidR="00374EA8" w:rsidRPr="001D5EAB" w:rsidRDefault="00374EA8" w:rsidP="00475637">
      <w:pPr>
        <w:pStyle w:val="ab"/>
      </w:pPr>
      <w:r w:rsidRPr="001D5EAB">
        <w:rPr>
          <w:rStyle w:val="ad"/>
        </w:rPr>
        <w:footnoteRef/>
      </w:r>
      <w:r w:rsidRPr="00777DD0">
        <w:t xml:space="preserve"> </w:t>
      </w:r>
      <w:r w:rsidRPr="001D5EAB">
        <w:t>Средний тариф для</w:t>
      </w:r>
      <w:r w:rsidRPr="001D5EAB">
        <w:rPr>
          <w:noProof/>
          <w:lang w:val="ru-MD"/>
        </w:rPr>
        <w:t xml:space="preserve"> канализации</w:t>
      </w:r>
      <w:r w:rsidRPr="001D5EAB">
        <w:t xml:space="preserve">, согласно расчетам, составляет </w:t>
      </w:r>
      <w:r w:rsidRPr="00777DD0">
        <w:t>5,11</w:t>
      </w:r>
      <w:r w:rsidRPr="001D5EAB">
        <w:t xml:space="preserve"> леев/м</w:t>
      </w:r>
      <w:r w:rsidRPr="00777DD0">
        <w:rPr>
          <w:vertAlign w:val="superscript"/>
        </w:rPr>
        <w:t>3</w:t>
      </w:r>
      <w:r w:rsidRPr="00777DD0">
        <w:t>,</w:t>
      </w:r>
      <w:r w:rsidRPr="001D5EAB">
        <w:t xml:space="preserve"> а был утвержден в размере </w:t>
      </w:r>
      <w:r w:rsidRPr="00777DD0">
        <w:t>8,27</w:t>
      </w:r>
      <w:r w:rsidRPr="001D5EAB">
        <w:t xml:space="preserve"> леев/м</w:t>
      </w:r>
      <w:r w:rsidRPr="00777DD0">
        <w:rPr>
          <w:vertAlign w:val="superscript"/>
        </w:rPr>
        <w:t>3</w:t>
      </w:r>
      <w:r w:rsidRPr="001D5EAB">
        <w:t xml:space="preserve">, средний тариф для водоснабжения, согласно расчетам, составляет </w:t>
      </w:r>
      <w:r w:rsidRPr="00777DD0">
        <w:t>17,79</w:t>
      </w:r>
      <w:r w:rsidRPr="001D5EAB">
        <w:t xml:space="preserve"> леев/м</w:t>
      </w:r>
      <w:r w:rsidRPr="00777DD0">
        <w:rPr>
          <w:vertAlign w:val="superscript"/>
        </w:rPr>
        <w:t>3</w:t>
      </w:r>
      <w:r w:rsidRPr="001D5EAB">
        <w:rPr>
          <w:vertAlign w:val="superscript"/>
        </w:rPr>
        <w:t xml:space="preserve">, </w:t>
      </w:r>
      <w:r w:rsidRPr="001D5EAB">
        <w:t xml:space="preserve">в то время как утвержденный составляет </w:t>
      </w:r>
      <w:r w:rsidRPr="00777DD0">
        <w:t xml:space="preserve">15,05 </w:t>
      </w:r>
      <w:r w:rsidRPr="001D5EAB">
        <w:t>леев/м</w:t>
      </w:r>
      <w:r w:rsidRPr="001D5EAB">
        <w:rPr>
          <w:vertAlign w:val="superscript"/>
        </w:rPr>
        <w:t>3</w:t>
      </w:r>
      <w:r w:rsidRPr="001D5EAB">
        <w:t>.</w:t>
      </w:r>
      <w:r w:rsidRPr="00777DD0">
        <w:t xml:space="preserve"> </w:t>
      </w:r>
    </w:p>
  </w:footnote>
  <w:footnote w:id="304">
    <w:p w:rsidR="00374EA8" w:rsidRPr="00777DD0" w:rsidRDefault="00374EA8" w:rsidP="00475637">
      <w:pPr>
        <w:pStyle w:val="ab"/>
      </w:pPr>
      <w:r w:rsidRPr="001D5EAB">
        <w:rPr>
          <w:rStyle w:val="ad"/>
        </w:rPr>
        <w:footnoteRef/>
      </w:r>
      <w:r w:rsidRPr="00777DD0">
        <w:t xml:space="preserve"> 11474 </w:t>
      </w:r>
      <w:r w:rsidRPr="001D5EAB">
        <w:t>тыс.</w:t>
      </w:r>
      <w:r w:rsidRPr="00777DD0">
        <w:t xml:space="preserve"> </w:t>
      </w:r>
      <w:r w:rsidRPr="001D5EAB">
        <w:t>м</w:t>
      </w:r>
      <w:r w:rsidRPr="00777DD0">
        <w:rPr>
          <w:vertAlign w:val="superscript"/>
        </w:rPr>
        <w:t>3</w:t>
      </w:r>
      <w:r w:rsidRPr="00777DD0">
        <w:t xml:space="preserve">*2,74 </w:t>
      </w:r>
      <w:r w:rsidRPr="001D5EAB">
        <w:t>леев</w:t>
      </w:r>
      <w:r w:rsidRPr="00777DD0">
        <w:t>/</w:t>
      </w:r>
      <w:r w:rsidRPr="001D5EAB">
        <w:t>м</w:t>
      </w:r>
      <w:r w:rsidRPr="00777DD0">
        <w:t>.</w:t>
      </w:r>
      <w:r w:rsidRPr="00777DD0">
        <w:rPr>
          <w:vertAlign w:val="superscript"/>
        </w:rPr>
        <w:t>3</w:t>
      </w:r>
    </w:p>
  </w:footnote>
  <w:footnote w:id="305">
    <w:p w:rsidR="00374EA8" w:rsidRPr="006800E7" w:rsidRDefault="00374EA8" w:rsidP="00475637">
      <w:pPr>
        <w:pStyle w:val="ab"/>
      </w:pPr>
      <w:r w:rsidRPr="00466694">
        <w:rPr>
          <w:rStyle w:val="ad"/>
          <w:lang w:val="ro-RO"/>
        </w:rPr>
        <w:footnoteRef/>
      </w:r>
      <w:r w:rsidRPr="00466694">
        <w:rPr>
          <w:lang w:val="ro-RO"/>
        </w:rPr>
        <w:t xml:space="preserve"> </w:t>
      </w:r>
      <w:r>
        <w:t xml:space="preserve">Регистрация в электронном учете данных счетчика; ежемесячная передача данных счетчика ООО </w:t>
      </w:r>
      <w:r w:rsidRPr="00466694">
        <w:rPr>
          <w:lang w:val="ro-RO"/>
        </w:rPr>
        <w:t>„Glorin Inginering”;</w:t>
      </w:r>
      <w:r>
        <w:t xml:space="preserve"> снятие пломб со счетчиков по просьбе потребителей; проведение перерасчетов при фактурировании услуг канализации; передача платежных поручений потребителям; предоставление оперативной информации ООО </w:t>
      </w:r>
      <w:r w:rsidRPr="00466694">
        <w:rPr>
          <w:lang w:val="ro-RO"/>
        </w:rPr>
        <w:t>„Glorin Inginering”</w:t>
      </w:r>
      <w:r>
        <w:t xml:space="preserve"> относительно пломбирования труб при подключении к водопроводу, относительно подключений и отключений от водопровода.</w:t>
      </w:r>
    </w:p>
  </w:footnote>
  <w:footnote w:id="306">
    <w:p w:rsidR="00374EA8" w:rsidRPr="00466694" w:rsidRDefault="00374EA8" w:rsidP="00475637">
      <w:pPr>
        <w:pStyle w:val="ab"/>
        <w:rPr>
          <w:lang w:val="ro-RO"/>
        </w:rPr>
      </w:pPr>
      <w:r w:rsidRPr="00466694">
        <w:rPr>
          <w:rStyle w:val="ad"/>
          <w:lang w:val="ro-RO"/>
        </w:rPr>
        <w:footnoteRef/>
      </w:r>
      <w:r w:rsidRPr="00466694">
        <w:rPr>
          <w:lang w:val="ro-RO"/>
        </w:rPr>
        <w:t xml:space="preserve"> </w:t>
      </w:r>
      <w:r w:rsidRPr="00257984">
        <w:rPr>
          <w:lang w:val="ru-MD"/>
        </w:rPr>
        <w:t xml:space="preserve">Методология по утверждению и применению тарифов на дополнительные услуги, оказываемые потребителям операторами публичной </w:t>
      </w:r>
      <w:r w:rsidRPr="00257984">
        <w:rPr>
          <w:noProof/>
          <w:color w:val="000000" w:themeColor="text1"/>
          <w:lang w:val="ru-MD"/>
        </w:rPr>
        <w:t xml:space="preserve">услуги </w:t>
      </w:r>
      <w:r w:rsidRPr="00257984">
        <w:rPr>
          <w:noProof/>
          <w:lang w:val="ru-MD"/>
        </w:rPr>
        <w:t>водоснабжения и канализации,</w:t>
      </w:r>
      <w:r w:rsidRPr="00257984">
        <w:rPr>
          <w:lang w:val="ru-MD"/>
        </w:rPr>
        <w:t xml:space="preserve"> утвержденная Постановлением НАРЭ №270 от </w:t>
      </w:r>
      <w:r w:rsidRPr="00257984">
        <w:rPr>
          <w:lang w:val="ro-RO"/>
        </w:rPr>
        <w:t>16.12.2015</w:t>
      </w:r>
      <w:r w:rsidRPr="00466694">
        <w:rPr>
          <w:lang w:val="ro-RO"/>
        </w:rPr>
        <w:t>.</w:t>
      </w:r>
    </w:p>
  </w:footnote>
  <w:footnote w:id="307">
    <w:p w:rsidR="00374EA8" w:rsidRPr="00960758" w:rsidRDefault="00374EA8" w:rsidP="00475637">
      <w:pPr>
        <w:spacing w:line="240" w:lineRule="auto"/>
        <w:rPr>
          <w:rFonts w:eastAsia="Times New Roman" w:cs="Times New Roman"/>
          <w:sz w:val="20"/>
          <w:szCs w:val="20"/>
          <w:lang w:val="ru-MD"/>
        </w:rPr>
      </w:pPr>
      <w:r w:rsidRPr="00466694">
        <w:rPr>
          <w:rStyle w:val="ad"/>
          <w:rFonts w:cs="Times New Roman"/>
          <w:sz w:val="20"/>
          <w:szCs w:val="20"/>
        </w:rPr>
        <w:footnoteRef/>
      </w:r>
      <w:r w:rsidRPr="00466694">
        <w:rPr>
          <w:rFonts w:cs="Times New Roman"/>
          <w:sz w:val="20"/>
          <w:szCs w:val="20"/>
        </w:rPr>
        <w:t xml:space="preserve"> </w:t>
      </w:r>
      <w:r w:rsidRPr="00960758">
        <w:rPr>
          <w:rFonts w:cs="Times New Roman"/>
          <w:sz w:val="20"/>
          <w:szCs w:val="20"/>
          <w:lang w:val="ru-MD"/>
        </w:rPr>
        <w:t>Услуги аудита</w:t>
      </w:r>
      <w:r w:rsidRPr="00960758">
        <w:rPr>
          <w:rFonts w:eastAsia="Times New Roman" w:cs="Times New Roman"/>
          <w:sz w:val="20"/>
          <w:szCs w:val="20"/>
          <w:lang w:val="ru-MD"/>
        </w:rPr>
        <w:t xml:space="preserve"> - 88,9 </w:t>
      </w:r>
      <w:r w:rsidRPr="00960758">
        <w:rPr>
          <w:spacing w:val="-4"/>
          <w:sz w:val="20"/>
          <w:szCs w:val="20"/>
          <w:lang w:val="ru-MD"/>
        </w:rPr>
        <w:t>тыс. леев</w:t>
      </w:r>
      <w:r w:rsidRPr="00960758">
        <w:rPr>
          <w:rFonts w:eastAsia="Times New Roman" w:cs="Times New Roman"/>
          <w:sz w:val="20"/>
          <w:szCs w:val="20"/>
          <w:lang w:val="ru-MD"/>
        </w:rPr>
        <w:t>; завышенное потребление дизельного топлива - 6,3</w:t>
      </w:r>
      <w:r w:rsidRPr="00960758">
        <w:rPr>
          <w:spacing w:val="-4"/>
          <w:sz w:val="20"/>
          <w:szCs w:val="20"/>
          <w:lang w:val="ru-MD"/>
        </w:rPr>
        <w:t xml:space="preserve"> тыс. леев</w:t>
      </w:r>
      <w:r w:rsidRPr="00960758">
        <w:rPr>
          <w:rFonts w:eastAsia="Times New Roman" w:cs="Times New Roman"/>
          <w:sz w:val="20"/>
          <w:szCs w:val="20"/>
          <w:lang w:val="ru-MD"/>
        </w:rPr>
        <w:t xml:space="preserve">; </w:t>
      </w:r>
      <w:r w:rsidRPr="00960758">
        <w:rPr>
          <w:rFonts w:cs="Times New Roman"/>
          <w:sz w:val="20"/>
          <w:szCs w:val="20"/>
          <w:lang w:val="ru-MD"/>
        </w:rPr>
        <w:t>не</w:t>
      </w:r>
      <w:r w:rsidRPr="00960758">
        <w:rPr>
          <w:rFonts w:eastAsia="Times New Roman" w:cs="Times New Roman"/>
          <w:sz w:val="20"/>
          <w:szCs w:val="20"/>
          <w:lang w:val="ru-MD" w:eastAsia="ru-RU"/>
        </w:rPr>
        <w:t>эффективное использование фонда оплаты труда</w:t>
      </w:r>
      <w:r w:rsidRPr="00960758">
        <w:rPr>
          <w:rFonts w:eastAsia="Times New Roman" w:cs="Times New Roman"/>
          <w:sz w:val="20"/>
          <w:szCs w:val="20"/>
          <w:lang w:val="ru-MD"/>
        </w:rPr>
        <w:t xml:space="preserve"> - 1588,0</w:t>
      </w:r>
      <w:r w:rsidRPr="00960758">
        <w:rPr>
          <w:spacing w:val="-4"/>
          <w:sz w:val="20"/>
          <w:szCs w:val="20"/>
          <w:lang w:val="ru-MD"/>
        </w:rPr>
        <w:t xml:space="preserve"> тыс. леев</w:t>
      </w:r>
      <w:r w:rsidRPr="00960758">
        <w:rPr>
          <w:rFonts w:eastAsia="Times New Roman" w:cs="Times New Roman"/>
          <w:sz w:val="20"/>
          <w:szCs w:val="20"/>
          <w:lang w:val="ru-MD"/>
        </w:rPr>
        <w:t>; выбытие основных фондов в сумме 260,0</w:t>
      </w:r>
      <w:r w:rsidRPr="00960758">
        <w:rPr>
          <w:spacing w:val="-4"/>
          <w:sz w:val="20"/>
          <w:szCs w:val="20"/>
          <w:lang w:val="ru-MD"/>
        </w:rPr>
        <w:t xml:space="preserve"> тыс. леев</w:t>
      </w:r>
      <w:r w:rsidRPr="00960758">
        <w:rPr>
          <w:rFonts w:eastAsia="Times New Roman" w:cs="Times New Roman"/>
          <w:sz w:val="20"/>
          <w:szCs w:val="20"/>
          <w:lang w:val="ru-MD"/>
        </w:rPr>
        <w:t xml:space="preserve">; безнадежные </w:t>
      </w:r>
      <w:r w:rsidR="00375E35">
        <w:rPr>
          <w:rStyle w:val="FontStyle22"/>
          <w:rFonts w:eastAsia="Calibri"/>
          <w:sz w:val="20"/>
          <w:szCs w:val="20"/>
          <w:lang w:val="ru-RU" w:eastAsia="ro-RO"/>
        </w:rPr>
        <w:t>задолженности</w:t>
      </w:r>
      <w:r w:rsidRPr="00960758">
        <w:rPr>
          <w:rFonts w:eastAsia="Times New Roman" w:cs="Times New Roman"/>
          <w:sz w:val="20"/>
          <w:szCs w:val="20"/>
          <w:lang w:val="ru-MD"/>
        </w:rPr>
        <w:t xml:space="preserve"> - 407,8</w:t>
      </w:r>
      <w:r w:rsidRPr="00960758">
        <w:rPr>
          <w:spacing w:val="-4"/>
          <w:sz w:val="20"/>
          <w:szCs w:val="20"/>
          <w:lang w:val="ru-MD"/>
        </w:rPr>
        <w:t xml:space="preserve"> тыс. леев</w:t>
      </w:r>
      <w:r w:rsidRPr="00960758">
        <w:rPr>
          <w:rFonts w:eastAsia="Times New Roman" w:cs="Times New Roman"/>
          <w:sz w:val="20"/>
          <w:szCs w:val="20"/>
          <w:lang w:val="ru-MD"/>
        </w:rPr>
        <w:t>; представительские расходы - 10,1</w:t>
      </w:r>
      <w:r w:rsidRPr="00960758">
        <w:rPr>
          <w:spacing w:val="-4"/>
          <w:sz w:val="20"/>
          <w:szCs w:val="20"/>
          <w:lang w:val="ru-MD"/>
        </w:rPr>
        <w:t xml:space="preserve"> тыс. леев</w:t>
      </w:r>
      <w:r w:rsidRPr="00960758">
        <w:rPr>
          <w:rFonts w:eastAsia="Times New Roman" w:cs="Times New Roman"/>
          <w:sz w:val="20"/>
          <w:szCs w:val="20"/>
          <w:lang w:val="ru-MD"/>
        </w:rPr>
        <w:t>; штрафы и пени - 4,3</w:t>
      </w:r>
      <w:r w:rsidRPr="00960758">
        <w:rPr>
          <w:spacing w:val="-4"/>
          <w:sz w:val="20"/>
          <w:szCs w:val="20"/>
          <w:lang w:val="ru-MD"/>
        </w:rPr>
        <w:t xml:space="preserve"> тыс. леев</w:t>
      </w:r>
      <w:r w:rsidRPr="00960758">
        <w:rPr>
          <w:rFonts w:eastAsia="Times New Roman" w:cs="Times New Roman"/>
          <w:sz w:val="20"/>
          <w:szCs w:val="20"/>
          <w:lang w:val="ru-MD"/>
        </w:rPr>
        <w:t>; с истекшим сроком давности – в сумме 28,7</w:t>
      </w:r>
      <w:r w:rsidRPr="00960758">
        <w:rPr>
          <w:spacing w:val="-4"/>
          <w:sz w:val="20"/>
          <w:szCs w:val="20"/>
          <w:lang w:val="ru-MD"/>
        </w:rPr>
        <w:t xml:space="preserve"> тыс. леев</w:t>
      </w:r>
      <w:r w:rsidRPr="00960758">
        <w:rPr>
          <w:rFonts w:eastAsia="Times New Roman" w:cs="Times New Roman"/>
          <w:sz w:val="20"/>
          <w:szCs w:val="20"/>
          <w:lang w:val="ru-MD"/>
        </w:rPr>
        <w:t>.</w:t>
      </w:r>
    </w:p>
  </w:footnote>
  <w:footnote w:id="308">
    <w:p w:rsidR="00374EA8" w:rsidRPr="00960758" w:rsidRDefault="00374EA8" w:rsidP="00475637">
      <w:pPr>
        <w:pStyle w:val="ab"/>
        <w:rPr>
          <w:lang w:val="ru-MD"/>
        </w:rPr>
      </w:pPr>
      <w:r w:rsidRPr="00960758">
        <w:rPr>
          <w:rStyle w:val="ad"/>
          <w:lang w:val="ru-MD"/>
        </w:rPr>
        <w:footnoteRef/>
      </w:r>
      <w:r w:rsidRPr="00960758">
        <w:rPr>
          <w:lang w:val="ru-MD"/>
        </w:rPr>
        <w:t xml:space="preserve"> Совокупно за период 2012-2016 годов – 1208,6 </w:t>
      </w:r>
      <w:r w:rsidRPr="00960758">
        <w:rPr>
          <w:spacing w:val="-4"/>
          <w:lang w:val="ru-MD"/>
        </w:rPr>
        <w:t>тыс. леев</w:t>
      </w:r>
      <w:r w:rsidRPr="00960758">
        <w:rPr>
          <w:lang w:val="ru-MD"/>
        </w:rPr>
        <w:t>.</w:t>
      </w:r>
    </w:p>
  </w:footnote>
  <w:footnote w:id="309">
    <w:p w:rsidR="00374EA8" w:rsidRPr="00960758" w:rsidRDefault="00374EA8" w:rsidP="00475637">
      <w:pPr>
        <w:pStyle w:val="ab"/>
        <w:rPr>
          <w:lang w:val="ru-MD"/>
        </w:rPr>
      </w:pPr>
      <w:r w:rsidRPr="00960758">
        <w:rPr>
          <w:rStyle w:val="ad"/>
          <w:lang w:val="ru-MD"/>
        </w:rPr>
        <w:footnoteRef/>
      </w:r>
      <w:r w:rsidRPr="00960758">
        <w:rPr>
          <w:lang w:val="ru-MD"/>
        </w:rPr>
        <w:t xml:space="preserve"> Расходы по резервам для </w:t>
      </w:r>
      <w:r w:rsidRPr="00375E35">
        <w:rPr>
          <w:lang w:val="ru-MD"/>
        </w:rPr>
        <w:t xml:space="preserve">безнадежных </w:t>
      </w:r>
      <w:r w:rsidR="00375E35" w:rsidRPr="00375E35">
        <w:rPr>
          <w:rStyle w:val="FontStyle22"/>
          <w:rFonts w:eastAsia="Calibri"/>
          <w:sz w:val="20"/>
          <w:szCs w:val="20"/>
          <w:lang w:eastAsia="ro-RO"/>
        </w:rPr>
        <w:t>задолженностей</w:t>
      </w:r>
      <w:r w:rsidRPr="00375E35">
        <w:rPr>
          <w:lang w:val="ru-MD"/>
        </w:rPr>
        <w:t xml:space="preserve"> – 75691</w:t>
      </w:r>
      <w:r w:rsidRPr="00960758">
        <w:rPr>
          <w:lang w:val="ru-MD"/>
        </w:rPr>
        <w:t>,4</w:t>
      </w:r>
      <w:r w:rsidRPr="00960758">
        <w:rPr>
          <w:spacing w:val="-4"/>
          <w:lang w:val="ru-MD"/>
        </w:rPr>
        <w:t xml:space="preserve"> тыс. леев</w:t>
      </w:r>
      <w:r w:rsidRPr="00960758">
        <w:rPr>
          <w:lang w:val="ru-MD"/>
        </w:rPr>
        <w:t>; расходы по пеням и санкциям – 2029,2</w:t>
      </w:r>
      <w:r w:rsidRPr="00960758">
        <w:rPr>
          <w:spacing w:val="-4"/>
          <w:lang w:val="ru-MD"/>
        </w:rPr>
        <w:t xml:space="preserve"> тыс. леев</w:t>
      </w:r>
      <w:r w:rsidRPr="00960758">
        <w:rPr>
          <w:lang w:val="ru-MD"/>
        </w:rPr>
        <w:t>; расходы по процентам - 16114,2</w:t>
      </w:r>
      <w:r w:rsidRPr="00960758">
        <w:rPr>
          <w:spacing w:val="-4"/>
          <w:lang w:val="ru-MD"/>
        </w:rPr>
        <w:t xml:space="preserve"> тыс. леев</w:t>
      </w:r>
      <w:r w:rsidRPr="00960758">
        <w:rPr>
          <w:lang w:val="ru-MD"/>
        </w:rPr>
        <w:t xml:space="preserve">; расходы на филантропию и спонсорство– 1642,9 </w:t>
      </w:r>
      <w:r w:rsidRPr="00960758">
        <w:rPr>
          <w:spacing w:val="-4"/>
          <w:lang w:val="ru-MD"/>
        </w:rPr>
        <w:t>тыс. леев</w:t>
      </w:r>
      <w:r w:rsidRPr="00960758">
        <w:rPr>
          <w:lang w:val="ru-MD"/>
        </w:rPr>
        <w:t xml:space="preserve"> (из которых профсоюзу -700,0</w:t>
      </w:r>
      <w:r w:rsidRPr="00960758">
        <w:rPr>
          <w:spacing w:val="-4"/>
          <w:lang w:val="ru-MD"/>
        </w:rPr>
        <w:t xml:space="preserve"> тыс. леев</w:t>
      </w:r>
      <w:r w:rsidRPr="00960758">
        <w:rPr>
          <w:lang w:val="ru-MD"/>
        </w:rPr>
        <w:t>, ветеранам АО АС Кишинэу -743,0</w:t>
      </w:r>
      <w:r w:rsidRPr="00960758">
        <w:rPr>
          <w:spacing w:val="-4"/>
          <w:lang w:val="ru-MD"/>
        </w:rPr>
        <w:t xml:space="preserve"> тыс. леев</w:t>
      </w:r>
      <w:r w:rsidRPr="00960758">
        <w:rPr>
          <w:lang w:val="ru-MD"/>
        </w:rPr>
        <w:t>, материальная помощь работникам – 156,5</w:t>
      </w:r>
      <w:r w:rsidRPr="00960758">
        <w:rPr>
          <w:spacing w:val="-4"/>
          <w:lang w:val="ru-MD"/>
        </w:rPr>
        <w:t xml:space="preserve"> тыс. леев</w:t>
      </w:r>
      <w:r w:rsidRPr="00960758">
        <w:rPr>
          <w:lang w:val="ru-MD"/>
        </w:rPr>
        <w:t>); амортизация основных средств – 1013,0</w:t>
      </w:r>
      <w:r w:rsidRPr="00960758">
        <w:rPr>
          <w:spacing w:val="-4"/>
          <w:lang w:val="ru-MD"/>
        </w:rPr>
        <w:t xml:space="preserve"> тыс. леев</w:t>
      </w:r>
      <w:r w:rsidRPr="00960758">
        <w:rPr>
          <w:lang w:val="ru-MD"/>
        </w:rPr>
        <w:t>; расходы по резервам будущих периодов – 1231,2</w:t>
      </w:r>
      <w:r w:rsidRPr="00960758">
        <w:rPr>
          <w:spacing w:val="-4"/>
          <w:lang w:val="ru-MD"/>
        </w:rPr>
        <w:t xml:space="preserve"> тыс. леев</w:t>
      </w:r>
      <w:r w:rsidRPr="00960758">
        <w:rPr>
          <w:lang w:val="ru-MD"/>
        </w:rPr>
        <w:t xml:space="preserve">; расходы для работы с населением (2% МПУЖФ) – </w:t>
      </w:r>
      <w:r w:rsidRPr="00960758">
        <w:rPr>
          <w:color w:val="000000"/>
          <w:lang w:val="ru-MD"/>
        </w:rPr>
        <w:t>1469,1</w:t>
      </w:r>
      <w:r w:rsidRPr="00960758">
        <w:rPr>
          <w:spacing w:val="-4"/>
          <w:lang w:val="ru-MD"/>
        </w:rPr>
        <w:t xml:space="preserve"> тыс. леев</w:t>
      </w:r>
      <w:r w:rsidRPr="00960758">
        <w:rPr>
          <w:color w:val="000000"/>
          <w:lang w:val="ru-MD"/>
        </w:rPr>
        <w:t>.</w:t>
      </w:r>
    </w:p>
  </w:footnote>
  <w:footnote w:id="310">
    <w:p w:rsidR="00374EA8" w:rsidRPr="00960758" w:rsidRDefault="00374EA8" w:rsidP="00475637">
      <w:pPr>
        <w:rPr>
          <w:rFonts w:cs="Times New Roman"/>
          <w:sz w:val="20"/>
          <w:szCs w:val="20"/>
          <w:lang w:val="ru-MD"/>
        </w:rPr>
      </w:pPr>
      <w:r w:rsidRPr="00960758">
        <w:rPr>
          <w:rStyle w:val="ad"/>
          <w:rFonts w:cs="Times New Roman"/>
          <w:sz w:val="20"/>
          <w:szCs w:val="20"/>
          <w:lang w:val="ru-MD"/>
        </w:rPr>
        <w:footnoteRef/>
      </w:r>
      <w:r w:rsidRPr="00960758">
        <w:rPr>
          <w:rFonts w:cs="Times New Roman"/>
          <w:sz w:val="20"/>
          <w:szCs w:val="20"/>
          <w:lang w:val="ru-MD"/>
        </w:rPr>
        <w:t xml:space="preserve"> Из общих не</w:t>
      </w:r>
      <w:r w:rsidRPr="00960758">
        <w:rPr>
          <w:rFonts w:eastAsia="Times New Roman" w:cs="Times New Roman"/>
          <w:sz w:val="20"/>
          <w:szCs w:val="20"/>
          <w:lang w:val="ru-MD" w:eastAsia="ru-RU"/>
        </w:rPr>
        <w:t>эффективных</w:t>
      </w:r>
      <w:r w:rsidRPr="00960758">
        <w:rPr>
          <w:rFonts w:cs="Times New Roman"/>
          <w:sz w:val="20"/>
          <w:szCs w:val="20"/>
          <w:lang w:val="ru-MD"/>
        </w:rPr>
        <w:t xml:space="preserve"> расходов, определенных аудитом, для определения тарифов признаются лишь расходы по процентам в сумме </w:t>
      </w:r>
      <w:r w:rsidRPr="00960758">
        <w:rPr>
          <w:rFonts w:eastAsia="Times New Roman" w:cs="Times New Roman"/>
          <w:sz w:val="20"/>
          <w:szCs w:val="20"/>
          <w:lang w:val="ru-MD"/>
        </w:rPr>
        <w:t>16,1 млн. леев.</w:t>
      </w:r>
    </w:p>
  </w:footnote>
  <w:footnote w:id="311">
    <w:p w:rsidR="00374EA8" w:rsidRPr="00466694" w:rsidRDefault="00374EA8" w:rsidP="00475637">
      <w:pPr>
        <w:pStyle w:val="ab"/>
        <w:rPr>
          <w:lang w:val="ro-RO"/>
        </w:rPr>
      </w:pPr>
      <w:r w:rsidRPr="00466694">
        <w:rPr>
          <w:rStyle w:val="ad"/>
          <w:lang w:val="ro-RO"/>
        </w:rPr>
        <w:footnoteRef/>
      </w:r>
      <w:r w:rsidRPr="00466694">
        <w:rPr>
          <w:lang w:val="ro-RO"/>
        </w:rPr>
        <w:t xml:space="preserve"> 6,6 </w:t>
      </w:r>
      <w:r w:rsidRPr="007238A6">
        <w:rPr>
          <w:spacing w:val="-4"/>
        </w:rPr>
        <w:t>тыс. леев</w:t>
      </w:r>
      <w:r w:rsidRPr="00466694">
        <w:rPr>
          <w:lang w:val="ro-RO"/>
        </w:rPr>
        <w:t xml:space="preserve"> /</w:t>
      </w:r>
      <w:r>
        <w:t>день</w:t>
      </w:r>
      <w:r w:rsidRPr="00466694">
        <w:rPr>
          <w:lang w:val="ro-RO"/>
        </w:rPr>
        <w:t xml:space="preserve">*890 </w:t>
      </w:r>
      <w:r>
        <w:t xml:space="preserve">дней </w:t>
      </w:r>
      <w:r w:rsidRPr="00466694">
        <w:rPr>
          <w:lang w:val="ro-RO"/>
        </w:rPr>
        <w:t>(</w:t>
      </w:r>
      <w:r>
        <w:t xml:space="preserve">фактически работало </w:t>
      </w:r>
      <w:r w:rsidRPr="00466694">
        <w:rPr>
          <w:lang w:val="ro-RO"/>
        </w:rPr>
        <w:t>6</w:t>
      </w:r>
      <w:r>
        <w:t xml:space="preserve"> автомобилей</w:t>
      </w:r>
      <w:r w:rsidRPr="00466694">
        <w:rPr>
          <w:lang w:val="ro-RO"/>
        </w:rPr>
        <w:t>).</w:t>
      </w:r>
    </w:p>
  </w:footnote>
  <w:footnote w:id="312">
    <w:p w:rsidR="00374EA8" w:rsidRPr="00466694" w:rsidRDefault="00374EA8" w:rsidP="00475637">
      <w:pPr>
        <w:pStyle w:val="ab"/>
        <w:rPr>
          <w:lang w:val="ro-RO"/>
        </w:rPr>
      </w:pPr>
      <w:r w:rsidRPr="00466694">
        <w:rPr>
          <w:rStyle w:val="ad"/>
          <w:lang w:val="ro-RO"/>
        </w:rPr>
        <w:footnoteRef/>
      </w:r>
      <w:r w:rsidRPr="00466694">
        <w:rPr>
          <w:lang w:val="ro-RO"/>
        </w:rPr>
        <w:t xml:space="preserve"> 1132,84 </w:t>
      </w:r>
      <w:r>
        <w:t>леев</w:t>
      </w:r>
      <w:r w:rsidRPr="00466694">
        <w:rPr>
          <w:lang w:val="ro-RO"/>
        </w:rPr>
        <w:t xml:space="preserve">*177 </w:t>
      </w:r>
      <w:r>
        <w:t>дней</w:t>
      </w:r>
      <w:r w:rsidRPr="00466694">
        <w:rPr>
          <w:lang w:val="ro-RO"/>
        </w:rPr>
        <w:t xml:space="preserve">*178 </w:t>
      </w:r>
      <w:r>
        <w:t>автомобилей</w:t>
      </w:r>
      <w:r w:rsidRPr="00466694">
        <w:rPr>
          <w:lang w:val="ro-RO"/>
        </w:rPr>
        <w:t>.</w:t>
      </w:r>
    </w:p>
  </w:footnote>
  <w:footnote w:id="313">
    <w:p w:rsidR="00374EA8" w:rsidRPr="00DE642D" w:rsidRDefault="00374EA8" w:rsidP="00475637">
      <w:pPr>
        <w:pStyle w:val="ab"/>
      </w:pPr>
      <w:r w:rsidRPr="00466694">
        <w:rPr>
          <w:rStyle w:val="ad"/>
          <w:lang w:val="ro-RO"/>
        </w:rPr>
        <w:footnoteRef/>
      </w:r>
      <w:r w:rsidRPr="00466694">
        <w:rPr>
          <w:lang w:val="ro-RO"/>
        </w:rPr>
        <w:t xml:space="preserve"> </w:t>
      </w:r>
      <w:r>
        <w:t xml:space="preserve">Показания спидометров были больше, чем отраженные в путевых листах </w:t>
      </w:r>
      <w:r w:rsidRPr="00466694">
        <w:rPr>
          <w:lang w:val="ro-RO"/>
        </w:rPr>
        <w:t xml:space="preserve">- 4 </w:t>
      </w:r>
      <w:r>
        <w:t xml:space="preserve">случая </w:t>
      </w:r>
      <w:r w:rsidRPr="00466694">
        <w:rPr>
          <w:lang w:val="ro-RO"/>
        </w:rPr>
        <w:t xml:space="preserve">(668 </w:t>
      </w:r>
      <w:r>
        <w:t>км</w:t>
      </w:r>
      <w:r w:rsidRPr="00466694">
        <w:rPr>
          <w:lang w:val="ro-RO"/>
        </w:rPr>
        <w:t>),</w:t>
      </w:r>
      <w:r>
        <w:t xml:space="preserve"> и наоборот – 4 случая.</w:t>
      </w:r>
    </w:p>
  </w:footnote>
  <w:footnote w:id="314">
    <w:p w:rsidR="00374EA8" w:rsidRPr="00466694" w:rsidRDefault="00374EA8" w:rsidP="00475637">
      <w:pPr>
        <w:pStyle w:val="ab"/>
        <w:rPr>
          <w:lang w:val="ro-RO"/>
        </w:rPr>
      </w:pPr>
      <w:r w:rsidRPr="00466694">
        <w:rPr>
          <w:rStyle w:val="ad"/>
          <w:lang w:val="ro-RO"/>
        </w:rPr>
        <w:footnoteRef/>
      </w:r>
      <w:r w:rsidRPr="00466694">
        <w:rPr>
          <w:lang w:val="ro-RO"/>
        </w:rPr>
        <w:t xml:space="preserve"> </w:t>
      </w:r>
      <w:r>
        <w:t>Приложение 3 к Приказу Департамента статистических анализов и социологии РМ №</w:t>
      </w:r>
      <w:r w:rsidRPr="00466694">
        <w:rPr>
          <w:lang w:val="ro-RO"/>
        </w:rPr>
        <w:t xml:space="preserve">108 </w:t>
      </w:r>
      <w:r>
        <w:t xml:space="preserve">от </w:t>
      </w:r>
      <w:r w:rsidRPr="00466694">
        <w:rPr>
          <w:lang w:val="ro-RO"/>
        </w:rPr>
        <w:t>17.12.1998 „</w:t>
      </w:r>
      <w:r>
        <w:t>Инструкция по заполнению и обработке путевых листов для автомобилей</w:t>
      </w:r>
      <w:r w:rsidRPr="00466694">
        <w:rPr>
          <w:lang w:val="ro-RO"/>
        </w:rPr>
        <w:t>”.</w:t>
      </w:r>
    </w:p>
  </w:footnote>
  <w:footnote w:id="315">
    <w:p w:rsidR="00374EA8" w:rsidRPr="00736790" w:rsidRDefault="00374EA8" w:rsidP="00475637">
      <w:pPr>
        <w:pStyle w:val="ab"/>
        <w:rPr>
          <w:lang w:val="ru-MD"/>
        </w:rPr>
      </w:pPr>
      <w:r w:rsidRPr="00466694">
        <w:rPr>
          <w:rStyle w:val="ad"/>
          <w:lang w:val="ro-RO"/>
        </w:rPr>
        <w:footnoteRef/>
      </w:r>
      <w:r w:rsidRPr="00466694">
        <w:rPr>
          <w:lang w:val="ro-RO"/>
        </w:rPr>
        <w:t xml:space="preserve"> </w:t>
      </w:r>
      <w:r w:rsidRPr="00736790">
        <w:rPr>
          <w:lang w:val="ru-MD"/>
        </w:rPr>
        <w:t>Цена для перевозки жидких отходов для физических лиц, утвержденная АО АС Кишинэу: минимальная – 228 леев, максимальная - 971 лей.</w:t>
      </w:r>
    </w:p>
  </w:footnote>
  <w:footnote w:id="316">
    <w:p w:rsidR="00374EA8" w:rsidRPr="00736790" w:rsidRDefault="00374EA8" w:rsidP="00475637">
      <w:pPr>
        <w:pStyle w:val="ab"/>
      </w:pPr>
      <w:r w:rsidRPr="00736790">
        <w:rPr>
          <w:rStyle w:val="ad"/>
          <w:lang w:val="ru-MD"/>
        </w:rPr>
        <w:footnoteRef/>
      </w:r>
      <w:r w:rsidRPr="00736790">
        <w:rPr>
          <w:lang w:val="ru-MD"/>
        </w:rPr>
        <w:t xml:space="preserve"> П.7 (3) из Методических указаний </w:t>
      </w:r>
      <w:r w:rsidRPr="0005364E">
        <w:rPr>
          <w:lang w:val="ru-MD"/>
        </w:rPr>
        <w:t>о бухгалтерском учете производственных затрат и калькуляция себестоимости продукции и услуг</w:t>
      </w:r>
      <w:r>
        <w:rPr>
          <w:lang w:val="ru-MD"/>
        </w:rPr>
        <w:t xml:space="preserve"> </w:t>
      </w:r>
      <w:r w:rsidRPr="00736790">
        <w:rPr>
          <w:lang w:val="ru-MD"/>
        </w:rPr>
        <w:t>из Национальных стандартов бухгалтерского учета, утвержденных Приказом МФ №118 от 06.08.2013</w:t>
      </w:r>
      <w:r w:rsidRPr="00466694">
        <w:rPr>
          <w:lang w:val="ro-RO"/>
        </w:rPr>
        <w:t>.</w:t>
      </w:r>
    </w:p>
  </w:footnote>
  <w:footnote w:id="317">
    <w:p w:rsidR="00374EA8" w:rsidRPr="00466694" w:rsidRDefault="00374EA8" w:rsidP="00475637">
      <w:pPr>
        <w:pStyle w:val="ab"/>
        <w:rPr>
          <w:lang w:val="ro-RO"/>
        </w:rPr>
      </w:pPr>
      <w:r w:rsidRPr="00466694">
        <w:rPr>
          <w:rStyle w:val="ad"/>
          <w:lang w:val="ro-RO"/>
        </w:rPr>
        <w:footnoteRef/>
      </w:r>
      <w:r w:rsidRPr="00466694">
        <w:rPr>
          <w:lang w:val="ro-RO"/>
        </w:rPr>
        <w:t xml:space="preserve"> </w:t>
      </w:r>
      <w:r>
        <w:t>Решение ГС Сорока №</w:t>
      </w:r>
      <w:r w:rsidRPr="00466694">
        <w:rPr>
          <w:lang w:val="ro-RO"/>
        </w:rPr>
        <w:t xml:space="preserve">20/2 </w:t>
      </w:r>
      <w:r>
        <w:t xml:space="preserve">от </w:t>
      </w:r>
      <w:r w:rsidRPr="00466694">
        <w:rPr>
          <w:lang w:val="ro-RO"/>
        </w:rPr>
        <w:t xml:space="preserve">01.11.2012 </w:t>
      </w:r>
      <w:r>
        <w:t>о гибком тарифе, утвержденном для физических лиц</w:t>
      </w:r>
      <w:r w:rsidRPr="00466694">
        <w:rPr>
          <w:lang w:val="ro-RO"/>
        </w:rPr>
        <w:t>.</w:t>
      </w:r>
    </w:p>
  </w:footnote>
  <w:footnote w:id="318">
    <w:p w:rsidR="00374EA8" w:rsidRPr="00466694" w:rsidRDefault="00374EA8" w:rsidP="00475637">
      <w:pPr>
        <w:pStyle w:val="ab"/>
        <w:tabs>
          <w:tab w:val="left" w:pos="5973"/>
        </w:tabs>
        <w:rPr>
          <w:lang w:val="ro-RO"/>
        </w:rPr>
      </w:pPr>
      <w:r w:rsidRPr="00466694">
        <w:rPr>
          <w:rStyle w:val="ad"/>
          <w:lang w:val="ro-RO"/>
        </w:rPr>
        <w:footnoteRef/>
      </w:r>
      <w:r w:rsidRPr="00466694">
        <w:rPr>
          <w:lang w:val="ro-RO"/>
        </w:rPr>
        <w:t xml:space="preserve"> </w:t>
      </w:r>
      <w:r w:rsidRPr="00777DD0">
        <w:rPr>
          <w:lang w:val="ro-RO"/>
        </w:rPr>
        <w:t>АО</w:t>
      </w:r>
      <w:r w:rsidRPr="00466694">
        <w:rPr>
          <w:bCs/>
          <w:lang w:val="ro-RO"/>
        </w:rPr>
        <w:t xml:space="preserve"> ,,Codru-Nord”</w:t>
      </w:r>
      <w:r w:rsidRPr="00466694">
        <w:rPr>
          <w:lang w:val="ro-RO"/>
        </w:rPr>
        <w:t xml:space="preserve"> - </w:t>
      </w:r>
      <w:r w:rsidRPr="00466694">
        <w:rPr>
          <w:bCs/>
          <w:lang w:val="ro-RO"/>
        </w:rPr>
        <w:t xml:space="preserve">30456 </w:t>
      </w:r>
      <w:r w:rsidRPr="00777DD0">
        <w:rPr>
          <w:bCs/>
          <w:lang w:val="ro-RO"/>
        </w:rPr>
        <w:t>м</w:t>
      </w:r>
      <w:r w:rsidRPr="00466694">
        <w:rPr>
          <w:bCs/>
          <w:vertAlign w:val="superscript"/>
          <w:lang w:val="ro-RO"/>
        </w:rPr>
        <w:t>3</w:t>
      </w:r>
      <w:r w:rsidRPr="00466694">
        <w:rPr>
          <w:bCs/>
          <w:lang w:val="ro-RO"/>
        </w:rPr>
        <w:t xml:space="preserve">, </w:t>
      </w:r>
      <w:r w:rsidRPr="00777DD0">
        <w:rPr>
          <w:bCs/>
          <w:lang w:val="ro-RO"/>
        </w:rPr>
        <w:t xml:space="preserve">ООО </w:t>
      </w:r>
      <w:r w:rsidRPr="00466694">
        <w:rPr>
          <w:lang w:val="ro-RO"/>
        </w:rPr>
        <w:t xml:space="preserve">,,Agricol-Nord” - 30456 </w:t>
      </w:r>
      <w:r w:rsidRPr="00777DD0">
        <w:rPr>
          <w:lang w:val="ro-RO"/>
        </w:rPr>
        <w:t>м</w:t>
      </w:r>
      <w:r w:rsidRPr="00466694">
        <w:rPr>
          <w:vertAlign w:val="superscript"/>
          <w:lang w:val="ro-RO"/>
        </w:rPr>
        <w:t>3</w:t>
      </w:r>
      <w:r w:rsidRPr="00466694">
        <w:rPr>
          <w:lang w:val="ro-RO"/>
        </w:rPr>
        <w:t xml:space="preserve">, </w:t>
      </w:r>
      <w:r w:rsidRPr="00777DD0">
        <w:rPr>
          <w:lang w:val="ro-RO"/>
        </w:rPr>
        <w:t xml:space="preserve">ООО </w:t>
      </w:r>
      <w:r w:rsidRPr="00466694">
        <w:rPr>
          <w:lang w:val="ro-RO"/>
        </w:rPr>
        <w:t xml:space="preserve">,,Nixagria-Com” – 30456 </w:t>
      </w:r>
      <w:r w:rsidRPr="00777DD0">
        <w:rPr>
          <w:lang w:val="ro-RO"/>
        </w:rPr>
        <w:t>м</w:t>
      </w:r>
      <w:r w:rsidRPr="00466694">
        <w:rPr>
          <w:vertAlign w:val="superscript"/>
          <w:lang w:val="ro-RO"/>
        </w:rPr>
        <w:t>3</w:t>
      </w:r>
      <w:r w:rsidRPr="00466694">
        <w:rPr>
          <w:lang w:val="ro-RO"/>
        </w:rPr>
        <w:t>.</w:t>
      </w:r>
    </w:p>
  </w:footnote>
  <w:footnote w:id="319">
    <w:p w:rsidR="00374EA8" w:rsidRPr="00170C11" w:rsidRDefault="00374EA8" w:rsidP="00475637">
      <w:pPr>
        <w:pStyle w:val="ab"/>
        <w:rPr>
          <w:lang w:val="ru-MD"/>
        </w:rPr>
      </w:pPr>
      <w:r w:rsidRPr="00170C11">
        <w:rPr>
          <w:rStyle w:val="ad"/>
          <w:lang w:val="ru-MD"/>
        </w:rPr>
        <w:footnoteRef/>
      </w:r>
      <w:r w:rsidRPr="00170C11">
        <w:rPr>
          <w:bCs/>
          <w:color w:val="000000"/>
          <w:lang w:val="ru-MD"/>
        </w:rPr>
        <w:t xml:space="preserve"> П. 6.15 и п.6.16 из </w:t>
      </w:r>
      <w:r w:rsidRPr="00170C11">
        <w:rPr>
          <w:lang w:val="ru-MD"/>
        </w:rPr>
        <w:t>СНИПа 2-04-02-84 „</w:t>
      </w:r>
      <w:r w:rsidRPr="00170C11">
        <w:rPr>
          <w:bCs/>
          <w:color w:val="000000"/>
          <w:lang w:val="ru-MD"/>
        </w:rPr>
        <w:t>ВОДОСНАБЖЕНИЕ. НАРУЖНЫЕ СЕТИ И СООРУЖЕНИЯ”</w:t>
      </w:r>
      <w:r w:rsidRPr="00170C11">
        <w:rPr>
          <w:lang w:val="ru-MD"/>
        </w:rPr>
        <w:t xml:space="preserve"> и Руководство по химическому и технологическому анализу воды.</w:t>
      </w:r>
    </w:p>
  </w:footnote>
  <w:footnote w:id="320">
    <w:p w:rsidR="00374EA8" w:rsidRPr="00466694" w:rsidRDefault="00374EA8" w:rsidP="00475637">
      <w:pPr>
        <w:pStyle w:val="ab"/>
        <w:rPr>
          <w:lang w:val="ro-RO"/>
        </w:rPr>
      </w:pPr>
      <w:r w:rsidRPr="00466694">
        <w:rPr>
          <w:rStyle w:val="ad"/>
          <w:lang w:val="ro-RO"/>
        </w:rPr>
        <w:footnoteRef/>
      </w:r>
      <w:r>
        <w:rPr>
          <w:lang w:val="ro-RO"/>
        </w:rPr>
        <w:t xml:space="preserve"> Ст</w:t>
      </w:r>
      <w:r w:rsidRPr="00466694">
        <w:rPr>
          <w:lang w:val="ro-RO"/>
        </w:rPr>
        <w:t>.17</w:t>
      </w:r>
      <w:r>
        <w:t xml:space="preserve"> Закона №</w:t>
      </w:r>
      <w:r w:rsidRPr="00466694">
        <w:rPr>
          <w:lang w:val="ro-RO"/>
        </w:rPr>
        <w:t xml:space="preserve">113-XVI </w:t>
      </w:r>
      <w:r>
        <w:t xml:space="preserve">от </w:t>
      </w:r>
      <w:r w:rsidRPr="00466694">
        <w:rPr>
          <w:lang w:val="ro-RO"/>
        </w:rPr>
        <w:t>27.04.2007.</w:t>
      </w:r>
    </w:p>
  </w:footnote>
  <w:footnote w:id="321">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Для водомеров с классом защиты </w:t>
      </w:r>
      <w:r w:rsidRPr="00466694">
        <w:rPr>
          <w:lang w:val="ro-RO"/>
        </w:rPr>
        <w:t xml:space="preserve">B - 55 </w:t>
      </w:r>
      <w:r>
        <w:t>леев</w:t>
      </w:r>
      <w:r w:rsidRPr="00466694">
        <w:rPr>
          <w:lang w:val="ro-RO"/>
        </w:rPr>
        <w:t>/</w:t>
      </w:r>
      <w:r>
        <w:t>шт.</w:t>
      </w:r>
      <w:r>
        <w:rPr>
          <w:lang w:val="ro-RO"/>
        </w:rPr>
        <w:t xml:space="preserve">, </w:t>
      </w:r>
      <w:r w:rsidRPr="00F30CDB">
        <w:rPr>
          <w:lang w:val="ru-MD"/>
        </w:rPr>
        <w:t xml:space="preserve">класса </w:t>
      </w:r>
      <w:r w:rsidRPr="00466694">
        <w:rPr>
          <w:lang w:val="ro-RO"/>
        </w:rPr>
        <w:t xml:space="preserve">C - 90 </w:t>
      </w:r>
      <w:r>
        <w:t>леев</w:t>
      </w:r>
      <w:r w:rsidRPr="00466694">
        <w:rPr>
          <w:lang w:val="ro-RO"/>
        </w:rPr>
        <w:t>.</w:t>
      </w:r>
    </w:p>
  </w:footnote>
  <w:footnote w:id="322">
    <w:p w:rsidR="00374EA8" w:rsidRPr="00AC0A35" w:rsidRDefault="00374EA8" w:rsidP="00475637">
      <w:pPr>
        <w:tabs>
          <w:tab w:val="center" w:pos="4677"/>
        </w:tabs>
        <w:spacing w:line="240" w:lineRule="auto"/>
        <w:rPr>
          <w:rFonts w:cs="Times New Roman"/>
          <w:sz w:val="20"/>
          <w:szCs w:val="20"/>
          <w:lang w:val="ru-RU"/>
        </w:rPr>
      </w:pPr>
      <w:r w:rsidRPr="00466694">
        <w:rPr>
          <w:rStyle w:val="ad"/>
          <w:rFonts w:cs="Times New Roman"/>
          <w:sz w:val="20"/>
          <w:szCs w:val="20"/>
        </w:rPr>
        <w:footnoteRef/>
      </w:r>
      <w:r w:rsidRPr="00466694">
        <w:rPr>
          <w:rFonts w:cs="Times New Roman"/>
          <w:sz w:val="20"/>
          <w:szCs w:val="20"/>
        </w:rPr>
        <w:t xml:space="preserve"> </w:t>
      </w:r>
      <w:r>
        <w:rPr>
          <w:rFonts w:cs="Times New Roman"/>
          <w:sz w:val="20"/>
          <w:szCs w:val="20"/>
          <w:lang w:val="ru-RU"/>
        </w:rPr>
        <w:t xml:space="preserve">Население из домов-жилых блоков </w:t>
      </w:r>
      <w:r w:rsidRPr="00466694">
        <w:rPr>
          <w:rFonts w:cs="Times New Roman"/>
          <w:sz w:val="20"/>
          <w:szCs w:val="20"/>
        </w:rPr>
        <w:t>– 10</w:t>
      </w:r>
      <w:r>
        <w:rPr>
          <w:rFonts w:cs="Times New Roman"/>
          <w:sz w:val="20"/>
          <w:szCs w:val="20"/>
          <w:lang w:val="ru-RU"/>
        </w:rPr>
        <w:t xml:space="preserve"> леев с одного лица, население из индивидуальных домов </w:t>
      </w:r>
      <w:r w:rsidRPr="00466694">
        <w:rPr>
          <w:rFonts w:cs="Times New Roman"/>
          <w:sz w:val="20"/>
          <w:szCs w:val="20"/>
        </w:rPr>
        <w:t>-12</w:t>
      </w:r>
      <w:r>
        <w:rPr>
          <w:rFonts w:cs="Times New Roman"/>
          <w:sz w:val="20"/>
          <w:szCs w:val="20"/>
          <w:lang w:val="ru-RU"/>
        </w:rPr>
        <w:t xml:space="preserve"> леев с одного лица, </w:t>
      </w:r>
      <w:r w:rsidRPr="00AC0A35">
        <w:rPr>
          <w:rFonts w:eastAsia="Times New Roman" w:cs="Times New Roman"/>
          <w:sz w:val="20"/>
          <w:szCs w:val="20"/>
          <w:lang w:val="ru-RU"/>
        </w:rPr>
        <w:t>бюджет</w:t>
      </w:r>
      <w:r>
        <w:rPr>
          <w:rFonts w:cs="Times New Roman"/>
          <w:sz w:val="20"/>
          <w:szCs w:val="20"/>
          <w:lang w:val="ru-RU"/>
        </w:rPr>
        <w:t xml:space="preserve">ные </w:t>
      </w:r>
      <w:r>
        <w:rPr>
          <w:rFonts w:eastAsia="Times New Roman" w:cs="Times New Roman"/>
          <w:sz w:val="20"/>
          <w:szCs w:val="20"/>
          <w:lang w:val="ru-RU" w:eastAsia="ru-RU"/>
        </w:rPr>
        <w:t xml:space="preserve">учреждения </w:t>
      </w:r>
      <w:r w:rsidRPr="00466694">
        <w:rPr>
          <w:rFonts w:cs="Times New Roman"/>
          <w:sz w:val="20"/>
          <w:szCs w:val="20"/>
        </w:rPr>
        <w:t xml:space="preserve">– 120 </w:t>
      </w:r>
      <w:r>
        <w:rPr>
          <w:rFonts w:cs="Times New Roman"/>
          <w:sz w:val="20"/>
          <w:szCs w:val="20"/>
          <w:lang w:val="ru-RU"/>
        </w:rPr>
        <w:t xml:space="preserve">леев за </w:t>
      </w:r>
      <w:r w:rsidRPr="00466694">
        <w:rPr>
          <w:rFonts w:cs="Times New Roman"/>
          <w:sz w:val="20"/>
          <w:szCs w:val="20"/>
        </w:rPr>
        <w:t xml:space="preserve">1 </w:t>
      </w:r>
      <w:r>
        <w:rPr>
          <w:rFonts w:cs="Times New Roman"/>
          <w:sz w:val="20"/>
          <w:szCs w:val="20"/>
          <w:lang w:val="ru-RU"/>
        </w:rPr>
        <w:t>м</w:t>
      </w:r>
      <w:r w:rsidRPr="00466694">
        <w:rPr>
          <w:rFonts w:cs="Times New Roman"/>
          <w:sz w:val="20"/>
          <w:szCs w:val="20"/>
          <w:vertAlign w:val="superscript"/>
        </w:rPr>
        <w:t>3</w:t>
      </w:r>
      <w:r>
        <w:rPr>
          <w:rFonts w:cs="Times New Roman"/>
          <w:sz w:val="20"/>
          <w:szCs w:val="20"/>
          <w:vertAlign w:val="superscript"/>
          <w:lang w:val="ru-RU"/>
        </w:rPr>
        <w:t xml:space="preserve"> </w:t>
      </w:r>
      <w:r w:rsidRPr="00AC0A35">
        <w:rPr>
          <w:rFonts w:cs="Times New Roman"/>
          <w:sz w:val="20"/>
          <w:szCs w:val="20"/>
          <w:lang w:val="ru-RU"/>
        </w:rPr>
        <w:t xml:space="preserve">отходов; </w:t>
      </w:r>
      <w:r w:rsidRPr="00AC0A35">
        <w:rPr>
          <w:rFonts w:eastAsia="Times New Roman" w:cs="Times New Roman"/>
          <w:bCs/>
          <w:sz w:val="20"/>
          <w:szCs w:val="20"/>
          <w:lang w:val="ru-MD"/>
        </w:rPr>
        <w:t>экономически</w:t>
      </w:r>
      <w:r>
        <w:rPr>
          <w:rFonts w:eastAsia="Times New Roman" w:cs="Times New Roman"/>
          <w:bCs/>
          <w:sz w:val="20"/>
          <w:szCs w:val="20"/>
          <w:lang w:val="ru-MD"/>
        </w:rPr>
        <w:t>е</w:t>
      </w:r>
      <w:r w:rsidRPr="00AC0A35">
        <w:rPr>
          <w:rFonts w:eastAsia="Times New Roman" w:cs="Times New Roman"/>
          <w:bCs/>
          <w:sz w:val="20"/>
          <w:szCs w:val="20"/>
          <w:lang w:val="ru-MD"/>
        </w:rPr>
        <w:t xml:space="preserve"> агент</w:t>
      </w:r>
      <w:r w:rsidRPr="00AC0A35">
        <w:rPr>
          <w:rFonts w:cs="Times New Roman"/>
          <w:sz w:val="20"/>
          <w:szCs w:val="20"/>
          <w:lang w:val="ru-RU"/>
        </w:rPr>
        <w:t xml:space="preserve">ы - </w:t>
      </w:r>
      <w:r w:rsidRPr="00AC0A35">
        <w:rPr>
          <w:rFonts w:cs="Times New Roman"/>
          <w:sz w:val="20"/>
          <w:szCs w:val="20"/>
        </w:rPr>
        <w:t>1</w:t>
      </w:r>
      <w:r w:rsidRPr="00AC0A35">
        <w:rPr>
          <w:rFonts w:cs="Times New Roman"/>
          <w:sz w:val="20"/>
          <w:szCs w:val="20"/>
          <w:lang w:val="ru-RU"/>
        </w:rPr>
        <w:t>3</w:t>
      </w:r>
      <w:r w:rsidRPr="00AC0A35">
        <w:rPr>
          <w:rFonts w:cs="Times New Roman"/>
          <w:sz w:val="20"/>
          <w:szCs w:val="20"/>
        </w:rPr>
        <w:t xml:space="preserve">0 </w:t>
      </w:r>
      <w:r w:rsidRPr="00AC0A35">
        <w:rPr>
          <w:rFonts w:cs="Times New Roman"/>
          <w:sz w:val="20"/>
          <w:szCs w:val="20"/>
          <w:lang w:val="ru-RU"/>
        </w:rPr>
        <w:t>леев</w:t>
      </w:r>
      <w:r>
        <w:rPr>
          <w:rFonts w:cs="Times New Roman"/>
          <w:sz w:val="20"/>
          <w:szCs w:val="20"/>
          <w:lang w:val="ru-RU"/>
        </w:rPr>
        <w:t xml:space="preserve"> за </w:t>
      </w:r>
      <w:r w:rsidRPr="00466694">
        <w:rPr>
          <w:rFonts w:cs="Times New Roman"/>
          <w:sz w:val="20"/>
          <w:szCs w:val="20"/>
        </w:rPr>
        <w:t xml:space="preserve">1 </w:t>
      </w:r>
      <w:r>
        <w:rPr>
          <w:rFonts w:cs="Times New Roman"/>
          <w:sz w:val="20"/>
          <w:szCs w:val="20"/>
          <w:lang w:val="ru-RU"/>
        </w:rPr>
        <w:t>м</w:t>
      </w:r>
      <w:r w:rsidRPr="00466694">
        <w:rPr>
          <w:rFonts w:cs="Times New Roman"/>
          <w:sz w:val="20"/>
          <w:szCs w:val="20"/>
          <w:vertAlign w:val="superscript"/>
        </w:rPr>
        <w:t>3</w:t>
      </w:r>
      <w:r>
        <w:rPr>
          <w:rFonts w:cs="Times New Roman"/>
          <w:sz w:val="20"/>
          <w:szCs w:val="20"/>
          <w:vertAlign w:val="superscript"/>
          <w:lang w:val="ru-RU"/>
        </w:rPr>
        <w:t xml:space="preserve"> </w:t>
      </w:r>
      <w:r>
        <w:rPr>
          <w:rFonts w:cs="Times New Roman"/>
          <w:sz w:val="20"/>
          <w:szCs w:val="20"/>
          <w:lang w:val="ru-RU"/>
        </w:rPr>
        <w:t>отходов</w:t>
      </w:r>
      <w:r w:rsidRPr="00466694">
        <w:rPr>
          <w:rFonts w:cs="Times New Roman"/>
          <w:sz w:val="20"/>
          <w:szCs w:val="20"/>
        </w:rPr>
        <w:t>.</w:t>
      </w:r>
    </w:p>
  </w:footnote>
  <w:footnote w:id="323">
    <w:p w:rsidR="00374EA8" w:rsidRPr="00777DD0" w:rsidRDefault="00374EA8" w:rsidP="00475637">
      <w:pPr>
        <w:pStyle w:val="ab"/>
        <w:shd w:val="clear" w:color="auto" w:fill="FFFFFF" w:themeFill="background1"/>
      </w:pPr>
      <w:r w:rsidRPr="00466694">
        <w:rPr>
          <w:rStyle w:val="ad"/>
        </w:rPr>
        <w:footnoteRef/>
      </w:r>
      <w:r w:rsidRPr="00777DD0">
        <w:t xml:space="preserve"> </w:t>
      </w:r>
      <w:r>
        <w:t>Процентное распределение нераспределенных расходов</w:t>
      </w:r>
      <w:r w:rsidRPr="00777DD0">
        <w:t xml:space="preserve">: 2015 </w:t>
      </w:r>
      <w:r>
        <w:t xml:space="preserve">год </w:t>
      </w:r>
      <w:r w:rsidRPr="00777DD0">
        <w:t xml:space="preserve">– </w:t>
      </w:r>
      <w:r>
        <w:t xml:space="preserve">вода и канализация по </w:t>
      </w:r>
      <w:r w:rsidRPr="00777DD0">
        <w:t xml:space="preserve">50%; 2016 </w:t>
      </w:r>
      <w:r>
        <w:t xml:space="preserve">год </w:t>
      </w:r>
      <w:r w:rsidRPr="00777DD0">
        <w:t>–</w:t>
      </w:r>
      <w:r>
        <w:t xml:space="preserve"> вода </w:t>
      </w:r>
      <w:r w:rsidRPr="00777DD0">
        <w:t xml:space="preserve">62,3% </w:t>
      </w:r>
      <w:r>
        <w:t xml:space="preserve">и канализация - </w:t>
      </w:r>
      <w:r w:rsidRPr="00777DD0">
        <w:t>37,7%.</w:t>
      </w:r>
    </w:p>
  </w:footnote>
  <w:footnote w:id="324">
    <w:p w:rsidR="00374EA8" w:rsidRPr="00777DD0" w:rsidRDefault="00374EA8" w:rsidP="00475637">
      <w:pPr>
        <w:pStyle w:val="ab"/>
        <w:shd w:val="clear" w:color="auto" w:fill="FFFFFF" w:themeFill="background1"/>
      </w:pPr>
      <w:r w:rsidRPr="00466694">
        <w:rPr>
          <w:rStyle w:val="ad"/>
        </w:rPr>
        <w:footnoteRef/>
      </w:r>
      <w:r w:rsidRPr="00777DD0">
        <w:t xml:space="preserve"> </w:t>
      </w:r>
      <w:r>
        <w:t xml:space="preserve">Приказ </w:t>
      </w:r>
      <w:r w:rsidRPr="00436411">
        <w:t>Министерств</w:t>
      </w:r>
      <w:r>
        <w:t>а</w:t>
      </w:r>
      <w:r w:rsidRPr="00436411">
        <w:rPr>
          <w:lang w:val="ro-MD"/>
        </w:rPr>
        <w:t xml:space="preserve"> </w:t>
      </w:r>
      <w:r w:rsidRPr="00436411">
        <w:t xml:space="preserve">финансов </w:t>
      </w:r>
      <w:r>
        <w:t>№</w:t>
      </w:r>
      <w:r w:rsidRPr="00777DD0">
        <w:t xml:space="preserve">118 </w:t>
      </w:r>
      <w:r>
        <w:t xml:space="preserve">от </w:t>
      </w:r>
      <w:r w:rsidRPr="00777DD0">
        <w:t xml:space="preserve">06.08.2013 </w:t>
      </w:r>
      <w:r>
        <w:t xml:space="preserve">об утверждении национальных стандартов </w:t>
      </w:r>
      <w:r w:rsidRPr="003A3DE7">
        <w:t>б</w:t>
      </w:r>
      <w:r>
        <w:t>ухгалтерского учета</w:t>
      </w:r>
      <w:r w:rsidRPr="00777DD0">
        <w:t>.</w:t>
      </w:r>
    </w:p>
  </w:footnote>
  <w:footnote w:id="325">
    <w:p w:rsidR="00374EA8" w:rsidRPr="00466694" w:rsidRDefault="00374EA8" w:rsidP="00475637">
      <w:pPr>
        <w:spacing w:line="240" w:lineRule="auto"/>
        <w:rPr>
          <w:rFonts w:cs="Times New Roman"/>
          <w:sz w:val="20"/>
          <w:szCs w:val="20"/>
        </w:rPr>
      </w:pPr>
      <w:r w:rsidRPr="00466694">
        <w:rPr>
          <w:rStyle w:val="ad"/>
          <w:rFonts w:cs="Times New Roman"/>
          <w:sz w:val="20"/>
          <w:szCs w:val="20"/>
        </w:rPr>
        <w:footnoteRef/>
      </w:r>
      <w:r>
        <w:rPr>
          <w:rFonts w:cs="Times New Roman"/>
          <w:sz w:val="20"/>
          <w:szCs w:val="20"/>
          <w:lang w:val="ru-RU"/>
        </w:rPr>
        <w:t xml:space="preserve"> Содержание внешних/</w:t>
      </w:r>
      <w:r w:rsidRPr="00573FEF">
        <w:rPr>
          <w:rFonts w:eastAsia="Times New Roman" w:cs="Times New Roman"/>
          <w:sz w:val="20"/>
          <w:szCs w:val="20"/>
          <w:lang w:val="ru-RU" w:eastAsia="ru-RU"/>
        </w:rPr>
        <w:t>внутренн</w:t>
      </w:r>
      <w:r>
        <w:rPr>
          <w:rFonts w:cs="Times New Roman"/>
          <w:sz w:val="20"/>
          <w:szCs w:val="20"/>
          <w:lang w:val="ru-RU"/>
        </w:rPr>
        <w:t xml:space="preserve">их сетей </w:t>
      </w:r>
      <w:r w:rsidRPr="00466694">
        <w:rPr>
          <w:rFonts w:cs="Times New Roman"/>
          <w:sz w:val="20"/>
          <w:szCs w:val="20"/>
        </w:rPr>
        <w:t>– 87,4</w:t>
      </w:r>
      <w:r>
        <w:rPr>
          <w:rFonts w:cs="Times New Roman"/>
          <w:sz w:val="20"/>
          <w:szCs w:val="20"/>
          <w:lang w:val="ru-RU"/>
        </w:rPr>
        <w:t xml:space="preserve"> </w:t>
      </w:r>
      <w:r w:rsidRPr="00573FEF">
        <w:rPr>
          <w:rFonts w:cs="Times New Roman"/>
          <w:spacing w:val="-4"/>
          <w:sz w:val="20"/>
          <w:szCs w:val="20"/>
          <w:lang w:val="ru-RU"/>
        </w:rPr>
        <w:t>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 xml:space="preserve">поверка и ремонт счетчиков </w:t>
      </w:r>
      <w:r w:rsidRPr="00466694">
        <w:rPr>
          <w:rFonts w:cs="Times New Roman"/>
          <w:sz w:val="20"/>
          <w:szCs w:val="20"/>
        </w:rPr>
        <w:t xml:space="preserve">– 713,8 </w:t>
      </w:r>
      <w:r w:rsidRPr="00573FEF">
        <w:rPr>
          <w:rFonts w:cs="Times New Roman"/>
          <w:spacing w:val="-4"/>
          <w:sz w:val="20"/>
          <w:szCs w:val="20"/>
          <w:lang w:val="ru-RU"/>
        </w:rPr>
        <w:t>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подключение</w:t>
      </w:r>
      <w:r w:rsidRPr="00466694">
        <w:rPr>
          <w:rFonts w:cs="Times New Roman"/>
          <w:sz w:val="20"/>
          <w:szCs w:val="20"/>
        </w:rPr>
        <w:t>/</w:t>
      </w:r>
      <w:r>
        <w:rPr>
          <w:rFonts w:cs="Times New Roman"/>
          <w:sz w:val="20"/>
          <w:szCs w:val="20"/>
          <w:lang w:val="ru-RU"/>
        </w:rPr>
        <w:t xml:space="preserve">отключение от сети водопровода </w:t>
      </w:r>
      <w:r w:rsidRPr="00466694">
        <w:rPr>
          <w:rFonts w:cs="Times New Roman"/>
          <w:sz w:val="20"/>
          <w:szCs w:val="20"/>
        </w:rPr>
        <w:t xml:space="preserve">– 872,7 </w:t>
      </w:r>
      <w:r w:rsidRPr="00573FEF">
        <w:rPr>
          <w:rFonts w:cs="Times New Roman"/>
          <w:spacing w:val="-4"/>
          <w:sz w:val="20"/>
          <w:szCs w:val="20"/>
          <w:lang w:val="ru-RU"/>
        </w:rPr>
        <w:t>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демонтаж</w:t>
      </w:r>
      <w:r w:rsidRPr="00466694">
        <w:rPr>
          <w:rFonts w:cs="Times New Roman"/>
          <w:sz w:val="20"/>
          <w:szCs w:val="20"/>
        </w:rPr>
        <w:t>/</w:t>
      </w:r>
      <w:r>
        <w:rPr>
          <w:rFonts w:cs="Times New Roman"/>
          <w:sz w:val="20"/>
          <w:szCs w:val="20"/>
          <w:lang w:val="ru-RU"/>
        </w:rPr>
        <w:t xml:space="preserve">монтаж и метрологическая поверка водомеров </w:t>
      </w:r>
      <w:r w:rsidRPr="00466694">
        <w:rPr>
          <w:rFonts w:cs="Times New Roman"/>
          <w:sz w:val="20"/>
          <w:szCs w:val="20"/>
        </w:rPr>
        <w:t>– 411,8</w:t>
      </w:r>
      <w:r w:rsidRPr="00573FEF">
        <w:rPr>
          <w:rFonts w:cs="Times New Roman"/>
          <w:spacing w:val="-4"/>
          <w:sz w:val="20"/>
          <w:szCs w:val="20"/>
          <w:lang w:val="ru-RU"/>
        </w:rPr>
        <w:t xml:space="preserve"> 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подключение</w:t>
      </w:r>
      <w:r w:rsidRPr="00466694">
        <w:rPr>
          <w:rFonts w:cs="Times New Roman"/>
          <w:sz w:val="20"/>
          <w:szCs w:val="20"/>
        </w:rPr>
        <w:t>/</w:t>
      </w:r>
      <w:r>
        <w:rPr>
          <w:rFonts w:cs="Times New Roman"/>
          <w:sz w:val="20"/>
          <w:szCs w:val="20"/>
          <w:lang w:val="ru-RU"/>
        </w:rPr>
        <w:t xml:space="preserve">отключение от сети канализации </w:t>
      </w:r>
      <w:r w:rsidRPr="00466694">
        <w:rPr>
          <w:rFonts w:cs="Times New Roman"/>
          <w:sz w:val="20"/>
          <w:szCs w:val="20"/>
        </w:rPr>
        <w:t>– 181,8</w:t>
      </w:r>
      <w:r w:rsidRPr="00573FEF">
        <w:rPr>
          <w:rFonts w:cs="Times New Roman"/>
          <w:spacing w:val="-4"/>
          <w:sz w:val="20"/>
          <w:szCs w:val="20"/>
          <w:lang w:val="ru-RU"/>
        </w:rPr>
        <w:t xml:space="preserve"> 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 xml:space="preserve">отвод жидких отходов по канализации </w:t>
      </w:r>
      <w:r w:rsidRPr="00466694">
        <w:rPr>
          <w:rFonts w:cs="Times New Roman"/>
          <w:sz w:val="20"/>
          <w:szCs w:val="20"/>
        </w:rPr>
        <w:t>– 434,8</w:t>
      </w:r>
      <w:r w:rsidRPr="00573FEF">
        <w:rPr>
          <w:rFonts w:cs="Times New Roman"/>
          <w:spacing w:val="-4"/>
          <w:sz w:val="20"/>
          <w:szCs w:val="20"/>
          <w:lang w:val="ru-RU"/>
        </w:rPr>
        <w:t xml:space="preserve"> тыс. леев</w:t>
      </w:r>
      <w:r w:rsidRPr="00573FEF">
        <w:rPr>
          <w:rFonts w:cs="Times New Roman"/>
          <w:sz w:val="20"/>
          <w:szCs w:val="20"/>
        </w:rPr>
        <w:t>;</w:t>
      </w:r>
      <w:r>
        <w:rPr>
          <w:rFonts w:cs="Times New Roman"/>
          <w:sz w:val="20"/>
          <w:szCs w:val="20"/>
          <w:lang w:val="ru-RU"/>
        </w:rPr>
        <w:t xml:space="preserve"> разработка и согласование технических условий </w:t>
      </w:r>
      <w:r w:rsidRPr="00466694">
        <w:rPr>
          <w:rFonts w:cs="Times New Roman"/>
          <w:sz w:val="20"/>
          <w:szCs w:val="20"/>
        </w:rPr>
        <w:t>– 40,5</w:t>
      </w:r>
      <w:r w:rsidRPr="00573FEF">
        <w:rPr>
          <w:rFonts w:cs="Times New Roman"/>
          <w:spacing w:val="-4"/>
          <w:sz w:val="20"/>
          <w:szCs w:val="20"/>
          <w:lang w:val="ru-RU"/>
        </w:rPr>
        <w:t xml:space="preserve"> тыс. леев</w:t>
      </w:r>
      <w:r w:rsidRPr="00573FEF">
        <w:rPr>
          <w:rFonts w:cs="Times New Roman"/>
          <w:sz w:val="20"/>
          <w:szCs w:val="20"/>
        </w:rPr>
        <w:t>;</w:t>
      </w:r>
      <w:r>
        <w:rPr>
          <w:rFonts w:cs="Times New Roman"/>
          <w:sz w:val="20"/>
          <w:szCs w:val="20"/>
        </w:rPr>
        <w:t xml:space="preserve"> </w:t>
      </w:r>
      <w:r>
        <w:rPr>
          <w:rFonts w:cs="Times New Roman"/>
          <w:sz w:val="20"/>
          <w:szCs w:val="20"/>
          <w:lang w:val="ru-RU"/>
        </w:rPr>
        <w:t xml:space="preserve">перевозка воды автоцистернами </w:t>
      </w:r>
      <w:r w:rsidRPr="00466694">
        <w:rPr>
          <w:rFonts w:cs="Times New Roman"/>
          <w:sz w:val="20"/>
          <w:szCs w:val="20"/>
        </w:rPr>
        <w:t>– 26,0</w:t>
      </w:r>
      <w:r>
        <w:rPr>
          <w:rFonts w:cs="Times New Roman"/>
          <w:sz w:val="20"/>
          <w:szCs w:val="20"/>
          <w:lang w:val="ru-RU"/>
        </w:rPr>
        <w:t xml:space="preserve"> </w:t>
      </w:r>
      <w:r w:rsidRPr="00573FEF">
        <w:rPr>
          <w:rFonts w:cs="Times New Roman"/>
          <w:spacing w:val="-4"/>
          <w:sz w:val="20"/>
          <w:szCs w:val="20"/>
          <w:lang w:val="ru-RU"/>
        </w:rPr>
        <w:t>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 xml:space="preserve">услуги инспектирования, согласования </w:t>
      </w:r>
      <w:r w:rsidRPr="00466694">
        <w:rPr>
          <w:rFonts w:cs="Times New Roman"/>
          <w:sz w:val="20"/>
          <w:szCs w:val="20"/>
        </w:rPr>
        <w:t xml:space="preserve">– 70,4 </w:t>
      </w:r>
      <w:r w:rsidRPr="00573FEF">
        <w:rPr>
          <w:rFonts w:cs="Times New Roman"/>
          <w:spacing w:val="-4"/>
          <w:sz w:val="20"/>
          <w:szCs w:val="20"/>
          <w:lang w:val="ru-RU"/>
        </w:rPr>
        <w:t>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 xml:space="preserve">выдача разрешения на раскопки </w:t>
      </w:r>
      <w:r w:rsidRPr="00466694">
        <w:rPr>
          <w:rFonts w:cs="Times New Roman"/>
          <w:sz w:val="20"/>
          <w:szCs w:val="20"/>
        </w:rPr>
        <w:t>– 13,9</w:t>
      </w:r>
      <w:r w:rsidRPr="00573FEF">
        <w:rPr>
          <w:rFonts w:cs="Times New Roman"/>
          <w:spacing w:val="-4"/>
          <w:sz w:val="20"/>
          <w:szCs w:val="20"/>
          <w:lang w:val="ru-RU"/>
        </w:rPr>
        <w:t xml:space="preserve"> 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 xml:space="preserve">лабораторные услуги </w:t>
      </w:r>
      <w:r w:rsidRPr="00466694">
        <w:rPr>
          <w:rFonts w:cs="Times New Roman"/>
          <w:sz w:val="20"/>
          <w:szCs w:val="20"/>
        </w:rPr>
        <w:t>– 244,5</w:t>
      </w:r>
      <w:r w:rsidRPr="00573FEF">
        <w:rPr>
          <w:rFonts w:cs="Times New Roman"/>
          <w:spacing w:val="-4"/>
          <w:sz w:val="20"/>
          <w:szCs w:val="20"/>
          <w:lang w:val="ru-RU"/>
        </w:rPr>
        <w:t xml:space="preserve"> 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 xml:space="preserve">поставка химически обработанной воды </w:t>
      </w:r>
      <w:r w:rsidRPr="00466694">
        <w:rPr>
          <w:rFonts w:cs="Times New Roman"/>
          <w:sz w:val="20"/>
          <w:szCs w:val="20"/>
        </w:rPr>
        <w:t>– 36,5</w:t>
      </w:r>
      <w:r w:rsidRPr="00573FEF">
        <w:rPr>
          <w:rFonts w:cs="Times New Roman"/>
          <w:spacing w:val="-4"/>
          <w:sz w:val="20"/>
          <w:szCs w:val="20"/>
          <w:lang w:val="ru-RU"/>
        </w:rPr>
        <w:t xml:space="preserve"> тыс. леев</w:t>
      </w:r>
      <w:r w:rsidRPr="00573FEF">
        <w:rPr>
          <w:rFonts w:cs="Times New Roman"/>
          <w:sz w:val="20"/>
          <w:szCs w:val="20"/>
        </w:rPr>
        <w:t>;</w:t>
      </w:r>
      <w:r w:rsidRPr="00466694">
        <w:rPr>
          <w:rFonts w:cs="Times New Roman"/>
          <w:sz w:val="20"/>
          <w:szCs w:val="20"/>
        </w:rPr>
        <w:t xml:space="preserve"> </w:t>
      </w:r>
      <w:r>
        <w:rPr>
          <w:rFonts w:cs="Times New Roman"/>
          <w:sz w:val="20"/>
          <w:szCs w:val="20"/>
          <w:lang w:val="ru-RU"/>
        </w:rPr>
        <w:t xml:space="preserve">прочие услуги </w:t>
      </w:r>
      <w:r w:rsidRPr="00466694">
        <w:rPr>
          <w:rFonts w:cs="Times New Roman"/>
          <w:sz w:val="20"/>
          <w:szCs w:val="20"/>
        </w:rPr>
        <w:t xml:space="preserve">– 465,7 </w:t>
      </w:r>
      <w:r w:rsidRPr="00573FEF">
        <w:rPr>
          <w:rFonts w:cs="Times New Roman"/>
          <w:spacing w:val="-4"/>
          <w:sz w:val="20"/>
          <w:szCs w:val="20"/>
          <w:lang w:val="ru-RU"/>
        </w:rPr>
        <w:t>тыс. леев</w:t>
      </w:r>
      <w:r w:rsidRPr="00466694">
        <w:rPr>
          <w:rFonts w:cs="Times New Roman"/>
          <w:sz w:val="20"/>
          <w:szCs w:val="20"/>
        </w:rPr>
        <w:t>.</w:t>
      </w:r>
    </w:p>
  </w:footnote>
  <w:footnote w:id="326">
    <w:p w:rsidR="00374EA8" w:rsidRPr="00466694" w:rsidRDefault="00374EA8" w:rsidP="00475637">
      <w:pPr>
        <w:pStyle w:val="ab"/>
        <w:rPr>
          <w:lang w:val="ro-RO"/>
        </w:rPr>
      </w:pPr>
      <w:r w:rsidRPr="00466694">
        <w:rPr>
          <w:rStyle w:val="ad"/>
          <w:lang w:val="ro-RO"/>
        </w:rPr>
        <w:footnoteRef/>
      </w:r>
      <w:r w:rsidRPr="00466694">
        <w:rPr>
          <w:lang w:val="ro-RO"/>
        </w:rPr>
        <w:t xml:space="preserve"> </w:t>
      </w:r>
      <w:r>
        <w:t>АО</w:t>
      </w:r>
      <w:r w:rsidRPr="00466694">
        <w:rPr>
          <w:lang w:val="ro-RO"/>
        </w:rPr>
        <w:t xml:space="preserve"> „Beermaster”; </w:t>
      </w:r>
      <w:r>
        <w:t>ООО</w:t>
      </w:r>
      <w:r w:rsidRPr="00777DD0">
        <w:rPr>
          <w:lang w:val="en-US"/>
        </w:rPr>
        <w:t xml:space="preserve"> </w:t>
      </w:r>
      <w:r w:rsidRPr="00466694">
        <w:rPr>
          <w:lang w:val="ro-RO"/>
        </w:rPr>
        <w:t xml:space="preserve">„Biopetrol”; </w:t>
      </w:r>
      <w:r>
        <w:t>ООО</w:t>
      </w:r>
      <w:r w:rsidRPr="00466694">
        <w:rPr>
          <w:lang w:val="ro-RO"/>
        </w:rPr>
        <w:t xml:space="preserve"> „Larsiv Exim”.</w:t>
      </w:r>
    </w:p>
  </w:footnote>
  <w:footnote w:id="327">
    <w:p w:rsidR="00374EA8" w:rsidRPr="00466694" w:rsidRDefault="00374EA8" w:rsidP="00475637">
      <w:pPr>
        <w:pStyle w:val="ab"/>
        <w:rPr>
          <w:lang w:val="ro-RO"/>
        </w:rPr>
      </w:pPr>
      <w:r w:rsidRPr="00466694">
        <w:rPr>
          <w:rStyle w:val="ad"/>
          <w:lang w:val="ro-RO"/>
        </w:rPr>
        <w:footnoteRef/>
      </w:r>
      <w:r w:rsidRPr="00466694">
        <w:rPr>
          <w:lang w:val="ro-RO"/>
        </w:rPr>
        <w:t xml:space="preserve"> </w:t>
      </w:r>
      <w:r>
        <w:t>АО</w:t>
      </w:r>
      <w:r w:rsidRPr="00466694">
        <w:rPr>
          <w:lang w:val="ro-RO"/>
        </w:rPr>
        <w:t xml:space="preserve"> „Vinăria din Vale”; </w:t>
      </w:r>
      <w:r>
        <w:t>АО</w:t>
      </w:r>
      <w:r w:rsidRPr="00466694">
        <w:rPr>
          <w:lang w:val="ro-RO"/>
        </w:rPr>
        <w:t xml:space="preserve"> „Beermaster”; </w:t>
      </w:r>
      <w:r>
        <w:t>ООО</w:t>
      </w:r>
      <w:r w:rsidRPr="00777DD0">
        <w:rPr>
          <w:lang w:val="en-US"/>
        </w:rPr>
        <w:t xml:space="preserve"> </w:t>
      </w:r>
      <w:r w:rsidRPr="00466694">
        <w:rPr>
          <w:lang w:val="ro-RO"/>
        </w:rPr>
        <w:t xml:space="preserve">„Conduct –Linia”; </w:t>
      </w:r>
      <w:r>
        <w:t>ИП</w:t>
      </w:r>
      <w:r w:rsidRPr="00466694">
        <w:rPr>
          <w:lang w:val="ro-RO"/>
        </w:rPr>
        <w:t xml:space="preserve"> „Cioclea Iu. C”; </w:t>
      </w:r>
      <w:r w:rsidRPr="00777DD0">
        <w:rPr>
          <w:lang w:val="ro-RO"/>
        </w:rPr>
        <w:t>ООО</w:t>
      </w:r>
      <w:r w:rsidRPr="00466694">
        <w:rPr>
          <w:lang w:val="ro-RO"/>
        </w:rPr>
        <w:t xml:space="preserve"> „Larsiv Exim”; </w:t>
      </w:r>
      <w:r w:rsidRPr="00777DD0">
        <w:rPr>
          <w:lang w:val="ro-RO"/>
        </w:rPr>
        <w:t xml:space="preserve">ООО </w:t>
      </w:r>
      <w:r w:rsidRPr="00466694">
        <w:rPr>
          <w:lang w:val="ro-RO"/>
        </w:rPr>
        <w:t>„Autoselux Service”.</w:t>
      </w:r>
    </w:p>
  </w:footnote>
  <w:footnote w:id="328">
    <w:p w:rsidR="00374EA8" w:rsidRPr="007A773D" w:rsidRDefault="00374EA8" w:rsidP="00475637">
      <w:pPr>
        <w:pStyle w:val="ab"/>
        <w:rPr>
          <w:lang w:val="en-US"/>
        </w:rPr>
      </w:pPr>
      <w:r w:rsidRPr="00466694">
        <w:rPr>
          <w:rStyle w:val="ad"/>
          <w:lang w:val="ro-RO"/>
        </w:rPr>
        <w:footnoteRef/>
      </w:r>
      <w:r w:rsidRPr="00466694">
        <w:rPr>
          <w:lang w:val="ro-RO"/>
        </w:rPr>
        <w:t xml:space="preserve"> </w:t>
      </w:r>
      <w:r w:rsidRPr="000808B1">
        <w:rPr>
          <w:lang w:val="ru-MD"/>
        </w:rPr>
        <w:t>ООО</w:t>
      </w:r>
      <w:r w:rsidRPr="007A773D">
        <w:rPr>
          <w:lang w:val="en-US"/>
        </w:rPr>
        <w:t xml:space="preserve"> „ Elevator Kelleu Grains”, </w:t>
      </w:r>
      <w:r w:rsidRPr="000808B1">
        <w:rPr>
          <w:lang w:val="ru-MD"/>
        </w:rPr>
        <w:t>АО</w:t>
      </w:r>
      <w:r w:rsidRPr="007A773D">
        <w:rPr>
          <w:lang w:val="en-US"/>
        </w:rPr>
        <w:t xml:space="preserve"> „ Orhei-Vit”, </w:t>
      </w:r>
      <w:r w:rsidRPr="000808B1">
        <w:rPr>
          <w:lang w:val="ru-MD"/>
        </w:rPr>
        <w:t>фил</w:t>
      </w:r>
      <w:r w:rsidRPr="007A773D">
        <w:rPr>
          <w:lang w:val="en-US"/>
        </w:rPr>
        <w:t xml:space="preserve">. </w:t>
      </w:r>
      <w:r w:rsidRPr="000808B1">
        <w:rPr>
          <w:lang w:val="ru-MD"/>
        </w:rPr>
        <w:t>Кэушень</w:t>
      </w:r>
      <w:r w:rsidRPr="007A773D">
        <w:rPr>
          <w:lang w:val="en-US"/>
        </w:rPr>
        <w:t xml:space="preserve">, </w:t>
      </w:r>
      <w:r w:rsidRPr="000808B1">
        <w:rPr>
          <w:lang w:val="ru-MD"/>
        </w:rPr>
        <w:t>АО</w:t>
      </w:r>
      <w:r w:rsidRPr="007A773D">
        <w:rPr>
          <w:lang w:val="en-US"/>
        </w:rPr>
        <w:t xml:space="preserve"> </w:t>
      </w:r>
      <w:r w:rsidRPr="000808B1">
        <w:rPr>
          <w:lang w:val="ru-MD"/>
        </w:rPr>
        <w:t>БТА</w:t>
      </w:r>
      <w:r w:rsidRPr="007A773D">
        <w:rPr>
          <w:lang w:val="en-US"/>
        </w:rPr>
        <w:t xml:space="preserve"> – 36, </w:t>
      </w:r>
      <w:r w:rsidRPr="000808B1">
        <w:rPr>
          <w:lang w:val="ru-MD"/>
        </w:rPr>
        <w:t>АО</w:t>
      </w:r>
      <w:r w:rsidRPr="007A773D">
        <w:rPr>
          <w:lang w:val="en-US"/>
        </w:rPr>
        <w:t xml:space="preserve"> „Succes”, </w:t>
      </w:r>
      <w:r w:rsidRPr="000808B1">
        <w:rPr>
          <w:lang w:val="ru-MD"/>
        </w:rPr>
        <w:t>ПМСУ</w:t>
      </w:r>
      <w:r w:rsidRPr="007A773D">
        <w:rPr>
          <w:lang w:val="en-US"/>
        </w:rPr>
        <w:t xml:space="preserve"> </w:t>
      </w:r>
      <w:r w:rsidRPr="000808B1">
        <w:rPr>
          <w:lang w:val="ru-MD"/>
        </w:rPr>
        <w:t>Районная</w:t>
      </w:r>
      <w:r w:rsidRPr="007A773D">
        <w:rPr>
          <w:lang w:val="en-US"/>
        </w:rPr>
        <w:t xml:space="preserve"> </w:t>
      </w:r>
      <w:r w:rsidRPr="000808B1">
        <w:rPr>
          <w:lang w:val="ru-MD"/>
        </w:rPr>
        <w:t>больница</w:t>
      </w:r>
      <w:r w:rsidRPr="007A773D">
        <w:rPr>
          <w:lang w:val="en-US"/>
        </w:rPr>
        <w:t xml:space="preserve"> </w:t>
      </w:r>
      <w:r w:rsidRPr="000808B1">
        <w:rPr>
          <w:lang w:val="ru-MD"/>
        </w:rPr>
        <w:t>Кэушень</w:t>
      </w:r>
      <w:r w:rsidRPr="007A773D">
        <w:rPr>
          <w:lang w:val="en-US"/>
        </w:rPr>
        <w:t xml:space="preserve">, </w:t>
      </w:r>
      <w:r w:rsidRPr="000808B1">
        <w:rPr>
          <w:lang w:val="ru-MD"/>
        </w:rPr>
        <w:t>МП</w:t>
      </w:r>
      <w:r w:rsidRPr="007A773D">
        <w:rPr>
          <w:lang w:val="en-US"/>
        </w:rPr>
        <w:t xml:space="preserve"> ,,Apă Canal”, </w:t>
      </w:r>
      <w:r w:rsidRPr="000808B1">
        <w:rPr>
          <w:lang w:val="ru-MD"/>
        </w:rPr>
        <w:t>ООО</w:t>
      </w:r>
      <w:r w:rsidRPr="007A773D">
        <w:rPr>
          <w:lang w:val="en-US"/>
        </w:rPr>
        <w:t xml:space="preserve"> „Petcom –Lux”, </w:t>
      </w:r>
      <w:r w:rsidRPr="000808B1">
        <w:rPr>
          <w:lang w:val="ru-MD"/>
        </w:rPr>
        <w:t>ИП</w:t>
      </w:r>
      <w:r w:rsidRPr="007A773D">
        <w:rPr>
          <w:lang w:val="en-US"/>
        </w:rPr>
        <w:t xml:space="preserve"> „A.Bulimaga”, </w:t>
      </w:r>
      <w:r w:rsidRPr="000808B1">
        <w:rPr>
          <w:lang w:val="ru-MD"/>
        </w:rPr>
        <w:t>ООО</w:t>
      </w:r>
      <w:r w:rsidRPr="007A773D">
        <w:rPr>
          <w:lang w:val="en-US"/>
        </w:rPr>
        <w:t xml:space="preserve"> „Ecogrup”, </w:t>
      </w:r>
      <w:r w:rsidRPr="000808B1">
        <w:rPr>
          <w:lang w:val="ru-MD"/>
        </w:rPr>
        <w:t>АО</w:t>
      </w:r>
      <w:r w:rsidRPr="007A773D">
        <w:rPr>
          <w:lang w:val="en-US"/>
        </w:rPr>
        <w:t xml:space="preserve"> „Drumuri” </w:t>
      </w:r>
      <w:r w:rsidRPr="000808B1">
        <w:rPr>
          <w:lang w:val="ru-MD"/>
        </w:rPr>
        <w:t>Кэушень</w:t>
      </w:r>
      <w:r w:rsidRPr="007A773D">
        <w:rPr>
          <w:lang w:val="en-US"/>
        </w:rPr>
        <w:t>.</w:t>
      </w:r>
    </w:p>
  </w:footnote>
  <w:footnote w:id="329">
    <w:p w:rsidR="00374EA8" w:rsidRPr="00466694" w:rsidRDefault="00374EA8" w:rsidP="00475637">
      <w:pPr>
        <w:pStyle w:val="ab"/>
        <w:rPr>
          <w:lang w:val="ro-RO"/>
        </w:rPr>
      </w:pPr>
      <w:r w:rsidRPr="000808B1">
        <w:rPr>
          <w:rStyle w:val="ad"/>
          <w:lang w:val="ru-MD"/>
        </w:rPr>
        <w:footnoteRef/>
      </w:r>
      <w:r w:rsidRPr="007A773D">
        <w:rPr>
          <w:lang w:val="en-US"/>
        </w:rPr>
        <w:t xml:space="preserve"> </w:t>
      </w:r>
      <w:r w:rsidRPr="000808B1">
        <w:rPr>
          <w:lang w:val="ru-MD"/>
        </w:rPr>
        <w:t>Районная</w:t>
      </w:r>
      <w:r w:rsidRPr="007A773D">
        <w:rPr>
          <w:lang w:val="en-US"/>
        </w:rPr>
        <w:t xml:space="preserve"> </w:t>
      </w:r>
      <w:r w:rsidRPr="000808B1">
        <w:rPr>
          <w:lang w:val="ru-MD"/>
        </w:rPr>
        <w:t>больница</w:t>
      </w:r>
      <w:r w:rsidRPr="007A773D">
        <w:rPr>
          <w:lang w:val="en-US"/>
        </w:rPr>
        <w:t xml:space="preserve"> </w:t>
      </w:r>
      <w:r w:rsidRPr="000808B1">
        <w:rPr>
          <w:lang w:val="ru-MD"/>
        </w:rPr>
        <w:t>Штефан</w:t>
      </w:r>
      <w:r w:rsidRPr="007A773D">
        <w:rPr>
          <w:lang w:val="en-US"/>
        </w:rPr>
        <w:t xml:space="preserve"> </w:t>
      </w:r>
      <w:r w:rsidRPr="000808B1">
        <w:rPr>
          <w:lang w:val="ru-MD"/>
        </w:rPr>
        <w:t>Водэ</w:t>
      </w:r>
      <w:r w:rsidRPr="007A773D">
        <w:rPr>
          <w:lang w:val="en-US"/>
        </w:rPr>
        <w:t xml:space="preserve"> – 10657 </w:t>
      </w:r>
      <w:r w:rsidRPr="000808B1">
        <w:rPr>
          <w:lang w:val="ru-MD"/>
        </w:rPr>
        <w:t>м</w:t>
      </w:r>
      <w:r w:rsidRPr="007A773D">
        <w:rPr>
          <w:vertAlign w:val="superscript"/>
          <w:lang w:val="en-US"/>
        </w:rPr>
        <w:t>3</w:t>
      </w:r>
      <w:r w:rsidRPr="007A773D">
        <w:rPr>
          <w:lang w:val="en-US"/>
        </w:rPr>
        <w:t xml:space="preserve">; </w:t>
      </w:r>
      <w:r w:rsidRPr="000808B1">
        <w:rPr>
          <w:lang w:val="ru-MD"/>
        </w:rPr>
        <w:t>ИП</w:t>
      </w:r>
      <w:r w:rsidRPr="007A773D">
        <w:rPr>
          <w:lang w:val="en-US"/>
        </w:rPr>
        <w:t xml:space="preserve"> „Aram Avaghean” – 100 </w:t>
      </w:r>
      <w:r w:rsidRPr="000808B1">
        <w:rPr>
          <w:lang w:val="ru-MD"/>
        </w:rPr>
        <w:t>м</w:t>
      </w:r>
      <w:r w:rsidRPr="007A773D">
        <w:rPr>
          <w:vertAlign w:val="superscript"/>
          <w:lang w:val="en-US"/>
        </w:rPr>
        <w:t>3</w:t>
      </w:r>
      <w:r w:rsidRPr="007A773D">
        <w:rPr>
          <w:lang w:val="en-US"/>
        </w:rPr>
        <w:t xml:space="preserve">; </w:t>
      </w:r>
      <w:r w:rsidRPr="000808B1">
        <w:rPr>
          <w:lang w:val="ru-MD"/>
        </w:rPr>
        <w:t>ИП</w:t>
      </w:r>
      <w:r w:rsidRPr="007A773D">
        <w:rPr>
          <w:lang w:val="en-US"/>
        </w:rPr>
        <w:t xml:space="preserve"> ,,Maria Narcenco” - 45 </w:t>
      </w:r>
      <w:r w:rsidRPr="000808B1">
        <w:rPr>
          <w:lang w:val="ru-MD"/>
        </w:rPr>
        <w:t>м</w:t>
      </w:r>
      <w:r w:rsidRPr="007A773D">
        <w:rPr>
          <w:vertAlign w:val="superscript"/>
          <w:lang w:val="en-US"/>
        </w:rPr>
        <w:t>3</w:t>
      </w:r>
      <w:r w:rsidRPr="007A773D">
        <w:rPr>
          <w:lang w:val="en-US"/>
        </w:rPr>
        <w:t xml:space="preserve">; Medbioproduct – 82 </w:t>
      </w:r>
      <w:r w:rsidRPr="000808B1">
        <w:rPr>
          <w:lang w:val="ru-MD"/>
        </w:rPr>
        <w:t>м</w:t>
      </w:r>
      <w:r w:rsidRPr="007A773D">
        <w:rPr>
          <w:vertAlign w:val="superscript"/>
          <w:lang w:val="en-US"/>
        </w:rPr>
        <w:t>3</w:t>
      </w:r>
      <w:r w:rsidRPr="007A773D">
        <w:rPr>
          <w:lang w:val="en-US"/>
        </w:rPr>
        <w:t xml:space="preserve">; </w:t>
      </w:r>
      <w:r w:rsidR="00170185">
        <w:t>ЗССМП</w:t>
      </w:r>
      <w:r w:rsidR="00170185" w:rsidRPr="00170185">
        <w:rPr>
          <w:lang w:val="en-US"/>
        </w:rPr>
        <w:t xml:space="preserve"> </w:t>
      </w:r>
      <w:r w:rsidRPr="007A773D">
        <w:rPr>
          <w:lang w:val="en-US"/>
        </w:rPr>
        <w:t xml:space="preserve">,,Centru” - 204 </w:t>
      </w:r>
      <w:r w:rsidRPr="000808B1">
        <w:rPr>
          <w:lang w:val="ru-MD"/>
        </w:rPr>
        <w:t>м</w:t>
      </w:r>
      <w:r w:rsidRPr="007A773D">
        <w:rPr>
          <w:vertAlign w:val="superscript"/>
          <w:lang w:val="en-US"/>
        </w:rPr>
        <w:t>3</w:t>
      </w:r>
      <w:r w:rsidRPr="007A773D">
        <w:rPr>
          <w:lang w:val="en-US"/>
        </w:rPr>
        <w:t xml:space="preserve">; Vladitol – 162 </w:t>
      </w:r>
      <w:r w:rsidRPr="000808B1">
        <w:rPr>
          <w:lang w:val="ru-MD"/>
        </w:rPr>
        <w:t>м</w:t>
      </w:r>
      <w:r w:rsidRPr="007A773D">
        <w:rPr>
          <w:vertAlign w:val="superscript"/>
          <w:lang w:val="en-US"/>
        </w:rPr>
        <w:t>3</w:t>
      </w:r>
      <w:r w:rsidRPr="007A773D">
        <w:rPr>
          <w:lang w:val="en-US"/>
        </w:rPr>
        <w:t xml:space="preserve">; </w:t>
      </w:r>
      <w:r w:rsidRPr="000808B1">
        <w:rPr>
          <w:lang w:val="ru-MD"/>
        </w:rPr>
        <w:t>ИП</w:t>
      </w:r>
      <w:r w:rsidRPr="007A773D">
        <w:rPr>
          <w:lang w:val="en-US"/>
        </w:rPr>
        <w:t xml:space="preserve"> ,, Turuta Alexandru” - 23</w:t>
      </w:r>
      <w:r w:rsidRPr="00466694">
        <w:rPr>
          <w:lang w:val="ro-RO"/>
        </w:rPr>
        <w:t xml:space="preserve"> </w:t>
      </w:r>
      <w:r w:rsidRPr="00777DD0">
        <w:rPr>
          <w:lang w:val="ro-RO"/>
        </w:rPr>
        <w:t>м</w:t>
      </w:r>
      <w:r w:rsidRPr="00466694">
        <w:rPr>
          <w:vertAlign w:val="superscript"/>
          <w:lang w:val="ro-RO"/>
        </w:rPr>
        <w:t>3</w:t>
      </w:r>
      <w:r w:rsidRPr="00466694">
        <w:rPr>
          <w:lang w:val="ro-RO"/>
        </w:rPr>
        <w:t>.</w:t>
      </w:r>
    </w:p>
  </w:footnote>
  <w:footnote w:id="330">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За каждый </w:t>
      </w:r>
      <w:r w:rsidRPr="00466694">
        <w:rPr>
          <w:lang w:val="ro-RO"/>
        </w:rPr>
        <w:t xml:space="preserve">1 </w:t>
      </w:r>
      <w:r>
        <w:t>м</w:t>
      </w:r>
      <w:r w:rsidRPr="00466694">
        <w:rPr>
          <w:vertAlign w:val="superscript"/>
          <w:lang w:val="ro-RO"/>
        </w:rPr>
        <w:t>3</w:t>
      </w:r>
      <w:r w:rsidRPr="00466694">
        <w:rPr>
          <w:lang w:val="ro-RO"/>
        </w:rPr>
        <w:t xml:space="preserve"> </w:t>
      </w:r>
      <w:r>
        <w:t>выбранной натуральной минеральной воды</w:t>
      </w:r>
      <w:r w:rsidRPr="00466694">
        <w:rPr>
          <w:lang w:val="ro-RO"/>
        </w:rPr>
        <w:t xml:space="preserve">, </w:t>
      </w:r>
      <w:r>
        <w:t xml:space="preserve">выбранной питьевой воды, предназначенной для розлива </w:t>
      </w:r>
      <w:r w:rsidRPr="00466694">
        <w:rPr>
          <w:lang w:val="ro-RO"/>
        </w:rPr>
        <w:t xml:space="preserve">– 16 </w:t>
      </w:r>
      <w:r>
        <w:t>леев</w:t>
      </w:r>
      <w:r w:rsidRPr="00466694">
        <w:rPr>
          <w:lang w:val="ro-RO"/>
        </w:rPr>
        <w:t xml:space="preserve">.  </w:t>
      </w:r>
    </w:p>
  </w:footnote>
  <w:footnote w:id="331">
    <w:p w:rsidR="00374EA8" w:rsidRPr="00466694" w:rsidRDefault="00374EA8" w:rsidP="00475637">
      <w:pPr>
        <w:pStyle w:val="ab"/>
        <w:rPr>
          <w:lang w:val="ro-RO"/>
        </w:rPr>
      </w:pPr>
      <w:r w:rsidRPr="00466694">
        <w:rPr>
          <w:rStyle w:val="ad"/>
          <w:lang w:val="ro-RO"/>
        </w:rPr>
        <w:footnoteRef/>
      </w:r>
      <w:r w:rsidRPr="00466694">
        <w:rPr>
          <w:lang w:val="ro-RO"/>
        </w:rPr>
        <w:t xml:space="preserve"> </w:t>
      </w:r>
      <w:r>
        <w:t>Забор воды в</w:t>
      </w:r>
      <w:r w:rsidRPr="00466694">
        <w:rPr>
          <w:lang w:val="ro-RO"/>
        </w:rPr>
        <w:t xml:space="preserve"> 2015</w:t>
      </w:r>
      <w:r>
        <w:t xml:space="preserve"> году</w:t>
      </w:r>
      <w:r w:rsidRPr="00466694">
        <w:rPr>
          <w:lang w:val="ro-RO"/>
        </w:rPr>
        <w:t xml:space="preserve"> – 88850 </w:t>
      </w:r>
      <w:r>
        <w:t>м</w:t>
      </w:r>
      <w:r w:rsidRPr="00466694">
        <w:rPr>
          <w:vertAlign w:val="superscript"/>
          <w:lang w:val="ro-RO"/>
        </w:rPr>
        <w:t>3</w:t>
      </w:r>
      <w:r w:rsidRPr="00466694">
        <w:rPr>
          <w:lang w:val="ro-RO"/>
        </w:rPr>
        <w:t xml:space="preserve">, </w:t>
      </w:r>
      <w:r>
        <w:t xml:space="preserve">в </w:t>
      </w:r>
      <w:r w:rsidRPr="00466694">
        <w:rPr>
          <w:lang w:val="ro-RO"/>
        </w:rPr>
        <w:t>2016</w:t>
      </w:r>
      <w:r>
        <w:t xml:space="preserve"> году</w:t>
      </w:r>
      <w:r w:rsidRPr="00466694">
        <w:rPr>
          <w:lang w:val="ro-RO"/>
        </w:rPr>
        <w:t xml:space="preserve"> – 75656 </w:t>
      </w:r>
      <w:r>
        <w:t>м</w:t>
      </w:r>
      <w:r w:rsidRPr="00466694">
        <w:rPr>
          <w:vertAlign w:val="superscript"/>
          <w:lang w:val="ro-RO"/>
        </w:rPr>
        <w:t>3</w:t>
      </w:r>
      <w:r w:rsidRPr="00466694">
        <w:rPr>
          <w:lang w:val="ro-RO"/>
        </w:rPr>
        <w:t>.</w:t>
      </w:r>
    </w:p>
  </w:footnote>
  <w:footnote w:id="332">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Всего </w:t>
      </w:r>
      <w:r w:rsidRPr="00466694">
        <w:rPr>
          <w:lang w:val="ro-RO"/>
        </w:rPr>
        <w:t xml:space="preserve">46351,8 </w:t>
      </w:r>
      <w:r>
        <w:t xml:space="preserve">леев </w:t>
      </w:r>
      <w:r w:rsidRPr="00466694">
        <w:rPr>
          <w:lang w:val="ro-RO"/>
        </w:rPr>
        <w:t xml:space="preserve">(26655 </w:t>
      </w:r>
      <w:r>
        <w:t>леев</w:t>
      </w:r>
      <w:r w:rsidRPr="00466694">
        <w:rPr>
          <w:lang w:val="ro-RO"/>
        </w:rPr>
        <w:t xml:space="preserve"> –</w:t>
      </w:r>
      <w:r>
        <w:t xml:space="preserve"> в </w:t>
      </w:r>
      <w:r w:rsidRPr="00466694">
        <w:rPr>
          <w:lang w:val="ro-RO"/>
        </w:rPr>
        <w:t>2015</w:t>
      </w:r>
      <w:r>
        <w:t xml:space="preserve"> году и</w:t>
      </w:r>
      <w:r w:rsidRPr="00466694">
        <w:rPr>
          <w:lang w:val="ro-RO"/>
        </w:rPr>
        <w:t xml:space="preserve"> 22696,8 –</w:t>
      </w:r>
      <w:r>
        <w:t xml:space="preserve"> в </w:t>
      </w:r>
      <w:r w:rsidRPr="00466694">
        <w:rPr>
          <w:lang w:val="ro-RO"/>
        </w:rPr>
        <w:t>2016</w:t>
      </w:r>
      <w:r>
        <w:t xml:space="preserve"> году</w:t>
      </w:r>
      <w:r w:rsidRPr="00466694">
        <w:rPr>
          <w:lang w:val="ro-RO"/>
        </w:rPr>
        <w:t>).</w:t>
      </w:r>
    </w:p>
  </w:footnote>
  <w:footnote w:id="333">
    <w:p w:rsidR="00374EA8" w:rsidRPr="00466694" w:rsidRDefault="00374EA8" w:rsidP="00475637">
      <w:pPr>
        <w:pStyle w:val="ab"/>
        <w:rPr>
          <w:lang w:val="ro-RO"/>
        </w:rPr>
      </w:pPr>
      <w:r w:rsidRPr="00466694">
        <w:rPr>
          <w:rStyle w:val="ad"/>
          <w:lang w:val="ro-RO"/>
        </w:rPr>
        <w:footnoteRef/>
      </w:r>
      <w:r w:rsidRPr="00466694">
        <w:rPr>
          <w:lang w:val="ro-RO"/>
        </w:rPr>
        <w:t xml:space="preserve"> </w:t>
      </w:r>
      <w:r>
        <w:t>Приказ ГГНИ №</w:t>
      </w:r>
      <w:r w:rsidRPr="00466694">
        <w:rPr>
          <w:lang w:val="ro-RO"/>
        </w:rPr>
        <w:t xml:space="preserve">1721 </w:t>
      </w:r>
      <w:r>
        <w:t xml:space="preserve">от </w:t>
      </w:r>
      <w:r w:rsidRPr="00466694">
        <w:rPr>
          <w:lang w:val="ro-RO"/>
        </w:rPr>
        <w:t>05.12.2014 „</w:t>
      </w:r>
      <w:r>
        <w:t xml:space="preserve">Об утверждении Инструкции о порядке составления и представления Отчета по сборам на природные ресурсы </w:t>
      </w:r>
      <w:r w:rsidRPr="00466694">
        <w:rPr>
          <w:lang w:val="ro-RO"/>
        </w:rPr>
        <w:t>(</w:t>
      </w:r>
      <w:r>
        <w:t xml:space="preserve">Форма </w:t>
      </w:r>
      <w:r w:rsidRPr="00466694">
        <w:rPr>
          <w:lang w:val="ro-RO"/>
        </w:rPr>
        <w:t xml:space="preserve">TRN15) </w:t>
      </w:r>
      <w:r>
        <w:t xml:space="preserve">и Формуляр </w:t>
      </w:r>
      <w:r w:rsidRPr="00466694">
        <w:rPr>
          <w:lang w:val="ro-RO"/>
        </w:rPr>
        <w:t>TRN15”.</w:t>
      </w:r>
    </w:p>
  </w:footnote>
  <w:footnote w:id="334">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МП </w:t>
      </w:r>
      <w:r w:rsidRPr="00466694">
        <w:rPr>
          <w:lang w:val="ro-RO"/>
        </w:rPr>
        <w:t>„Hotelul Bălți”.</w:t>
      </w:r>
    </w:p>
  </w:footnote>
  <w:footnote w:id="335">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По </w:t>
      </w:r>
      <w:r w:rsidRPr="00876045">
        <w:t>Отчет</w:t>
      </w:r>
      <w:r>
        <w:t>у</w:t>
      </w:r>
      <w:r w:rsidRPr="00876045">
        <w:t xml:space="preserve"> аудита бюджетов и управления публичным имуществом в 2012 году в административно-террит</w:t>
      </w:r>
      <w:r>
        <w:t>ориальных единицах мун. Кишинэу</w:t>
      </w:r>
      <w:r w:rsidRPr="00466694">
        <w:rPr>
          <w:lang w:val="ro-RO"/>
        </w:rPr>
        <w:t>.</w:t>
      </w:r>
    </w:p>
  </w:footnote>
  <w:footnote w:id="336">
    <w:p w:rsidR="00374EA8" w:rsidRPr="00466694" w:rsidRDefault="00374EA8" w:rsidP="00475637">
      <w:pPr>
        <w:pStyle w:val="ab"/>
        <w:rPr>
          <w:lang w:val="ro-RO"/>
        </w:rPr>
      </w:pPr>
      <w:r w:rsidRPr="00466694">
        <w:rPr>
          <w:rStyle w:val="ad"/>
          <w:lang w:val="ro-RO"/>
        </w:rPr>
        <w:footnoteRef/>
      </w:r>
      <w:r w:rsidRPr="00466694">
        <w:rPr>
          <w:lang w:val="ro-RO"/>
        </w:rPr>
        <w:t xml:space="preserve"> </w:t>
      </w:r>
      <w:r>
        <w:t xml:space="preserve">По </w:t>
      </w:r>
      <w:r w:rsidRPr="00876045">
        <w:rPr>
          <w:color w:val="000000"/>
          <w:lang w:val="ru-MD"/>
        </w:rPr>
        <w:t>Отчет</w:t>
      </w:r>
      <w:r>
        <w:rPr>
          <w:color w:val="000000"/>
          <w:lang w:val="ru-MD"/>
        </w:rPr>
        <w:t>у</w:t>
      </w:r>
      <w:r w:rsidRPr="00876045">
        <w:rPr>
          <w:color w:val="000000"/>
          <w:lang w:val="ru-MD"/>
        </w:rPr>
        <w:t xml:space="preserve"> аудита соответствия</w:t>
      </w:r>
      <w:r w:rsidRPr="00876045">
        <w:rPr>
          <w:lang w:val="ru-MD"/>
        </w:rPr>
        <w:t xml:space="preserve"> </w:t>
      </w:r>
      <w:r w:rsidRPr="00876045">
        <w:rPr>
          <w:bCs/>
          <w:iCs/>
          <w:color w:val="000000"/>
          <w:lang w:val="ru-MD"/>
        </w:rPr>
        <w:t xml:space="preserve">администрирования </w:t>
      </w:r>
      <w:r w:rsidRPr="00876045">
        <w:rPr>
          <w:lang w:val="ru-MD"/>
        </w:rPr>
        <w:t>публичных фондов в рамках муниципальных предприятий за 2013 год.</w:t>
      </w:r>
    </w:p>
  </w:footnote>
  <w:footnote w:id="337">
    <w:p w:rsidR="00374EA8" w:rsidRPr="00466694" w:rsidRDefault="00374EA8" w:rsidP="00475637">
      <w:pPr>
        <w:pStyle w:val="ab"/>
        <w:rPr>
          <w:lang w:val="ro-RO"/>
        </w:rPr>
      </w:pPr>
      <w:r w:rsidRPr="00466694">
        <w:rPr>
          <w:rStyle w:val="ad"/>
          <w:lang w:val="ro-RO"/>
        </w:rPr>
        <w:footnoteRef/>
      </w:r>
      <w:r w:rsidRPr="00466694">
        <w:rPr>
          <w:lang w:val="ro-RO"/>
        </w:rPr>
        <w:t xml:space="preserve"> </w:t>
      </w:r>
      <w:r w:rsidRPr="00777DD0">
        <w:rPr>
          <w:lang w:val="ro-RO"/>
        </w:rPr>
        <w:t xml:space="preserve">МП </w:t>
      </w:r>
      <w:r w:rsidRPr="00466694">
        <w:rPr>
          <w:lang w:val="ro-RO"/>
        </w:rPr>
        <w:t xml:space="preserve">„Infocom”, </w:t>
      </w:r>
      <w:r w:rsidRPr="00777DD0">
        <w:rPr>
          <w:lang w:val="ro-RO"/>
        </w:rPr>
        <w:t xml:space="preserve">МПУЖФ </w:t>
      </w:r>
      <w:r w:rsidRPr="00466694">
        <w:rPr>
          <w:lang w:val="ro-RO"/>
        </w:rPr>
        <w:t xml:space="preserve">(1-23), </w:t>
      </w:r>
      <w:r w:rsidRPr="00777DD0">
        <w:rPr>
          <w:lang w:val="ro-RO"/>
        </w:rPr>
        <w:t xml:space="preserve">МП </w:t>
      </w:r>
      <w:r w:rsidRPr="00466694">
        <w:rPr>
          <w:lang w:val="ro-RO"/>
        </w:rPr>
        <w:t xml:space="preserve">AC </w:t>
      </w:r>
      <w:r w:rsidRPr="00777DD0">
        <w:rPr>
          <w:lang w:val="ro-RO"/>
        </w:rPr>
        <w:t>Унгень</w:t>
      </w:r>
      <w:r w:rsidRPr="00466694">
        <w:rPr>
          <w:lang w:val="ro-RO"/>
        </w:rPr>
        <w:t xml:space="preserve">, </w:t>
      </w:r>
      <w:r w:rsidRPr="00777DD0">
        <w:rPr>
          <w:lang w:val="ro-RO"/>
        </w:rPr>
        <w:t xml:space="preserve">МП </w:t>
      </w:r>
      <w:r w:rsidRPr="00466694">
        <w:rPr>
          <w:lang w:val="ro-RO"/>
        </w:rPr>
        <w:t xml:space="preserve">AC </w:t>
      </w:r>
      <w:r w:rsidRPr="00777DD0">
        <w:rPr>
          <w:lang w:val="ro-RO"/>
        </w:rPr>
        <w:t>Кахул</w:t>
      </w:r>
      <w:r w:rsidRPr="00466694">
        <w:rPr>
          <w:lang w:val="ro-RO"/>
        </w:rPr>
        <w:t xml:space="preserve">, </w:t>
      </w:r>
      <w:r w:rsidRPr="00777DD0">
        <w:rPr>
          <w:lang w:val="ro-RO"/>
        </w:rPr>
        <w:t xml:space="preserve">МП </w:t>
      </w:r>
      <w:r w:rsidRPr="00466694">
        <w:rPr>
          <w:lang w:val="ro-RO"/>
        </w:rPr>
        <w:t xml:space="preserve">DP GCL </w:t>
      </w:r>
      <w:r w:rsidRPr="00777DD0">
        <w:rPr>
          <w:lang w:val="ro-RO"/>
        </w:rPr>
        <w:t>Фэлешть</w:t>
      </w:r>
      <w:r w:rsidRPr="00466694">
        <w:rPr>
          <w:lang w:val="ro-RO"/>
        </w:rPr>
        <w:t>.</w:t>
      </w:r>
    </w:p>
  </w:footnote>
  <w:footnote w:id="338">
    <w:p w:rsidR="00374EA8" w:rsidRPr="00DC7209" w:rsidRDefault="00374EA8" w:rsidP="00475637">
      <w:pPr>
        <w:pStyle w:val="ab"/>
        <w:rPr>
          <w:lang w:val="ru-MD"/>
        </w:rPr>
      </w:pPr>
      <w:r w:rsidRPr="00466694">
        <w:rPr>
          <w:rStyle w:val="ad"/>
          <w:rFonts w:eastAsiaTheme="majorEastAsia"/>
          <w:lang w:val="ro-MD"/>
        </w:rPr>
        <w:footnoteRef/>
      </w:r>
      <w:r w:rsidRPr="00466694">
        <w:rPr>
          <w:lang w:val="ro-MD"/>
        </w:rPr>
        <w:t xml:space="preserve"> </w:t>
      </w:r>
      <w:r w:rsidRPr="00DC7209">
        <w:rPr>
          <w:lang w:val="ru-MD"/>
        </w:rPr>
        <w:t>Местным советам и примэриям муниципиев Кишинэу, Бэлць, Кахул, Орхей, Сорока и Унгень, городов Басарабяска, Кэушень, Фэлешть, Флорешть, Ниспорень и Штефан Водэ.</w:t>
      </w:r>
    </w:p>
  </w:footnote>
  <w:footnote w:id="339">
    <w:p w:rsidR="00374EA8" w:rsidRPr="00DC7209" w:rsidRDefault="00374EA8" w:rsidP="00475637">
      <w:pPr>
        <w:pStyle w:val="ab"/>
        <w:rPr>
          <w:lang w:val="ru-MD"/>
        </w:rPr>
      </w:pPr>
      <w:r w:rsidRPr="00DC7209">
        <w:rPr>
          <w:rStyle w:val="ad"/>
          <w:lang w:val="ru-MD"/>
        </w:rPr>
        <w:footnoteRef/>
      </w:r>
      <w:r w:rsidRPr="00DC7209">
        <w:rPr>
          <w:lang w:val="ru-MD"/>
        </w:rPr>
        <w:t xml:space="preserve"> Водоснабжение: забор, подвод, станции по очистке, насосные станции с или без гидрофора, резервуары для хранения, публичные сети по доставке воды, публичные сети по распределению воды. Услуги канализации: публичные сети по канализации, насосные станции, очистные станции, коллекторы для отвода в приемник. </w:t>
      </w:r>
    </w:p>
  </w:footnote>
  <w:footnote w:id="340">
    <w:p w:rsidR="00374EA8" w:rsidRPr="00466694" w:rsidRDefault="00374EA8" w:rsidP="00475637">
      <w:pPr>
        <w:pStyle w:val="ab"/>
        <w:rPr>
          <w:lang w:val="ro-MD"/>
        </w:rPr>
      </w:pPr>
      <w:r w:rsidRPr="00466694">
        <w:rPr>
          <w:rStyle w:val="ad"/>
          <w:rFonts w:eastAsiaTheme="majorEastAsia"/>
          <w:lang w:val="ro-MD"/>
        </w:rPr>
        <w:footnoteRef/>
      </w:r>
      <w:r w:rsidRPr="00466694">
        <w:rPr>
          <w:lang w:val="ro-MD"/>
        </w:rPr>
        <w:t xml:space="preserve"> </w:t>
      </w:r>
      <w:r>
        <w:t xml:space="preserve">ГП </w:t>
      </w:r>
      <w:r w:rsidRPr="00466694">
        <w:rPr>
          <w:lang w:val="ro-MD"/>
        </w:rPr>
        <w:t>„Acva Nord”,</w:t>
      </w:r>
      <w:r>
        <w:t xml:space="preserve"> АО</w:t>
      </w:r>
      <w:r w:rsidRPr="00466694">
        <w:rPr>
          <w:lang w:val="ro-MD"/>
        </w:rPr>
        <w:t xml:space="preserve"> „Apă Canal Chișinău”,</w:t>
      </w:r>
      <w:r>
        <w:t xml:space="preserve"> МП</w:t>
      </w:r>
      <w:r w:rsidRPr="00466694">
        <w:rPr>
          <w:lang w:val="ro-MD"/>
        </w:rPr>
        <w:t xml:space="preserve"> „Regia Apă Canal Bălți”,</w:t>
      </w:r>
      <w:r>
        <w:t xml:space="preserve"> АО</w:t>
      </w:r>
      <w:r w:rsidRPr="00466694">
        <w:rPr>
          <w:lang w:val="ro-MD"/>
        </w:rPr>
        <w:t xml:space="preserve"> „Apă – Canal” </w:t>
      </w:r>
      <w:r>
        <w:t>Кахул</w:t>
      </w:r>
      <w:r w:rsidRPr="00466694">
        <w:rPr>
          <w:lang w:val="ro-MD"/>
        </w:rPr>
        <w:t xml:space="preserve">, </w:t>
      </w:r>
      <w:r>
        <w:t>АО</w:t>
      </w:r>
      <w:r w:rsidRPr="00466694">
        <w:rPr>
          <w:lang w:val="ro-MD"/>
        </w:rPr>
        <w:t xml:space="preserve"> „Regia Apă Canal Orhei”,</w:t>
      </w:r>
      <w:r>
        <w:t xml:space="preserve"> АО</w:t>
      </w:r>
      <w:r w:rsidRPr="00466694">
        <w:rPr>
          <w:rFonts w:eastAsia="Courier New"/>
          <w:lang w:val="ro-MD"/>
        </w:rPr>
        <w:t xml:space="preserve"> „Regia Apă Canal Soroca”, </w:t>
      </w:r>
      <w:r>
        <w:rPr>
          <w:rFonts w:eastAsia="Courier New"/>
        </w:rPr>
        <w:t>МП</w:t>
      </w:r>
      <w:r w:rsidRPr="00466694">
        <w:rPr>
          <w:lang w:val="ro-MD"/>
        </w:rPr>
        <w:t xml:space="preserve"> „Apă-Canal Ungheni”,</w:t>
      </w:r>
      <w:r>
        <w:t xml:space="preserve"> МП</w:t>
      </w:r>
      <w:r w:rsidRPr="00466694">
        <w:rPr>
          <w:lang w:val="ro-MD"/>
        </w:rPr>
        <w:t xml:space="preserve"> „AQUA Basarabeasca”,</w:t>
      </w:r>
      <w:r>
        <w:t xml:space="preserve"> МП</w:t>
      </w:r>
      <w:r w:rsidRPr="00466694">
        <w:rPr>
          <w:lang w:val="ro-MD"/>
        </w:rPr>
        <w:t xml:space="preserve"> „Apă Canal din Basarabeasca”, </w:t>
      </w:r>
      <w:r>
        <w:t>МП</w:t>
      </w:r>
      <w:r w:rsidRPr="00466694">
        <w:rPr>
          <w:lang w:val="ro-MD"/>
        </w:rPr>
        <w:t xml:space="preserve"> ,,Apă Canal” </w:t>
      </w:r>
      <w:r>
        <w:t>из</w:t>
      </w:r>
      <w:r w:rsidRPr="00466694">
        <w:rPr>
          <w:lang w:val="ro-MD"/>
        </w:rPr>
        <w:t xml:space="preserve"> </w:t>
      </w:r>
      <w:r>
        <w:t>г</w:t>
      </w:r>
      <w:r w:rsidRPr="00466694">
        <w:rPr>
          <w:lang w:val="ro-MD"/>
        </w:rPr>
        <w:t xml:space="preserve">. </w:t>
      </w:r>
      <w:r>
        <w:t>Кэушень</w:t>
      </w:r>
      <w:r w:rsidRPr="00466694">
        <w:rPr>
          <w:lang w:val="ro-MD"/>
        </w:rPr>
        <w:t xml:space="preserve">, </w:t>
      </w:r>
      <w:r>
        <w:t>МП</w:t>
      </w:r>
      <w:r w:rsidRPr="00466694">
        <w:rPr>
          <w:lang w:val="ro-MD"/>
        </w:rPr>
        <w:t xml:space="preserve"> </w:t>
      </w:r>
      <w:r w:rsidRPr="00466694">
        <w:rPr>
          <w:rFonts w:eastAsia="Courier New"/>
          <w:lang w:val="ro-MD"/>
        </w:rPr>
        <w:t xml:space="preserve">„Direcția de Producție Gospodăria Comunal-Locativă” </w:t>
      </w:r>
      <w:r>
        <w:rPr>
          <w:rFonts w:eastAsia="Courier New"/>
        </w:rPr>
        <w:t>г</w:t>
      </w:r>
      <w:r w:rsidRPr="00466694">
        <w:rPr>
          <w:rFonts w:eastAsia="Courier New"/>
          <w:lang w:val="ro-MD"/>
        </w:rPr>
        <w:t>.</w:t>
      </w:r>
      <w:r>
        <w:rPr>
          <w:rFonts w:eastAsia="Courier New"/>
        </w:rPr>
        <w:t>Фэлешть</w:t>
      </w:r>
      <w:r w:rsidRPr="00466694">
        <w:rPr>
          <w:rFonts w:eastAsia="Courier New"/>
          <w:lang w:val="ro-MD"/>
        </w:rPr>
        <w:t>,</w:t>
      </w:r>
      <w:r>
        <w:rPr>
          <w:rFonts w:eastAsia="Courier New"/>
        </w:rPr>
        <w:t xml:space="preserve"> АО</w:t>
      </w:r>
      <w:r w:rsidRPr="00466694">
        <w:rPr>
          <w:lang w:val="ro-MD"/>
        </w:rPr>
        <w:t xml:space="preserve"> „Servicii Comunale Florești”, </w:t>
      </w:r>
      <w:r>
        <w:t>МП</w:t>
      </w:r>
      <w:r w:rsidRPr="00466694">
        <w:rPr>
          <w:lang w:val="ro-MD"/>
        </w:rPr>
        <w:t xml:space="preserve"> „Gospodăria Comunală” </w:t>
      </w:r>
      <w:r>
        <w:t>из г. Ниспорень</w:t>
      </w:r>
      <w:r w:rsidRPr="00466694">
        <w:rPr>
          <w:lang w:val="ro-MD"/>
        </w:rPr>
        <w:t>,</w:t>
      </w:r>
      <w:r>
        <w:t xml:space="preserve"> АО</w:t>
      </w:r>
      <w:r w:rsidRPr="00466694">
        <w:rPr>
          <w:lang w:val="ro-MD"/>
        </w:rPr>
        <w:t xml:space="preserve"> „Apă-Canal Nisporeni”,</w:t>
      </w:r>
      <w:r>
        <w:t xml:space="preserve"> МП Производственное управление</w:t>
      </w:r>
      <w:r w:rsidRPr="00466694">
        <w:rPr>
          <w:lang w:val="ro-MD"/>
        </w:rPr>
        <w:t xml:space="preserve">,,Apă Canal” </w:t>
      </w:r>
      <w:r>
        <w:t>из г. Штефан Водэ</w:t>
      </w:r>
      <w:r w:rsidRPr="00466694">
        <w:rPr>
          <w:lang w:val="ro-MD"/>
        </w:rPr>
        <w:t>.</w:t>
      </w:r>
    </w:p>
  </w:footnote>
  <w:footnote w:id="341">
    <w:p w:rsidR="00374EA8" w:rsidRPr="00466694" w:rsidRDefault="00374EA8" w:rsidP="00475637">
      <w:pPr>
        <w:pStyle w:val="ab"/>
        <w:rPr>
          <w:rFonts w:eastAsiaTheme="minorHAnsi"/>
          <w:lang w:val="ro-RO" w:eastAsia="en-US"/>
        </w:rPr>
      </w:pPr>
      <w:r w:rsidRPr="00466694">
        <w:rPr>
          <w:rStyle w:val="ad"/>
          <w:lang w:val="ro-RO"/>
        </w:rPr>
        <w:footnoteRef/>
      </w:r>
      <w:r w:rsidRPr="00466694">
        <w:rPr>
          <w:lang w:val="ro-RO"/>
        </w:rPr>
        <w:t xml:space="preserve"> </w:t>
      </w:r>
      <w:r>
        <w:t>ПП №</w:t>
      </w:r>
      <w:r w:rsidRPr="00466694">
        <w:rPr>
          <w:lang w:val="ro-RO"/>
        </w:rPr>
        <w:t xml:space="preserve">325-XV </w:t>
      </w:r>
      <w:r>
        <w:t xml:space="preserve">от </w:t>
      </w:r>
      <w:r w:rsidRPr="00466694">
        <w:rPr>
          <w:lang w:val="ro-RO"/>
        </w:rPr>
        <w:t>18.07.2003.</w:t>
      </w:r>
    </w:p>
  </w:footnote>
  <w:footnote w:id="342">
    <w:p w:rsidR="00374EA8" w:rsidRPr="00466694" w:rsidRDefault="00374EA8" w:rsidP="00475637">
      <w:pPr>
        <w:pStyle w:val="ab"/>
        <w:rPr>
          <w:lang w:val="ro-RO"/>
        </w:rPr>
      </w:pPr>
      <w:r w:rsidRPr="00466694">
        <w:rPr>
          <w:rStyle w:val="ad"/>
          <w:lang w:val="ro-RO"/>
        </w:rPr>
        <w:footnoteRef/>
      </w:r>
      <w:r w:rsidRPr="00466694">
        <w:rPr>
          <w:lang w:val="ro-RO"/>
        </w:rPr>
        <w:t xml:space="preserve"> </w:t>
      </w:r>
      <w:r>
        <w:t>ПП №</w:t>
      </w:r>
      <w:r w:rsidRPr="00466694">
        <w:rPr>
          <w:lang w:val="ro-RO"/>
        </w:rPr>
        <w:t xml:space="preserve">288 </w:t>
      </w:r>
      <w:r>
        <w:t xml:space="preserve">от </w:t>
      </w:r>
      <w:r w:rsidRPr="00466694">
        <w:rPr>
          <w:lang w:val="ro-RO"/>
        </w:rPr>
        <w:t>15.03.2005.</w:t>
      </w:r>
    </w:p>
  </w:footnote>
  <w:footnote w:id="343">
    <w:p w:rsidR="00374EA8" w:rsidRPr="00466694" w:rsidRDefault="00374EA8" w:rsidP="00475637">
      <w:pPr>
        <w:pStyle w:val="ab"/>
        <w:rPr>
          <w:lang w:val="ro-RO"/>
        </w:rPr>
      </w:pPr>
      <w:r w:rsidRPr="00466694">
        <w:rPr>
          <w:rStyle w:val="ad"/>
          <w:lang w:val="ro-RO"/>
        </w:rPr>
        <w:footnoteRef/>
      </w:r>
      <w:r w:rsidRPr="00466694">
        <w:rPr>
          <w:lang w:val="ro-RO"/>
        </w:rPr>
        <w:t xml:space="preserve"> </w:t>
      </w:r>
      <w:r>
        <w:t>ПП №</w:t>
      </w:r>
      <w:r w:rsidRPr="00466694">
        <w:rPr>
          <w:lang w:val="ro-RO"/>
        </w:rPr>
        <w:t xml:space="preserve">1406 </w:t>
      </w:r>
      <w:r>
        <w:t xml:space="preserve">от </w:t>
      </w:r>
      <w:r w:rsidRPr="00466694">
        <w:rPr>
          <w:lang w:val="ro-RO"/>
        </w:rPr>
        <w:t>30.12.2005.</w:t>
      </w:r>
    </w:p>
  </w:footnote>
  <w:footnote w:id="344">
    <w:p w:rsidR="00374EA8" w:rsidRPr="00466694" w:rsidRDefault="00374EA8" w:rsidP="00475637">
      <w:pPr>
        <w:pStyle w:val="ab"/>
        <w:rPr>
          <w:lang w:val="ro-RO"/>
        </w:rPr>
      </w:pPr>
      <w:r w:rsidRPr="00466694">
        <w:rPr>
          <w:rStyle w:val="ad"/>
          <w:lang w:val="ro-RO"/>
        </w:rPr>
        <w:footnoteRef/>
      </w:r>
      <w:r w:rsidRPr="00466694">
        <w:rPr>
          <w:lang w:val="ro-RO"/>
        </w:rPr>
        <w:t xml:space="preserve"> </w:t>
      </w:r>
      <w:r>
        <w:t>ПП №</w:t>
      </w:r>
      <w:r w:rsidRPr="00466694">
        <w:rPr>
          <w:lang w:val="ro-RO"/>
        </w:rPr>
        <w:t xml:space="preserve">662 </w:t>
      </w:r>
      <w:r>
        <w:t xml:space="preserve">от </w:t>
      </w:r>
      <w:r w:rsidRPr="00466694">
        <w:rPr>
          <w:lang w:val="ro-RO"/>
        </w:rPr>
        <w:t>13.06.2007.</w:t>
      </w:r>
    </w:p>
  </w:footnote>
  <w:footnote w:id="345">
    <w:p w:rsidR="00374EA8" w:rsidRPr="00214980" w:rsidRDefault="00374EA8" w:rsidP="00475637">
      <w:pPr>
        <w:pStyle w:val="ab"/>
        <w:rPr>
          <w:lang w:val="ro-RO"/>
        </w:rPr>
      </w:pPr>
      <w:r w:rsidRPr="00466694">
        <w:rPr>
          <w:rStyle w:val="ad"/>
          <w:lang w:val="ro-RO"/>
        </w:rPr>
        <w:footnoteRef/>
      </w:r>
      <w:r w:rsidRPr="00466694">
        <w:rPr>
          <w:lang w:val="ro-RO"/>
        </w:rPr>
        <w:t xml:space="preserve"> </w:t>
      </w:r>
      <w:r>
        <w:t>ПП №</w:t>
      </w:r>
      <w:r w:rsidRPr="00466694">
        <w:rPr>
          <w:lang w:val="ro-RO"/>
        </w:rPr>
        <w:t xml:space="preserve">199 </w:t>
      </w:r>
      <w:r>
        <w:t xml:space="preserve">от </w:t>
      </w:r>
      <w:r w:rsidRPr="00466694">
        <w:rPr>
          <w:lang w:val="ro-RO"/>
        </w:rPr>
        <w:t>20.03.2014 „</w:t>
      </w:r>
      <w:r>
        <w:t xml:space="preserve">Об утверждении Стратегии водоснабжения и санитации </w:t>
      </w:r>
      <w:r w:rsidRPr="00466694">
        <w:rPr>
          <w:lang w:val="ro-RO"/>
        </w:rPr>
        <w:t>(2014-2028)”.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9B1"/>
    <w:multiLevelType w:val="hybridMultilevel"/>
    <w:tmpl w:val="D202130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4377EB"/>
    <w:multiLevelType w:val="hybridMultilevel"/>
    <w:tmpl w:val="2166C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44FD8"/>
    <w:multiLevelType w:val="hybridMultilevel"/>
    <w:tmpl w:val="B414CF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F7355"/>
    <w:multiLevelType w:val="hybridMultilevel"/>
    <w:tmpl w:val="6A002284"/>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4" w15:restartNumberingAfterBreak="0">
    <w:nsid w:val="0DCB465C"/>
    <w:multiLevelType w:val="hybridMultilevel"/>
    <w:tmpl w:val="826CCFCC"/>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182A493E"/>
    <w:multiLevelType w:val="hybridMultilevel"/>
    <w:tmpl w:val="E0A25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7F283E"/>
    <w:multiLevelType w:val="hybridMultilevel"/>
    <w:tmpl w:val="D82EF700"/>
    <w:lvl w:ilvl="0" w:tplc="04090001">
      <w:start w:val="1"/>
      <w:numFmt w:val="bullet"/>
      <w:lvlText w:val=""/>
      <w:lvlJc w:val="left"/>
      <w:pPr>
        <w:ind w:left="347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04A70C7"/>
    <w:multiLevelType w:val="multilevel"/>
    <w:tmpl w:val="98EAE19E"/>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0E82BA8"/>
    <w:multiLevelType w:val="hybridMultilevel"/>
    <w:tmpl w:val="F812647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18F271D"/>
    <w:multiLevelType w:val="hybridMultilevel"/>
    <w:tmpl w:val="EF505CAC"/>
    <w:lvl w:ilvl="0" w:tplc="04090001">
      <w:start w:val="1"/>
      <w:numFmt w:val="bullet"/>
      <w:lvlText w:val=""/>
      <w:lvlJc w:val="left"/>
      <w:pPr>
        <w:ind w:left="503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2497523"/>
    <w:multiLevelType w:val="hybridMultilevel"/>
    <w:tmpl w:val="E646C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516C1"/>
    <w:multiLevelType w:val="hybridMultilevel"/>
    <w:tmpl w:val="CE52C9B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055599"/>
    <w:multiLevelType w:val="hybridMultilevel"/>
    <w:tmpl w:val="76E0DB8A"/>
    <w:lvl w:ilvl="0" w:tplc="592C5F54">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278258FD"/>
    <w:multiLevelType w:val="hybridMultilevel"/>
    <w:tmpl w:val="4A76E0A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B0B743D"/>
    <w:multiLevelType w:val="hybridMultilevel"/>
    <w:tmpl w:val="5E6EF8D8"/>
    <w:lvl w:ilvl="0" w:tplc="81D42E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844545"/>
    <w:multiLevelType w:val="hybridMultilevel"/>
    <w:tmpl w:val="63AE7F00"/>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6" w15:restartNumberingAfterBreak="0">
    <w:nsid w:val="33E5088E"/>
    <w:multiLevelType w:val="hybridMultilevel"/>
    <w:tmpl w:val="09C8A136"/>
    <w:lvl w:ilvl="0" w:tplc="04090001">
      <w:start w:val="1"/>
      <w:numFmt w:val="bullet"/>
      <w:lvlText w:val=""/>
      <w:lvlJc w:val="left"/>
      <w:pPr>
        <w:ind w:left="1287" w:hanging="360"/>
      </w:pPr>
      <w:rPr>
        <w:rFonts w:ascii="Symbol" w:hAnsi="Symbol"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B6B30FB"/>
    <w:multiLevelType w:val="hybridMultilevel"/>
    <w:tmpl w:val="90D0164C"/>
    <w:lvl w:ilvl="0" w:tplc="04190001">
      <w:start w:val="1"/>
      <w:numFmt w:val="bullet"/>
      <w:lvlText w:val=""/>
      <w:lvlJc w:val="left"/>
      <w:pPr>
        <w:ind w:left="503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14F2839"/>
    <w:multiLevelType w:val="hybridMultilevel"/>
    <w:tmpl w:val="1E483042"/>
    <w:lvl w:ilvl="0" w:tplc="BB8A3ADC">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4721779"/>
    <w:multiLevelType w:val="hybridMultilevel"/>
    <w:tmpl w:val="48902D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C91161D"/>
    <w:multiLevelType w:val="hybridMultilevel"/>
    <w:tmpl w:val="D89EB3E2"/>
    <w:lvl w:ilvl="0" w:tplc="572EEAFA">
      <w:start w:val="1"/>
      <w:numFmt w:val="decimal"/>
      <w:lvlText w:val="%1)"/>
      <w:lvlJc w:val="left"/>
      <w:pPr>
        <w:ind w:left="2204" w:hanging="360"/>
      </w:pPr>
      <w:rPr>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C69ED"/>
    <w:multiLevelType w:val="hybridMultilevel"/>
    <w:tmpl w:val="20DAA4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22" w15:restartNumberingAfterBreak="0">
    <w:nsid w:val="565C5CF2"/>
    <w:multiLevelType w:val="hybridMultilevel"/>
    <w:tmpl w:val="4EEABF22"/>
    <w:lvl w:ilvl="0" w:tplc="47388AD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84F1259"/>
    <w:multiLevelType w:val="hybridMultilevel"/>
    <w:tmpl w:val="27346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32002"/>
    <w:multiLevelType w:val="hybridMultilevel"/>
    <w:tmpl w:val="6CD49F14"/>
    <w:lvl w:ilvl="0" w:tplc="74740918">
      <w:start w:val="1"/>
      <w:numFmt w:val="bullet"/>
      <w:lvlText w:val=""/>
      <w:lvlJc w:val="left"/>
      <w:pPr>
        <w:ind w:left="1070"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95C6BD7"/>
    <w:multiLevelType w:val="hybridMultilevel"/>
    <w:tmpl w:val="0B3097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3332A"/>
    <w:multiLevelType w:val="hybridMultilevel"/>
    <w:tmpl w:val="1306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75062"/>
    <w:multiLevelType w:val="hybridMultilevel"/>
    <w:tmpl w:val="2842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350BFE"/>
    <w:multiLevelType w:val="multilevel"/>
    <w:tmpl w:val="A0FA050C"/>
    <w:lvl w:ilvl="0">
      <w:start w:val="3"/>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3F2419"/>
    <w:multiLevelType w:val="multilevel"/>
    <w:tmpl w:val="C25845C8"/>
    <w:lvl w:ilvl="0">
      <w:start w:val="1"/>
      <w:numFmt w:val="upperRoman"/>
      <w:lvlText w:val="%1."/>
      <w:lvlJc w:val="right"/>
      <w:pPr>
        <w:ind w:left="1495" w:hanging="360"/>
      </w:pPr>
      <w:rPr>
        <w:rFonts w:hint="default"/>
      </w:rPr>
    </w:lvl>
    <w:lvl w:ilvl="1">
      <w:start w:val="1"/>
      <w:numFmt w:val="decimal"/>
      <w:isLgl/>
      <w:lvlText w:val="%1.%2"/>
      <w:lvlJc w:val="left"/>
      <w:pPr>
        <w:ind w:left="1711" w:hanging="576"/>
      </w:pPr>
      <w:rPr>
        <w:rFonts w:hint="default"/>
      </w:rPr>
    </w:lvl>
    <w:lvl w:ilvl="2">
      <w:start w:val="6"/>
      <w:numFmt w:val="decimal"/>
      <w:isLgl/>
      <w:lvlText w:val="%1.%2.%3"/>
      <w:lvlJc w:val="left"/>
      <w:pPr>
        <w:ind w:left="1997"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0" w15:restartNumberingAfterBreak="0">
    <w:nsid w:val="6BDC32D7"/>
    <w:multiLevelType w:val="hybridMultilevel"/>
    <w:tmpl w:val="2DD48362"/>
    <w:lvl w:ilvl="0" w:tplc="B3009A50">
      <w:start w:val="1"/>
      <w:numFmt w:val="bullet"/>
      <w:lvlText w:val=""/>
      <w:lvlJc w:val="left"/>
      <w:pPr>
        <w:ind w:left="1713" w:hanging="360"/>
      </w:pPr>
      <w:rPr>
        <w:rFonts w:ascii="Symbol" w:hAnsi="Symbol" w:hint="default"/>
        <w:sz w:val="28"/>
        <w:szCs w:val="28"/>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15:restartNumberingAfterBreak="0">
    <w:nsid w:val="74901535"/>
    <w:multiLevelType w:val="hybridMultilevel"/>
    <w:tmpl w:val="146E42DA"/>
    <w:lvl w:ilvl="0" w:tplc="FB381CD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D5A04"/>
    <w:multiLevelType w:val="hybridMultilevel"/>
    <w:tmpl w:val="70586B3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F890BFA"/>
    <w:multiLevelType w:val="hybridMultilevel"/>
    <w:tmpl w:val="412CC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10"/>
  </w:num>
  <w:num w:numId="4">
    <w:abstractNumId w:val="26"/>
  </w:num>
  <w:num w:numId="5">
    <w:abstractNumId w:val="17"/>
  </w:num>
  <w:num w:numId="6">
    <w:abstractNumId w:val="14"/>
  </w:num>
  <w:num w:numId="7">
    <w:abstractNumId w:val="5"/>
  </w:num>
  <w:num w:numId="8">
    <w:abstractNumId w:val="33"/>
  </w:num>
  <w:num w:numId="9">
    <w:abstractNumId w:val="13"/>
  </w:num>
  <w:num w:numId="10">
    <w:abstractNumId w:val="9"/>
  </w:num>
  <w:num w:numId="11">
    <w:abstractNumId w:val="3"/>
  </w:num>
  <w:num w:numId="12">
    <w:abstractNumId w:val="18"/>
  </w:num>
  <w:num w:numId="13">
    <w:abstractNumId w:val="1"/>
  </w:num>
  <w:num w:numId="14">
    <w:abstractNumId w:val="30"/>
  </w:num>
  <w:num w:numId="15">
    <w:abstractNumId w:val="8"/>
  </w:num>
  <w:num w:numId="16">
    <w:abstractNumId w:val="4"/>
  </w:num>
  <w:num w:numId="17">
    <w:abstractNumId w:val="27"/>
  </w:num>
  <w:num w:numId="18">
    <w:abstractNumId w:val="29"/>
  </w:num>
  <w:num w:numId="19">
    <w:abstractNumId w:val="31"/>
  </w:num>
  <w:num w:numId="20">
    <w:abstractNumId w:val="21"/>
  </w:num>
  <w:num w:numId="21">
    <w:abstractNumId w:val="11"/>
  </w:num>
  <w:num w:numId="22">
    <w:abstractNumId w:val="2"/>
  </w:num>
  <w:num w:numId="23">
    <w:abstractNumId w:val="22"/>
  </w:num>
  <w:num w:numId="24">
    <w:abstractNumId w:val="25"/>
  </w:num>
  <w:num w:numId="25">
    <w:abstractNumId w:val="23"/>
  </w:num>
  <w:num w:numId="26">
    <w:abstractNumId w:val="12"/>
  </w:num>
  <w:num w:numId="27">
    <w:abstractNumId w:val="16"/>
  </w:num>
  <w:num w:numId="28">
    <w:abstractNumId w:val="24"/>
  </w:num>
  <w:num w:numId="29">
    <w:abstractNumId w:val="6"/>
  </w:num>
  <w:num w:numId="30">
    <w:abstractNumId w:val="32"/>
  </w:num>
  <w:num w:numId="31">
    <w:abstractNumId w:val="28"/>
  </w:num>
  <w:num w:numId="32">
    <w:abstractNumId w:val="0"/>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71"/>
    <w:rsid w:val="00015328"/>
    <w:rsid w:val="00033956"/>
    <w:rsid w:val="000354AF"/>
    <w:rsid w:val="00035E79"/>
    <w:rsid w:val="00042573"/>
    <w:rsid w:val="00042F96"/>
    <w:rsid w:val="00050008"/>
    <w:rsid w:val="00050371"/>
    <w:rsid w:val="00051473"/>
    <w:rsid w:val="000808B1"/>
    <w:rsid w:val="00084B63"/>
    <w:rsid w:val="0008577E"/>
    <w:rsid w:val="000C0F7F"/>
    <w:rsid w:val="000C779D"/>
    <w:rsid w:val="000D2A0D"/>
    <w:rsid w:val="000F5853"/>
    <w:rsid w:val="00102058"/>
    <w:rsid w:val="001025E1"/>
    <w:rsid w:val="001063BB"/>
    <w:rsid w:val="00112312"/>
    <w:rsid w:val="00130F20"/>
    <w:rsid w:val="0015522B"/>
    <w:rsid w:val="00166D6A"/>
    <w:rsid w:val="00167C55"/>
    <w:rsid w:val="00170185"/>
    <w:rsid w:val="00173E59"/>
    <w:rsid w:val="00192496"/>
    <w:rsid w:val="00195524"/>
    <w:rsid w:val="00197671"/>
    <w:rsid w:val="001A7D98"/>
    <w:rsid w:val="001B6C79"/>
    <w:rsid w:val="001C61E9"/>
    <w:rsid w:val="001C7AE1"/>
    <w:rsid w:val="001E6383"/>
    <w:rsid w:val="001F1B76"/>
    <w:rsid w:val="001F3ED5"/>
    <w:rsid w:val="001F587F"/>
    <w:rsid w:val="00210055"/>
    <w:rsid w:val="002140B3"/>
    <w:rsid w:val="0022535F"/>
    <w:rsid w:val="00234A3F"/>
    <w:rsid w:val="00247EEF"/>
    <w:rsid w:val="00253C55"/>
    <w:rsid w:val="002560D6"/>
    <w:rsid w:val="00260705"/>
    <w:rsid w:val="00264692"/>
    <w:rsid w:val="002728A0"/>
    <w:rsid w:val="002813BB"/>
    <w:rsid w:val="00294DE0"/>
    <w:rsid w:val="002C36C9"/>
    <w:rsid w:val="002D3BFC"/>
    <w:rsid w:val="002D5A61"/>
    <w:rsid w:val="002D5FA6"/>
    <w:rsid w:val="002E0D0F"/>
    <w:rsid w:val="0030708C"/>
    <w:rsid w:val="0031786A"/>
    <w:rsid w:val="00320F04"/>
    <w:rsid w:val="00335EE2"/>
    <w:rsid w:val="00341E51"/>
    <w:rsid w:val="00361ABD"/>
    <w:rsid w:val="00370818"/>
    <w:rsid w:val="00374EA8"/>
    <w:rsid w:val="00375DEC"/>
    <w:rsid w:val="00375E35"/>
    <w:rsid w:val="00382181"/>
    <w:rsid w:val="00386132"/>
    <w:rsid w:val="003A295C"/>
    <w:rsid w:val="003B797F"/>
    <w:rsid w:val="003C3266"/>
    <w:rsid w:val="003F0630"/>
    <w:rsid w:val="00402821"/>
    <w:rsid w:val="00402C5B"/>
    <w:rsid w:val="004054F4"/>
    <w:rsid w:val="004206A5"/>
    <w:rsid w:val="00422C46"/>
    <w:rsid w:val="00436117"/>
    <w:rsid w:val="00443B08"/>
    <w:rsid w:val="00465646"/>
    <w:rsid w:val="004703BB"/>
    <w:rsid w:val="00470867"/>
    <w:rsid w:val="0047121A"/>
    <w:rsid w:val="00475637"/>
    <w:rsid w:val="0048484D"/>
    <w:rsid w:val="00485A0A"/>
    <w:rsid w:val="004B7110"/>
    <w:rsid w:val="004C591A"/>
    <w:rsid w:val="004D5355"/>
    <w:rsid w:val="0051067D"/>
    <w:rsid w:val="00523770"/>
    <w:rsid w:val="00526CB6"/>
    <w:rsid w:val="00537901"/>
    <w:rsid w:val="00553ED8"/>
    <w:rsid w:val="00566911"/>
    <w:rsid w:val="005738CB"/>
    <w:rsid w:val="00576FD1"/>
    <w:rsid w:val="00582B5B"/>
    <w:rsid w:val="0058346A"/>
    <w:rsid w:val="0059428E"/>
    <w:rsid w:val="005C1D32"/>
    <w:rsid w:val="005C34D6"/>
    <w:rsid w:val="005D6ABB"/>
    <w:rsid w:val="005F5EA6"/>
    <w:rsid w:val="00602415"/>
    <w:rsid w:val="00602B06"/>
    <w:rsid w:val="0060465C"/>
    <w:rsid w:val="006119A1"/>
    <w:rsid w:val="00613637"/>
    <w:rsid w:val="006165FC"/>
    <w:rsid w:val="006325F7"/>
    <w:rsid w:val="00651603"/>
    <w:rsid w:val="00662007"/>
    <w:rsid w:val="00664489"/>
    <w:rsid w:val="0068131C"/>
    <w:rsid w:val="0068156E"/>
    <w:rsid w:val="006815B1"/>
    <w:rsid w:val="00684512"/>
    <w:rsid w:val="00693FD4"/>
    <w:rsid w:val="006A45BC"/>
    <w:rsid w:val="006A4E13"/>
    <w:rsid w:val="006A543D"/>
    <w:rsid w:val="006C32AC"/>
    <w:rsid w:val="006C4BA4"/>
    <w:rsid w:val="006E36BB"/>
    <w:rsid w:val="007276AF"/>
    <w:rsid w:val="00733BA0"/>
    <w:rsid w:val="00737474"/>
    <w:rsid w:val="00777DD0"/>
    <w:rsid w:val="00781CC0"/>
    <w:rsid w:val="0078345C"/>
    <w:rsid w:val="007A3545"/>
    <w:rsid w:val="007A3DCA"/>
    <w:rsid w:val="007A773D"/>
    <w:rsid w:val="007C4ED4"/>
    <w:rsid w:val="007F05BE"/>
    <w:rsid w:val="007F0C9A"/>
    <w:rsid w:val="007F2AAD"/>
    <w:rsid w:val="008035DF"/>
    <w:rsid w:val="00812B43"/>
    <w:rsid w:val="0082472F"/>
    <w:rsid w:val="00835288"/>
    <w:rsid w:val="0084001D"/>
    <w:rsid w:val="008436CF"/>
    <w:rsid w:val="00863F95"/>
    <w:rsid w:val="008665D1"/>
    <w:rsid w:val="00871067"/>
    <w:rsid w:val="00886D54"/>
    <w:rsid w:val="008A0D73"/>
    <w:rsid w:val="008A3E2B"/>
    <w:rsid w:val="008A481F"/>
    <w:rsid w:val="008A544B"/>
    <w:rsid w:val="008B0AB1"/>
    <w:rsid w:val="008B598A"/>
    <w:rsid w:val="008B639A"/>
    <w:rsid w:val="008B6731"/>
    <w:rsid w:val="008C6BB5"/>
    <w:rsid w:val="00902906"/>
    <w:rsid w:val="00916B83"/>
    <w:rsid w:val="00922FFF"/>
    <w:rsid w:val="0092698A"/>
    <w:rsid w:val="009546CE"/>
    <w:rsid w:val="009644B5"/>
    <w:rsid w:val="00965674"/>
    <w:rsid w:val="0098538D"/>
    <w:rsid w:val="0099246F"/>
    <w:rsid w:val="00992927"/>
    <w:rsid w:val="009C1310"/>
    <w:rsid w:val="009E54A7"/>
    <w:rsid w:val="009F467B"/>
    <w:rsid w:val="00A104D2"/>
    <w:rsid w:val="00A11032"/>
    <w:rsid w:val="00A17974"/>
    <w:rsid w:val="00A31F85"/>
    <w:rsid w:val="00A36ECC"/>
    <w:rsid w:val="00A87041"/>
    <w:rsid w:val="00AB4FB5"/>
    <w:rsid w:val="00AE012C"/>
    <w:rsid w:val="00AF647E"/>
    <w:rsid w:val="00B314A5"/>
    <w:rsid w:val="00B33EF3"/>
    <w:rsid w:val="00B42D27"/>
    <w:rsid w:val="00B51140"/>
    <w:rsid w:val="00B57600"/>
    <w:rsid w:val="00B62373"/>
    <w:rsid w:val="00B62C62"/>
    <w:rsid w:val="00B65617"/>
    <w:rsid w:val="00B65CBC"/>
    <w:rsid w:val="00B65F7F"/>
    <w:rsid w:val="00B66EE5"/>
    <w:rsid w:val="00B82770"/>
    <w:rsid w:val="00B851BC"/>
    <w:rsid w:val="00B92081"/>
    <w:rsid w:val="00BA12EA"/>
    <w:rsid w:val="00BA5DA4"/>
    <w:rsid w:val="00BA7639"/>
    <w:rsid w:val="00BD34F9"/>
    <w:rsid w:val="00BE611D"/>
    <w:rsid w:val="00BF21AA"/>
    <w:rsid w:val="00C03C72"/>
    <w:rsid w:val="00C13F12"/>
    <w:rsid w:val="00C23DCE"/>
    <w:rsid w:val="00C24C89"/>
    <w:rsid w:val="00C30A37"/>
    <w:rsid w:val="00C37B9D"/>
    <w:rsid w:val="00C46204"/>
    <w:rsid w:val="00C54691"/>
    <w:rsid w:val="00C60C50"/>
    <w:rsid w:val="00C8072A"/>
    <w:rsid w:val="00C86232"/>
    <w:rsid w:val="00C934A5"/>
    <w:rsid w:val="00C946FD"/>
    <w:rsid w:val="00C9674D"/>
    <w:rsid w:val="00CA25DF"/>
    <w:rsid w:val="00CA50C4"/>
    <w:rsid w:val="00CF13E4"/>
    <w:rsid w:val="00CF453A"/>
    <w:rsid w:val="00D210E9"/>
    <w:rsid w:val="00D301C7"/>
    <w:rsid w:val="00D32A47"/>
    <w:rsid w:val="00D4472F"/>
    <w:rsid w:val="00D51085"/>
    <w:rsid w:val="00D54362"/>
    <w:rsid w:val="00D664FF"/>
    <w:rsid w:val="00D73A91"/>
    <w:rsid w:val="00D8154F"/>
    <w:rsid w:val="00D82C2D"/>
    <w:rsid w:val="00DB32F4"/>
    <w:rsid w:val="00DB5676"/>
    <w:rsid w:val="00DC0568"/>
    <w:rsid w:val="00DC30CD"/>
    <w:rsid w:val="00DC7209"/>
    <w:rsid w:val="00DC73C7"/>
    <w:rsid w:val="00DD1586"/>
    <w:rsid w:val="00DF4B96"/>
    <w:rsid w:val="00E15867"/>
    <w:rsid w:val="00E17A2D"/>
    <w:rsid w:val="00E2030F"/>
    <w:rsid w:val="00E25873"/>
    <w:rsid w:val="00E27B7B"/>
    <w:rsid w:val="00E363B0"/>
    <w:rsid w:val="00E63104"/>
    <w:rsid w:val="00E706FE"/>
    <w:rsid w:val="00E75649"/>
    <w:rsid w:val="00E83E25"/>
    <w:rsid w:val="00E87EB7"/>
    <w:rsid w:val="00E90DD5"/>
    <w:rsid w:val="00E9106F"/>
    <w:rsid w:val="00E94866"/>
    <w:rsid w:val="00EA34EA"/>
    <w:rsid w:val="00EC6353"/>
    <w:rsid w:val="00EC7096"/>
    <w:rsid w:val="00EC7322"/>
    <w:rsid w:val="00ED1F1B"/>
    <w:rsid w:val="00EE1597"/>
    <w:rsid w:val="00EE3D53"/>
    <w:rsid w:val="00EE47AC"/>
    <w:rsid w:val="00EE6AE6"/>
    <w:rsid w:val="00EF61E7"/>
    <w:rsid w:val="00EF7A51"/>
    <w:rsid w:val="00F1204A"/>
    <w:rsid w:val="00F14412"/>
    <w:rsid w:val="00F23363"/>
    <w:rsid w:val="00F23510"/>
    <w:rsid w:val="00F24E90"/>
    <w:rsid w:val="00F25652"/>
    <w:rsid w:val="00F25A8D"/>
    <w:rsid w:val="00F278AE"/>
    <w:rsid w:val="00F27F91"/>
    <w:rsid w:val="00F442E5"/>
    <w:rsid w:val="00F4458E"/>
    <w:rsid w:val="00F4582E"/>
    <w:rsid w:val="00F53A49"/>
    <w:rsid w:val="00F61F07"/>
    <w:rsid w:val="00F706C5"/>
    <w:rsid w:val="00F82AA7"/>
    <w:rsid w:val="00F85221"/>
    <w:rsid w:val="00F93B50"/>
    <w:rsid w:val="00FA56AF"/>
    <w:rsid w:val="00FB2B72"/>
    <w:rsid w:val="00FB4FBF"/>
    <w:rsid w:val="00FC6EE4"/>
    <w:rsid w:val="00FD08BB"/>
    <w:rsid w:val="00FE302C"/>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77EB1-E84B-46DA-B22B-3C7C292B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37"/>
    <w:pPr>
      <w:spacing w:after="0"/>
      <w:jc w:val="both"/>
    </w:pPr>
    <w:rPr>
      <w:rFonts w:ascii="Times New Roman" w:hAnsi="Times New Roman"/>
      <w:sz w:val="28"/>
      <w:lang w:val="ro-RO"/>
    </w:rPr>
  </w:style>
  <w:style w:type="paragraph" w:styleId="1">
    <w:name w:val="heading 1"/>
    <w:basedOn w:val="a"/>
    <w:next w:val="a"/>
    <w:link w:val="10"/>
    <w:uiPriority w:val="9"/>
    <w:qFormat/>
    <w:rsid w:val="00475637"/>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475637"/>
    <w:pPr>
      <w:keepNext/>
      <w:keepLines/>
      <w:spacing w:before="40"/>
      <w:outlineLvl w:val="1"/>
    </w:pPr>
    <w:rPr>
      <w:rFonts w:eastAsiaTheme="majorEastAsia" w:cstheme="majorBidi"/>
      <w:b/>
      <w:i/>
      <w:szCs w:val="26"/>
    </w:rPr>
  </w:style>
  <w:style w:type="paragraph" w:styleId="3">
    <w:name w:val="heading 3"/>
    <w:basedOn w:val="a"/>
    <w:next w:val="a"/>
    <w:link w:val="30"/>
    <w:uiPriority w:val="9"/>
    <w:unhideWhenUsed/>
    <w:qFormat/>
    <w:rsid w:val="00475637"/>
    <w:pPr>
      <w:keepNext/>
      <w:keepLines/>
      <w:spacing w:before="40"/>
      <w:outlineLvl w:val="2"/>
    </w:pPr>
    <w:rPr>
      <w:rFonts w:eastAsiaTheme="majorEastAsia" w:cstheme="majorBidi"/>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637"/>
    <w:rPr>
      <w:rFonts w:ascii="Times New Roman" w:eastAsiaTheme="majorEastAsia" w:hAnsi="Times New Roman" w:cstheme="majorBidi"/>
      <w:b/>
      <w:sz w:val="28"/>
      <w:szCs w:val="32"/>
      <w:lang w:val="ro-RO"/>
    </w:rPr>
  </w:style>
  <w:style w:type="character" w:customStyle="1" w:styleId="20">
    <w:name w:val="Заголовок 2 Знак"/>
    <w:basedOn w:val="a0"/>
    <w:link w:val="2"/>
    <w:uiPriority w:val="9"/>
    <w:rsid w:val="00475637"/>
    <w:rPr>
      <w:rFonts w:ascii="Times New Roman" w:eastAsiaTheme="majorEastAsia" w:hAnsi="Times New Roman" w:cstheme="majorBidi"/>
      <w:b/>
      <w:i/>
      <w:sz w:val="28"/>
      <w:szCs w:val="26"/>
      <w:lang w:val="ro-RO"/>
    </w:rPr>
  </w:style>
  <w:style w:type="character" w:customStyle="1" w:styleId="30">
    <w:name w:val="Заголовок 3 Знак"/>
    <w:basedOn w:val="a0"/>
    <w:link w:val="3"/>
    <w:uiPriority w:val="9"/>
    <w:rsid w:val="00475637"/>
    <w:rPr>
      <w:rFonts w:ascii="Times New Roman" w:eastAsiaTheme="majorEastAsia" w:hAnsi="Times New Roman" w:cstheme="majorBidi"/>
      <w:b/>
      <w:i/>
      <w:sz w:val="28"/>
      <w:szCs w:val="24"/>
      <w:lang w:val="ro-RO"/>
    </w:rPr>
  </w:style>
  <w:style w:type="paragraph" w:styleId="a3">
    <w:name w:val="header"/>
    <w:basedOn w:val="a"/>
    <w:link w:val="a4"/>
    <w:uiPriority w:val="99"/>
    <w:rsid w:val="00475637"/>
    <w:pPr>
      <w:tabs>
        <w:tab w:val="center" w:pos="4677"/>
        <w:tab w:val="right" w:pos="9355"/>
      </w:tabs>
      <w:spacing w:line="240" w:lineRule="auto"/>
    </w:pPr>
    <w:rPr>
      <w:rFonts w:eastAsia="Times New Roman" w:cs="Times New Roman"/>
      <w:sz w:val="24"/>
      <w:szCs w:val="24"/>
      <w:lang w:val="ru-RU" w:eastAsia="ru-RU"/>
    </w:rPr>
  </w:style>
  <w:style w:type="character" w:customStyle="1" w:styleId="a4">
    <w:name w:val="Верхний колонтитул Знак"/>
    <w:basedOn w:val="a0"/>
    <w:link w:val="a3"/>
    <w:uiPriority w:val="99"/>
    <w:rsid w:val="00475637"/>
    <w:rPr>
      <w:rFonts w:ascii="Times New Roman" w:eastAsia="Times New Roman" w:hAnsi="Times New Roman" w:cs="Times New Roman"/>
      <w:sz w:val="24"/>
      <w:szCs w:val="24"/>
      <w:lang w:val="ru-RU" w:eastAsia="ru-RU"/>
    </w:rPr>
  </w:style>
  <w:style w:type="paragraph" w:styleId="a5">
    <w:name w:val="Normal (Web)"/>
    <w:aliases w:val="Cha,Текст сноски1,Знак Знак1 Знак,Текст сноски11,Char1,Обычный (веб) Знак2,Обычный (веб) Знак1 Знак,Обычный (веб) Знак Знак Знак,Знак Знак Знак Знак,Обычный (веб) Знак Знак1,Знак Знак2,A Знак Знак"/>
    <w:basedOn w:val="a"/>
    <w:link w:val="a6"/>
    <w:uiPriority w:val="99"/>
    <w:unhideWhenUsed/>
    <w:qFormat/>
    <w:rsid w:val="00475637"/>
    <w:pPr>
      <w:spacing w:line="240" w:lineRule="auto"/>
      <w:ind w:firstLine="567"/>
    </w:pPr>
    <w:rPr>
      <w:rFonts w:eastAsia="Times New Roman" w:cs="Times New Roman"/>
      <w:sz w:val="24"/>
      <w:szCs w:val="24"/>
      <w:lang w:val="ru-RU" w:eastAsia="ru-RU"/>
    </w:rPr>
  </w:style>
  <w:style w:type="character" w:customStyle="1" w:styleId="a6">
    <w:name w:val="Обычный (веб) Знак"/>
    <w:aliases w:val="Cha Знак,Текст сноски1 Знак,Знак Знак1 Знак Знак,Текст сноски11 Знак,Char1 Знак,Обычный (веб) Знак2 Знак,Обычный (веб) Знак1 Знак Знак,Обычный (веб) Знак Знак Знак Знак,Знак Знак Знак Знак Знак,Обычный (веб) Знак Знак1 Знак"/>
    <w:link w:val="a5"/>
    <w:uiPriority w:val="99"/>
    <w:locked/>
    <w:rsid w:val="00475637"/>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475637"/>
    <w:pPr>
      <w:tabs>
        <w:tab w:val="center" w:pos="4677"/>
        <w:tab w:val="right" w:pos="9355"/>
      </w:tabs>
      <w:spacing w:line="240" w:lineRule="auto"/>
    </w:pPr>
    <w:rPr>
      <w:rFonts w:eastAsia="Times New Roman" w:cs="Times New Roman"/>
      <w:sz w:val="24"/>
      <w:szCs w:val="24"/>
      <w:lang w:val="ru-RU" w:eastAsia="ru-RU"/>
    </w:rPr>
  </w:style>
  <w:style w:type="character" w:customStyle="1" w:styleId="a8">
    <w:name w:val="Нижний колонтитул Знак"/>
    <w:basedOn w:val="a0"/>
    <w:link w:val="a7"/>
    <w:uiPriority w:val="99"/>
    <w:rsid w:val="00475637"/>
    <w:rPr>
      <w:rFonts w:ascii="Times New Roman" w:eastAsia="Times New Roman" w:hAnsi="Times New Roman" w:cs="Times New Roman"/>
      <w:sz w:val="24"/>
      <w:szCs w:val="24"/>
      <w:lang w:val="ru-RU" w:eastAsia="ru-RU"/>
    </w:rPr>
  </w:style>
  <w:style w:type="paragraph" w:customStyle="1" w:styleId="rg">
    <w:name w:val="rg"/>
    <w:basedOn w:val="a"/>
    <w:rsid w:val="00475637"/>
    <w:pPr>
      <w:spacing w:line="240" w:lineRule="auto"/>
      <w:jc w:val="right"/>
    </w:pPr>
    <w:rPr>
      <w:rFonts w:eastAsia="Times New Roman" w:cs="Times New Roman"/>
      <w:sz w:val="24"/>
      <w:szCs w:val="24"/>
      <w:lang w:val="ru-RU" w:eastAsia="ru-RU"/>
    </w:rPr>
  </w:style>
  <w:style w:type="paragraph" w:styleId="a9">
    <w:name w:val="List Paragraph"/>
    <w:aliases w:val="List Paragraph 1,Абзац списка1,strikethrough"/>
    <w:basedOn w:val="a"/>
    <w:link w:val="aa"/>
    <w:uiPriority w:val="34"/>
    <w:qFormat/>
    <w:rsid w:val="00475637"/>
    <w:pPr>
      <w:spacing w:line="240" w:lineRule="auto"/>
      <w:ind w:left="720"/>
      <w:contextualSpacing/>
    </w:pPr>
    <w:rPr>
      <w:rFonts w:eastAsia="Times New Roman" w:cs="Times New Roman"/>
      <w:sz w:val="24"/>
      <w:szCs w:val="24"/>
      <w:lang w:val="ru-RU" w:eastAsia="ru-RU"/>
    </w:rPr>
  </w:style>
  <w:style w:type="character" w:customStyle="1" w:styleId="aa">
    <w:name w:val="Абзац списка Знак"/>
    <w:aliases w:val="List Paragraph 1 Знак,Абзац списка1 Знак,strikethrough Знак"/>
    <w:basedOn w:val="a0"/>
    <w:link w:val="a9"/>
    <w:uiPriority w:val="34"/>
    <w:locked/>
    <w:rsid w:val="00475637"/>
    <w:rPr>
      <w:rFonts w:ascii="Times New Roman" w:eastAsia="Times New Roman" w:hAnsi="Times New Roman" w:cs="Times New Roman"/>
      <w:sz w:val="24"/>
      <w:szCs w:val="24"/>
      <w:lang w:val="ru-RU" w:eastAsia="ru-RU"/>
    </w:rPr>
  </w:style>
  <w:style w:type="character" w:customStyle="1" w:styleId="notexvalue">
    <w:name w:val="notex_value"/>
    <w:basedOn w:val="a0"/>
    <w:rsid w:val="00475637"/>
  </w:style>
  <w:style w:type="character" w:customStyle="1" w:styleId="apple-converted-space">
    <w:name w:val="apple-converted-space"/>
    <w:basedOn w:val="a0"/>
    <w:rsid w:val="00475637"/>
  </w:style>
  <w:style w:type="paragraph" w:styleId="ab">
    <w:name w:val="footnote text"/>
    <w:aliases w:val="Знак,Char,Знак1, Знак, Char,single space,footnote text,FOOTNOTES,fn,Footnote Text Char1,Footnote Text Char2 Char,Footnote Text Char1 Char Char,Footnote Text Char2 Char Char Char,Footnote Text Char1 Char Char Char Char,Fußnote Char Char,A"/>
    <w:basedOn w:val="a"/>
    <w:link w:val="ac"/>
    <w:uiPriority w:val="99"/>
    <w:qFormat/>
    <w:rsid w:val="00475637"/>
    <w:pPr>
      <w:spacing w:line="240" w:lineRule="auto"/>
    </w:pPr>
    <w:rPr>
      <w:rFonts w:eastAsia="Times New Roman" w:cs="Times New Roman"/>
      <w:sz w:val="20"/>
      <w:szCs w:val="20"/>
      <w:lang w:val="ru-RU" w:eastAsia="ru-RU"/>
    </w:rPr>
  </w:style>
  <w:style w:type="character" w:customStyle="1" w:styleId="ac">
    <w:name w:val="Текст сноски Знак"/>
    <w:aliases w:val="Знак Знак,Char Знак,Знак1 Знак, Знак Знак, Char Знак,single space Знак,footnote text Знак,FOOTNOTES Знак,fn Знак,Footnote Text Char1 Знак,Footnote Text Char2 Char Знак,Footnote Text Char1 Char Char Знак,Fußnote Char Char Знак,A Знак"/>
    <w:basedOn w:val="a0"/>
    <w:link w:val="ab"/>
    <w:uiPriority w:val="99"/>
    <w:rsid w:val="00475637"/>
    <w:rPr>
      <w:rFonts w:ascii="Times New Roman" w:eastAsia="Times New Roman" w:hAnsi="Times New Roman" w:cs="Times New Roman"/>
      <w:sz w:val="20"/>
      <w:szCs w:val="20"/>
      <w:lang w:val="ru-RU" w:eastAsia="ru-RU"/>
    </w:rPr>
  </w:style>
  <w:style w:type="character" w:styleId="ad">
    <w:name w:val="footnote reference"/>
    <w:aliases w:val="Footnote symbol,Footnote reference number,BVI fnr,ftref,Times 10 Point,Exposant 3 Point,EN Footnote Reference,note TESI,16 Point,Superscript 6 Point"/>
    <w:basedOn w:val="a0"/>
    <w:uiPriority w:val="99"/>
    <w:rsid w:val="00475637"/>
    <w:rPr>
      <w:vertAlign w:val="superscript"/>
    </w:rPr>
  </w:style>
  <w:style w:type="paragraph" w:styleId="ae">
    <w:name w:val="Body Text Indent"/>
    <w:basedOn w:val="a"/>
    <w:link w:val="af"/>
    <w:unhideWhenUsed/>
    <w:rsid w:val="00475637"/>
    <w:pPr>
      <w:spacing w:after="120" w:line="240" w:lineRule="auto"/>
      <w:ind w:left="283"/>
    </w:pPr>
    <w:rPr>
      <w:rFonts w:eastAsia="Times New Roman" w:cs="Times New Roman"/>
      <w:sz w:val="24"/>
      <w:szCs w:val="24"/>
      <w:lang w:val="ru-RU" w:eastAsia="ru-RU"/>
    </w:rPr>
  </w:style>
  <w:style w:type="character" w:customStyle="1" w:styleId="af">
    <w:name w:val="Основной текст с отступом Знак"/>
    <w:basedOn w:val="a0"/>
    <w:link w:val="ae"/>
    <w:rsid w:val="00475637"/>
    <w:rPr>
      <w:rFonts w:ascii="Times New Roman" w:eastAsia="Times New Roman" w:hAnsi="Times New Roman" w:cs="Times New Roman"/>
      <w:sz w:val="24"/>
      <w:szCs w:val="24"/>
      <w:lang w:val="ru-RU" w:eastAsia="ru-RU"/>
    </w:rPr>
  </w:style>
  <w:style w:type="character" w:customStyle="1" w:styleId="styleblocktext">
    <w:name w:val="style_block_text"/>
    <w:basedOn w:val="a0"/>
    <w:rsid w:val="00475637"/>
  </w:style>
  <w:style w:type="character" w:customStyle="1" w:styleId="FontStyle14">
    <w:name w:val="Font Style14"/>
    <w:basedOn w:val="a0"/>
    <w:uiPriority w:val="99"/>
    <w:rsid w:val="00475637"/>
    <w:rPr>
      <w:rFonts w:ascii="Arial" w:hAnsi="Arial" w:cs="Arial"/>
      <w:b/>
      <w:bCs/>
      <w:color w:val="000000"/>
      <w:sz w:val="14"/>
      <w:szCs w:val="14"/>
    </w:rPr>
  </w:style>
  <w:style w:type="character" w:customStyle="1" w:styleId="af0">
    <w:name w:val="Текст выноски Знак"/>
    <w:basedOn w:val="a0"/>
    <w:link w:val="af1"/>
    <w:uiPriority w:val="99"/>
    <w:semiHidden/>
    <w:rsid w:val="00475637"/>
    <w:rPr>
      <w:rFonts w:ascii="Segoe UI" w:hAnsi="Segoe UI" w:cs="Segoe UI"/>
      <w:sz w:val="18"/>
      <w:szCs w:val="18"/>
      <w:lang w:val="ro-RO"/>
    </w:rPr>
  </w:style>
  <w:style w:type="paragraph" w:styleId="af1">
    <w:name w:val="Balloon Text"/>
    <w:basedOn w:val="a"/>
    <w:link w:val="af0"/>
    <w:uiPriority w:val="99"/>
    <w:semiHidden/>
    <w:unhideWhenUsed/>
    <w:rsid w:val="00475637"/>
    <w:pPr>
      <w:spacing w:line="240" w:lineRule="auto"/>
    </w:pPr>
    <w:rPr>
      <w:rFonts w:ascii="Segoe UI" w:hAnsi="Segoe UI" w:cs="Segoe UI"/>
      <w:sz w:val="18"/>
      <w:szCs w:val="18"/>
    </w:rPr>
  </w:style>
  <w:style w:type="character" w:customStyle="1" w:styleId="11">
    <w:name w:val="Текст выноски Знак1"/>
    <w:basedOn w:val="a0"/>
    <w:uiPriority w:val="99"/>
    <w:semiHidden/>
    <w:rsid w:val="00475637"/>
    <w:rPr>
      <w:rFonts w:ascii="Segoe UI" w:hAnsi="Segoe UI" w:cs="Segoe UI"/>
      <w:sz w:val="18"/>
      <w:szCs w:val="18"/>
      <w:lang w:val="ro-RO"/>
    </w:rPr>
  </w:style>
  <w:style w:type="paragraph" w:customStyle="1" w:styleId="Frspaiere">
    <w:name w:val="Fără spațiere"/>
    <w:qFormat/>
    <w:rsid w:val="00475637"/>
    <w:pPr>
      <w:spacing w:after="0" w:line="240" w:lineRule="auto"/>
    </w:pPr>
    <w:rPr>
      <w:rFonts w:ascii="Times New Roman" w:eastAsia="Times New Roman" w:hAnsi="Times New Roman" w:cs="Times New Roman"/>
      <w:sz w:val="24"/>
      <w:szCs w:val="24"/>
      <w:lang w:val="ro-RO" w:eastAsia="ru-RU"/>
    </w:rPr>
  </w:style>
  <w:style w:type="character" w:styleId="af2">
    <w:name w:val="Emphasis"/>
    <w:basedOn w:val="a0"/>
    <w:uiPriority w:val="20"/>
    <w:qFormat/>
    <w:rsid w:val="00475637"/>
    <w:rPr>
      <w:b/>
      <w:bCs/>
      <w:i w:val="0"/>
      <w:iCs w:val="0"/>
    </w:rPr>
  </w:style>
  <w:style w:type="paragraph" w:customStyle="1" w:styleId="Default">
    <w:name w:val="Default"/>
    <w:uiPriority w:val="99"/>
    <w:qFormat/>
    <w:rsid w:val="0047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t">
    <w:name w:val="tt"/>
    <w:basedOn w:val="a"/>
    <w:rsid w:val="00475637"/>
    <w:pPr>
      <w:spacing w:line="240" w:lineRule="auto"/>
      <w:jc w:val="center"/>
    </w:pPr>
    <w:rPr>
      <w:rFonts w:eastAsia="Times New Roman" w:cs="Times New Roman"/>
      <w:b/>
      <w:bCs/>
      <w:sz w:val="24"/>
      <w:szCs w:val="24"/>
    </w:rPr>
  </w:style>
  <w:style w:type="character" w:styleId="af3">
    <w:name w:val="Hyperlink"/>
    <w:basedOn w:val="a0"/>
    <w:uiPriority w:val="99"/>
    <w:unhideWhenUsed/>
    <w:rsid w:val="00475637"/>
    <w:rPr>
      <w:color w:val="0000FF"/>
      <w:u w:val="single"/>
    </w:rPr>
  </w:style>
  <w:style w:type="paragraph" w:customStyle="1" w:styleId="Style4">
    <w:name w:val="Style4"/>
    <w:basedOn w:val="a"/>
    <w:uiPriority w:val="99"/>
    <w:rsid w:val="00475637"/>
    <w:pPr>
      <w:widowControl w:val="0"/>
      <w:autoSpaceDE w:val="0"/>
      <w:autoSpaceDN w:val="0"/>
      <w:adjustRightInd w:val="0"/>
      <w:spacing w:line="307" w:lineRule="exact"/>
      <w:ind w:firstLine="653"/>
    </w:pPr>
    <w:rPr>
      <w:rFonts w:eastAsiaTheme="minorEastAsia" w:cs="Times New Roman"/>
      <w:sz w:val="24"/>
      <w:szCs w:val="24"/>
    </w:rPr>
  </w:style>
  <w:style w:type="character" w:customStyle="1" w:styleId="FontStyle18">
    <w:name w:val="Font Style18"/>
    <w:basedOn w:val="a0"/>
    <w:uiPriority w:val="99"/>
    <w:rsid w:val="00475637"/>
    <w:rPr>
      <w:rFonts w:ascii="Times New Roman" w:hAnsi="Times New Roman" w:cs="Times New Roman"/>
      <w:i/>
      <w:iCs/>
      <w:color w:val="000000"/>
      <w:sz w:val="24"/>
      <w:szCs w:val="24"/>
    </w:rPr>
  </w:style>
  <w:style w:type="paragraph" w:customStyle="1" w:styleId="md">
    <w:name w:val="md"/>
    <w:basedOn w:val="a"/>
    <w:rsid w:val="00475637"/>
    <w:pPr>
      <w:spacing w:line="240" w:lineRule="auto"/>
      <w:ind w:firstLine="567"/>
    </w:pPr>
    <w:rPr>
      <w:rFonts w:eastAsia="Times New Roman" w:cs="Times New Roman"/>
      <w:i/>
      <w:iCs/>
      <w:color w:val="663300"/>
      <w:sz w:val="20"/>
      <w:szCs w:val="20"/>
    </w:rPr>
  </w:style>
  <w:style w:type="paragraph" w:customStyle="1" w:styleId="cp">
    <w:name w:val="cp"/>
    <w:basedOn w:val="a"/>
    <w:qFormat/>
    <w:rsid w:val="00475637"/>
    <w:pPr>
      <w:spacing w:line="240" w:lineRule="auto"/>
      <w:jc w:val="center"/>
    </w:pPr>
    <w:rPr>
      <w:rFonts w:eastAsia="Times New Roman" w:cs="Times New Roman"/>
      <w:b/>
      <w:bCs/>
      <w:sz w:val="24"/>
      <w:szCs w:val="24"/>
      <w:lang w:val="ru-RU" w:eastAsia="ru-RU"/>
    </w:rPr>
  </w:style>
  <w:style w:type="character" w:customStyle="1" w:styleId="super">
    <w:name w:val="super"/>
    <w:basedOn w:val="a0"/>
    <w:rsid w:val="00475637"/>
  </w:style>
  <w:style w:type="paragraph" w:customStyle="1" w:styleId="af4">
    <w:name w:val="ТитЛист"/>
    <w:basedOn w:val="a"/>
    <w:rsid w:val="00475637"/>
    <w:pPr>
      <w:spacing w:line="240" w:lineRule="auto"/>
      <w:jc w:val="center"/>
    </w:pPr>
    <w:rPr>
      <w:rFonts w:eastAsia="Times New Roman" w:cs="Times New Roman"/>
      <w:szCs w:val="28"/>
      <w:lang w:val="ru-RU" w:eastAsia="ru-RU"/>
    </w:rPr>
  </w:style>
  <w:style w:type="paragraph" w:customStyle="1" w:styleId="cb">
    <w:name w:val="cb"/>
    <w:basedOn w:val="a"/>
    <w:rsid w:val="00475637"/>
    <w:pPr>
      <w:spacing w:line="240" w:lineRule="auto"/>
      <w:jc w:val="center"/>
    </w:pPr>
    <w:rPr>
      <w:rFonts w:eastAsia="Times New Roman" w:cs="Times New Roman"/>
      <w:b/>
      <w:bCs/>
      <w:sz w:val="24"/>
      <w:szCs w:val="24"/>
    </w:rPr>
  </w:style>
  <w:style w:type="character" w:customStyle="1" w:styleId="af5">
    <w:name w:val="Тема примечания Знак"/>
    <w:basedOn w:val="af6"/>
    <w:link w:val="af7"/>
    <w:uiPriority w:val="99"/>
    <w:semiHidden/>
    <w:locked/>
    <w:rsid w:val="00475637"/>
    <w:rPr>
      <w:b/>
      <w:bCs/>
      <w:sz w:val="20"/>
      <w:szCs w:val="20"/>
    </w:rPr>
  </w:style>
  <w:style w:type="character" w:customStyle="1" w:styleId="af6">
    <w:name w:val="Текст примечания Знак"/>
    <w:basedOn w:val="a0"/>
    <w:link w:val="af8"/>
    <w:uiPriority w:val="99"/>
    <w:semiHidden/>
    <w:rsid w:val="00475637"/>
    <w:rPr>
      <w:sz w:val="20"/>
      <w:szCs w:val="20"/>
    </w:rPr>
  </w:style>
  <w:style w:type="paragraph" w:styleId="af8">
    <w:name w:val="annotation text"/>
    <w:basedOn w:val="a"/>
    <w:link w:val="af6"/>
    <w:uiPriority w:val="99"/>
    <w:semiHidden/>
    <w:unhideWhenUsed/>
    <w:rsid w:val="00475637"/>
    <w:pPr>
      <w:spacing w:line="240" w:lineRule="auto"/>
    </w:pPr>
    <w:rPr>
      <w:rFonts w:asciiTheme="minorHAnsi" w:hAnsiTheme="minorHAnsi"/>
      <w:sz w:val="20"/>
      <w:szCs w:val="20"/>
      <w:lang w:val="en-US"/>
    </w:rPr>
  </w:style>
  <w:style w:type="character" w:customStyle="1" w:styleId="12">
    <w:name w:val="Текст примечания Знак1"/>
    <w:basedOn w:val="a0"/>
    <w:uiPriority w:val="99"/>
    <w:semiHidden/>
    <w:rsid w:val="00475637"/>
    <w:rPr>
      <w:rFonts w:ascii="Times New Roman" w:hAnsi="Times New Roman"/>
      <w:sz w:val="20"/>
      <w:szCs w:val="20"/>
      <w:lang w:val="ro-RO"/>
    </w:rPr>
  </w:style>
  <w:style w:type="paragraph" w:styleId="af7">
    <w:name w:val="annotation subject"/>
    <w:basedOn w:val="af8"/>
    <w:next w:val="af8"/>
    <w:link w:val="af5"/>
    <w:uiPriority w:val="99"/>
    <w:semiHidden/>
    <w:unhideWhenUsed/>
    <w:rsid w:val="00475637"/>
    <w:pPr>
      <w:spacing w:after="200"/>
    </w:pPr>
    <w:rPr>
      <w:b/>
      <w:bCs/>
    </w:rPr>
  </w:style>
  <w:style w:type="character" w:customStyle="1" w:styleId="13">
    <w:name w:val="Тема примечания Знак1"/>
    <w:basedOn w:val="12"/>
    <w:uiPriority w:val="99"/>
    <w:semiHidden/>
    <w:rsid w:val="00475637"/>
    <w:rPr>
      <w:rFonts w:ascii="Times New Roman" w:hAnsi="Times New Roman"/>
      <w:b/>
      <w:bCs/>
      <w:sz w:val="20"/>
      <w:szCs w:val="20"/>
      <w:lang w:val="ro-RO"/>
    </w:rPr>
  </w:style>
  <w:style w:type="character" w:customStyle="1" w:styleId="FontStyle11">
    <w:name w:val="Font Style11"/>
    <w:basedOn w:val="a0"/>
    <w:uiPriority w:val="99"/>
    <w:rsid w:val="00475637"/>
    <w:rPr>
      <w:rFonts w:ascii="Gungsuh" w:eastAsia="Gungsuh" w:hAnsi="Gungsuh" w:cs="Gungsuh" w:hint="eastAsia"/>
      <w:color w:val="000000"/>
      <w:spacing w:val="20"/>
      <w:sz w:val="14"/>
      <w:szCs w:val="14"/>
    </w:rPr>
  </w:style>
  <w:style w:type="character" w:customStyle="1" w:styleId="docbody">
    <w:name w:val="doc_body"/>
    <w:basedOn w:val="a0"/>
    <w:rsid w:val="00475637"/>
  </w:style>
  <w:style w:type="character" w:customStyle="1" w:styleId="def">
    <w:name w:val="def"/>
    <w:basedOn w:val="a0"/>
    <w:rsid w:val="00475637"/>
  </w:style>
  <w:style w:type="paragraph" w:customStyle="1" w:styleId="cn">
    <w:name w:val="cn"/>
    <w:basedOn w:val="a"/>
    <w:qFormat/>
    <w:rsid w:val="00475637"/>
    <w:pPr>
      <w:spacing w:line="240" w:lineRule="auto"/>
      <w:jc w:val="center"/>
    </w:pPr>
    <w:rPr>
      <w:rFonts w:eastAsia="Times New Roman" w:cs="Times New Roman"/>
      <w:sz w:val="24"/>
      <w:szCs w:val="24"/>
    </w:rPr>
  </w:style>
  <w:style w:type="character" w:customStyle="1" w:styleId="ListParagraphChar1">
    <w:name w:val="List Paragraph Char1"/>
    <w:aliases w:val="List Paragraph 1 Char1"/>
    <w:uiPriority w:val="34"/>
    <w:rsid w:val="00475637"/>
    <w:rPr>
      <w:rFonts w:eastAsiaTheme="minorEastAsia"/>
      <w:lang w:val="ro-RO" w:eastAsia="ja-JP"/>
    </w:rPr>
  </w:style>
  <w:style w:type="paragraph" w:customStyle="1" w:styleId="14">
    <w:name w:val="Стиль1"/>
    <w:basedOn w:val="ab"/>
    <w:link w:val="15"/>
    <w:autoRedefine/>
    <w:qFormat/>
    <w:rsid w:val="00475637"/>
    <w:rPr>
      <w:rFonts w:eastAsia="Calibri"/>
      <w:sz w:val="18"/>
      <w:szCs w:val="18"/>
      <w:lang w:val="ro-RO"/>
    </w:rPr>
  </w:style>
  <w:style w:type="character" w:customStyle="1" w:styleId="15">
    <w:name w:val="Стиль1 Знак"/>
    <w:basedOn w:val="ac"/>
    <w:link w:val="14"/>
    <w:rsid w:val="00475637"/>
    <w:rPr>
      <w:rFonts w:ascii="Times New Roman" w:eastAsia="Calibri" w:hAnsi="Times New Roman" w:cs="Times New Roman"/>
      <w:sz w:val="18"/>
      <w:szCs w:val="18"/>
      <w:lang w:val="ro-RO" w:eastAsia="ru-RU"/>
    </w:rPr>
  </w:style>
  <w:style w:type="paragraph" w:styleId="af9">
    <w:name w:val="Plain Text"/>
    <w:basedOn w:val="a"/>
    <w:link w:val="afa"/>
    <w:unhideWhenUsed/>
    <w:rsid w:val="00475637"/>
    <w:pPr>
      <w:spacing w:line="240" w:lineRule="auto"/>
      <w:ind w:firstLine="567"/>
    </w:pPr>
    <w:rPr>
      <w:rFonts w:ascii="Courier New" w:eastAsia="Times New Roman" w:hAnsi="Courier New" w:cs="Courier New"/>
      <w:sz w:val="20"/>
      <w:szCs w:val="20"/>
      <w:lang w:val="ru-RU" w:eastAsia="ru-RU"/>
    </w:rPr>
  </w:style>
  <w:style w:type="character" w:customStyle="1" w:styleId="afa">
    <w:name w:val="Текст Знак"/>
    <w:basedOn w:val="a0"/>
    <w:link w:val="af9"/>
    <w:rsid w:val="00475637"/>
    <w:rPr>
      <w:rFonts w:ascii="Courier New" w:eastAsia="Times New Roman" w:hAnsi="Courier New" w:cs="Courier New"/>
      <w:sz w:val="20"/>
      <w:szCs w:val="20"/>
      <w:lang w:val="ru-RU" w:eastAsia="ru-RU"/>
    </w:rPr>
  </w:style>
  <w:style w:type="character" w:customStyle="1" w:styleId="21">
    <w:name w:val="Основной текст (2)_"/>
    <w:basedOn w:val="a0"/>
    <w:link w:val="22"/>
    <w:rsid w:val="0047563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475637"/>
    <w:pPr>
      <w:widowControl w:val="0"/>
      <w:shd w:val="clear" w:color="auto" w:fill="FFFFFF"/>
      <w:spacing w:line="298" w:lineRule="exact"/>
    </w:pPr>
    <w:rPr>
      <w:rFonts w:eastAsia="Times New Roman" w:cs="Times New Roman"/>
      <w:sz w:val="26"/>
      <w:szCs w:val="26"/>
      <w:lang w:val="en-US"/>
    </w:rPr>
  </w:style>
  <w:style w:type="character" w:customStyle="1" w:styleId="7">
    <w:name w:val="Основной текст (7)_"/>
    <w:basedOn w:val="a0"/>
    <w:link w:val="70"/>
    <w:rsid w:val="00475637"/>
    <w:rPr>
      <w:rFonts w:ascii="Times New Roman" w:eastAsia="Times New Roman" w:hAnsi="Times New Roman" w:cs="Times New Roman"/>
      <w:i/>
      <w:iCs/>
      <w:sz w:val="26"/>
      <w:szCs w:val="26"/>
      <w:shd w:val="clear" w:color="auto" w:fill="FFFFFF"/>
    </w:rPr>
  </w:style>
  <w:style w:type="paragraph" w:customStyle="1" w:styleId="70">
    <w:name w:val="Основной текст (7)"/>
    <w:basedOn w:val="a"/>
    <w:link w:val="7"/>
    <w:rsid w:val="00475637"/>
    <w:pPr>
      <w:widowControl w:val="0"/>
      <w:shd w:val="clear" w:color="auto" w:fill="FFFFFF"/>
      <w:spacing w:after="180" w:line="293" w:lineRule="exact"/>
      <w:jc w:val="right"/>
    </w:pPr>
    <w:rPr>
      <w:rFonts w:eastAsia="Times New Roman" w:cs="Times New Roman"/>
      <w:i/>
      <w:iCs/>
      <w:sz w:val="26"/>
      <w:szCs w:val="26"/>
      <w:lang w:val="en-US"/>
    </w:rPr>
  </w:style>
  <w:style w:type="paragraph" w:styleId="afb">
    <w:name w:val="TOC Heading"/>
    <w:basedOn w:val="1"/>
    <w:next w:val="a"/>
    <w:uiPriority w:val="39"/>
    <w:unhideWhenUsed/>
    <w:qFormat/>
    <w:rsid w:val="00475637"/>
    <w:pPr>
      <w:outlineLvl w:val="9"/>
    </w:pPr>
    <w:rPr>
      <w:rFonts w:asciiTheme="majorHAnsi" w:hAnsiTheme="majorHAnsi"/>
      <w:b w:val="0"/>
      <w:color w:val="2E74B5" w:themeColor="accent1" w:themeShade="BF"/>
      <w:sz w:val="32"/>
    </w:rPr>
  </w:style>
  <w:style w:type="paragraph" w:styleId="16">
    <w:name w:val="toc 1"/>
    <w:basedOn w:val="a"/>
    <w:next w:val="a"/>
    <w:autoRedefine/>
    <w:uiPriority w:val="39"/>
    <w:unhideWhenUsed/>
    <w:rsid w:val="00475637"/>
    <w:pPr>
      <w:tabs>
        <w:tab w:val="right" w:leader="dot" w:pos="9465"/>
      </w:tabs>
      <w:spacing w:line="240" w:lineRule="auto"/>
    </w:pPr>
  </w:style>
  <w:style w:type="paragraph" w:styleId="23">
    <w:name w:val="toc 2"/>
    <w:basedOn w:val="a"/>
    <w:next w:val="a"/>
    <w:autoRedefine/>
    <w:uiPriority w:val="39"/>
    <w:unhideWhenUsed/>
    <w:rsid w:val="00475637"/>
    <w:pPr>
      <w:spacing w:after="100"/>
      <w:ind w:left="220"/>
    </w:pPr>
  </w:style>
  <w:style w:type="paragraph" w:customStyle="1" w:styleId="CharChar1">
    <w:name w:val="Char Char1"/>
    <w:basedOn w:val="a"/>
    <w:rsid w:val="00475637"/>
    <w:pPr>
      <w:spacing w:line="240" w:lineRule="exact"/>
    </w:pPr>
    <w:rPr>
      <w:rFonts w:ascii="Arial" w:eastAsia="Batang" w:hAnsi="Arial" w:cs="Arial"/>
      <w:sz w:val="20"/>
      <w:szCs w:val="20"/>
    </w:rPr>
  </w:style>
  <w:style w:type="paragraph" w:styleId="31">
    <w:name w:val="toc 3"/>
    <w:basedOn w:val="a"/>
    <w:next w:val="a"/>
    <w:autoRedefine/>
    <w:uiPriority w:val="39"/>
    <w:unhideWhenUsed/>
    <w:rsid w:val="00475637"/>
    <w:pPr>
      <w:tabs>
        <w:tab w:val="left" w:pos="1276"/>
        <w:tab w:val="right" w:leader="dot" w:pos="9345"/>
      </w:tabs>
      <w:spacing w:after="100"/>
      <w:ind w:left="560"/>
    </w:pPr>
  </w:style>
  <w:style w:type="paragraph" w:styleId="afc">
    <w:name w:val="No Spacing"/>
    <w:uiPriority w:val="99"/>
    <w:qFormat/>
    <w:rsid w:val="00475637"/>
    <w:pPr>
      <w:spacing w:after="0" w:line="240" w:lineRule="auto"/>
    </w:pPr>
    <w:rPr>
      <w:rFonts w:ascii="Calibri" w:eastAsia="Calibri" w:hAnsi="Calibri" w:cs="Times New Roman"/>
      <w:lang w:val="ru-RU"/>
    </w:rPr>
  </w:style>
  <w:style w:type="character" w:customStyle="1" w:styleId="24">
    <w:name w:val="Основной текст (2) + Полужирный"/>
    <w:basedOn w:val="21"/>
    <w:rsid w:val="00475637"/>
    <w:rPr>
      <w:rFonts w:ascii="Times New Roman" w:eastAsia="Times New Roman" w:hAnsi="Times New Roman" w:cs="Times New Roman"/>
      <w:b/>
      <w:bCs/>
      <w:color w:val="000000"/>
      <w:spacing w:val="0"/>
      <w:w w:val="100"/>
      <w:position w:val="0"/>
      <w:sz w:val="26"/>
      <w:szCs w:val="26"/>
      <w:shd w:val="clear" w:color="auto" w:fill="FFFFFF"/>
      <w:lang w:val="ro-RO" w:eastAsia="ro-RO" w:bidi="ro-RO"/>
    </w:rPr>
  </w:style>
  <w:style w:type="character" w:customStyle="1" w:styleId="110">
    <w:name w:val="Основной текст + 11"/>
    <w:aliases w:val="5 pt,Интервал 0 pt,Основной текст + Полужирный,Основной текст + 8 pt,Полужирный,Курсив,Основной текст + 9 pt,Основной текст + 10,Основной текст + 11 pt,Основной текст + 4 pt"/>
    <w:basedOn w:val="a0"/>
    <w:rsid w:val="00475637"/>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o-RO" w:eastAsia="ro-RO" w:bidi="ro-RO"/>
    </w:rPr>
  </w:style>
  <w:style w:type="character" w:customStyle="1" w:styleId="afd">
    <w:name w:val="Основной текст_"/>
    <w:basedOn w:val="a0"/>
    <w:link w:val="17"/>
    <w:rsid w:val="00475637"/>
    <w:rPr>
      <w:rFonts w:ascii="Times New Roman" w:eastAsia="Times New Roman" w:hAnsi="Times New Roman" w:cs="Times New Roman"/>
      <w:spacing w:val="2"/>
      <w:shd w:val="clear" w:color="auto" w:fill="FFFFFF"/>
    </w:rPr>
  </w:style>
  <w:style w:type="paragraph" w:customStyle="1" w:styleId="17">
    <w:name w:val="Основной текст1"/>
    <w:basedOn w:val="a"/>
    <w:link w:val="afd"/>
    <w:rsid w:val="00475637"/>
    <w:pPr>
      <w:widowControl w:val="0"/>
      <w:shd w:val="clear" w:color="auto" w:fill="FFFFFF"/>
      <w:spacing w:before="120" w:line="317" w:lineRule="exact"/>
      <w:ind w:hanging="740"/>
    </w:pPr>
    <w:rPr>
      <w:rFonts w:eastAsia="Times New Roman" w:cs="Times New Roman"/>
      <w:spacing w:val="2"/>
      <w:sz w:val="22"/>
      <w:lang w:val="en-US"/>
    </w:rPr>
  </w:style>
  <w:style w:type="paragraph" w:customStyle="1" w:styleId="msonormalmailrucssattributepostfix">
    <w:name w:val="msonormal_mailru_css_attribute_postfix"/>
    <w:basedOn w:val="a"/>
    <w:rsid w:val="00475637"/>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FontStyle22">
    <w:name w:val="Font Style22"/>
    <w:basedOn w:val="a0"/>
    <w:uiPriority w:val="99"/>
    <w:rsid w:val="00475637"/>
    <w:rPr>
      <w:rFonts w:ascii="Times New Roman" w:hAnsi="Times New Roman" w:cs="Times New Roman"/>
      <w:color w:val="000000"/>
      <w:sz w:val="28"/>
      <w:szCs w:val="28"/>
    </w:rPr>
  </w:style>
  <w:style w:type="table" w:styleId="afe">
    <w:name w:val="Table Grid"/>
    <w:basedOn w:val="a1"/>
    <w:uiPriority w:val="39"/>
    <w:rsid w:val="00475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af6"/>
    <w:uiPriority w:val="99"/>
    <w:semiHidden/>
    <w:rsid w:val="00475637"/>
    <w:rPr>
      <w:b/>
      <w:bCs/>
      <w:sz w:val="20"/>
      <w:szCs w:val="20"/>
    </w:rPr>
  </w:style>
  <w:style w:type="paragraph" w:styleId="aff">
    <w:name w:val="Revision"/>
    <w:hidden/>
    <w:uiPriority w:val="99"/>
    <w:semiHidden/>
    <w:rsid w:val="00475637"/>
    <w:pPr>
      <w:spacing w:after="0" w:line="240" w:lineRule="auto"/>
    </w:pPr>
  </w:style>
  <w:style w:type="character" w:styleId="aff0">
    <w:name w:val="annotation reference"/>
    <w:basedOn w:val="a0"/>
    <w:uiPriority w:val="99"/>
    <w:semiHidden/>
    <w:unhideWhenUsed/>
    <w:rsid w:val="00475637"/>
    <w:rPr>
      <w:sz w:val="16"/>
      <w:szCs w:val="16"/>
    </w:rPr>
  </w:style>
  <w:style w:type="table" w:customStyle="1" w:styleId="TableGrid3">
    <w:name w:val="Table Grid3"/>
    <w:basedOn w:val="a1"/>
    <w:next w:val="afe"/>
    <w:uiPriority w:val="39"/>
    <w:rsid w:val="00475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C89B-BBA3-4355-81D9-0E4946C1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54707</Words>
  <Characters>311836</Characters>
  <Application>Microsoft Office Word</Application>
  <DocSecurity>0</DocSecurity>
  <Lines>2598</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Duşenco Tamara</dc:creator>
  <cp:keywords/>
  <dc:description/>
  <cp:lastModifiedBy>Paiu Eugenia</cp:lastModifiedBy>
  <cp:revision>3</cp:revision>
  <cp:lastPrinted>2017-11-21T09:40:00Z</cp:lastPrinted>
  <dcterms:created xsi:type="dcterms:W3CDTF">2017-11-22T11:58:00Z</dcterms:created>
  <dcterms:modified xsi:type="dcterms:W3CDTF">2017-11-22T11:58:00Z</dcterms:modified>
</cp:coreProperties>
</file>